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226FD5" w:rsidRPr="00E84351" w:rsidTr="00E84351">
        <w:tc>
          <w:tcPr>
            <w:tcW w:w="5245" w:type="dxa"/>
          </w:tcPr>
          <w:p w:rsidR="00226FD5" w:rsidRPr="00E84351" w:rsidRDefault="00226FD5" w:rsidP="00B72970">
            <w:pPr>
              <w:pStyle w:val="a3"/>
              <w:pageBreakBefore/>
              <w:spacing w:after="150"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11" w:type="dxa"/>
          </w:tcPr>
          <w:p w:rsidR="00226FD5" w:rsidRPr="00E84351" w:rsidRDefault="00226FD5" w:rsidP="00B72970">
            <w:pPr>
              <w:pStyle w:val="a3"/>
              <w:pageBreakBefore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>Додаток 2</w:t>
            </w:r>
          </w:p>
          <w:p w:rsidR="003B791E" w:rsidRDefault="00226FD5" w:rsidP="00B72970">
            <w:pPr>
              <w:pStyle w:val="a3"/>
              <w:pageBreakBefore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>до Положення про порядок здійснення авторизації діяльності надавачів фінансових платіжних послуг та обмежених платіжних послуг</w:t>
            </w:r>
            <w:r w:rsidR="00E84351" w:rsidRPr="00E84351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226FD5" w:rsidRPr="00203F92" w:rsidRDefault="00E84351" w:rsidP="00B72970">
            <w:pPr>
              <w:pStyle w:val="a3"/>
              <w:pageBreakBefore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 xml:space="preserve">від </w:t>
            </w:r>
            <w:r w:rsidR="00917F35" w:rsidRPr="00917F35">
              <w:rPr>
                <w:color w:val="0D0D0D" w:themeColor="text1" w:themeTint="F2"/>
                <w:sz w:val="16"/>
                <w:szCs w:val="16"/>
              </w:rPr>
              <w:t xml:space="preserve">07.10.2022 </w:t>
            </w:r>
            <w:r w:rsidRPr="00E84351">
              <w:rPr>
                <w:color w:val="0D0D0D" w:themeColor="text1" w:themeTint="F2"/>
                <w:sz w:val="16"/>
                <w:szCs w:val="16"/>
              </w:rPr>
              <w:t xml:space="preserve"> № 217</w:t>
            </w:r>
            <w:r w:rsidR="00203F92">
              <w:rPr>
                <w:color w:val="0D0D0D" w:themeColor="text1" w:themeTint="F2"/>
                <w:sz w:val="16"/>
                <w:szCs w:val="16"/>
                <w:lang w:val="ru-RU"/>
              </w:rPr>
              <w:t xml:space="preserve"> (з</w:t>
            </w:r>
            <w:r w:rsidR="00203F92">
              <w:rPr>
                <w:color w:val="0D0D0D" w:themeColor="text1" w:themeTint="F2"/>
                <w:sz w:val="16"/>
                <w:szCs w:val="16"/>
              </w:rPr>
              <w:t>і змінами)</w:t>
            </w:r>
          </w:p>
          <w:p w:rsidR="00226FD5" w:rsidRPr="00E84351" w:rsidRDefault="00226FD5" w:rsidP="00B72970">
            <w:pPr>
              <w:pStyle w:val="a3"/>
              <w:spacing w:after="150"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  <w:shd w:val="clear" w:color="auto" w:fill="FFFFFF"/>
              </w:rPr>
              <w:t>(підпункт 1 пункту 206 розділу ХІХ)</w:t>
            </w:r>
          </w:p>
        </w:tc>
      </w:tr>
    </w:tbl>
    <w:p w:rsidR="00226FD5" w:rsidRDefault="00226FD5" w:rsidP="00226FD5">
      <w:pPr>
        <w:jc w:val="center"/>
        <w:rPr>
          <w:color w:val="0D0D0D" w:themeColor="text1" w:themeTint="F2"/>
          <w:sz w:val="24"/>
          <w:szCs w:val="24"/>
        </w:rPr>
      </w:pPr>
    </w:p>
    <w:p w:rsidR="003B791E" w:rsidRPr="00487BBE" w:rsidRDefault="003B791E" w:rsidP="00226FD5">
      <w:pPr>
        <w:jc w:val="center"/>
        <w:rPr>
          <w:color w:val="0D0D0D" w:themeColor="text1" w:themeTint="F2"/>
          <w:sz w:val="24"/>
          <w:szCs w:val="24"/>
        </w:rPr>
      </w:pPr>
    </w:p>
    <w:p w:rsidR="00226FD5" w:rsidRDefault="00226FD5" w:rsidP="00226FD5">
      <w:pPr>
        <w:jc w:val="center"/>
        <w:rPr>
          <w:color w:val="0D0D0D" w:themeColor="text1" w:themeTint="F2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444"/>
        <w:gridCol w:w="1649"/>
        <w:gridCol w:w="3053"/>
        <w:gridCol w:w="2797"/>
      </w:tblGrid>
      <w:tr w:rsidR="00E84351" w:rsidRPr="004A4770" w:rsidTr="00B72970">
        <w:trPr>
          <w:trHeight w:val="115"/>
        </w:trPr>
        <w:tc>
          <w:tcPr>
            <w:tcW w:w="1554" w:type="dxa"/>
            <w:tcBorders>
              <w:bottom w:val="single" w:sz="4" w:space="0" w:color="auto"/>
            </w:tcBorders>
          </w:tcPr>
          <w:p w:rsidR="00E84351" w:rsidRPr="004A4770" w:rsidRDefault="00E84351" w:rsidP="00B7297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84351" w:rsidRPr="004A4770" w:rsidRDefault="00E84351" w:rsidP="00B72970">
            <w:pPr>
              <w:rPr>
                <w:sz w:val="20"/>
                <w:szCs w:val="20"/>
              </w:rPr>
            </w:pPr>
            <w:r w:rsidRPr="004A4770">
              <w:rPr>
                <w:sz w:val="20"/>
                <w:szCs w:val="20"/>
              </w:rPr>
              <w:t>№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84351" w:rsidRPr="004A4770" w:rsidRDefault="00E84351" w:rsidP="00B7297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E84351" w:rsidRPr="004A4770" w:rsidRDefault="00E84351" w:rsidP="00B72970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:rsidR="00E84351" w:rsidRPr="00D7510C" w:rsidRDefault="00E84351" w:rsidP="00B72970">
            <w:pPr>
              <w:rPr>
                <w:sz w:val="20"/>
                <w:szCs w:val="20"/>
              </w:rPr>
            </w:pPr>
            <w:r w:rsidRPr="00D7510C">
              <w:rPr>
                <w:sz w:val="20"/>
                <w:szCs w:val="20"/>
              </w:rPr>
              <w:t>Національний банк України</w:t>
            </w:r>
          </w:p>
        </w:tc>
      </w:tr>
    </w:tbl>
    <w:p w:rsidR="00E84351" w:rsidRDefault="00E84351" w:rsidP="00226FD5">
      <w:pPr>
        <w:jc w:val="center"/>
        <w:rPr>
          <w:color w:val="0D0D0D" w:themeColor="text1" w:themeTint="F2"/>
          <w:sz w:val="20"/>
          <w:szCs w:val="20"/>
        </w:rPr>
      </w:pPr>
    </w:p>
    <w:p w:rsidR="00E84351" w:rsidRPr="00E84351" w:rsidRDefault="00E84351" w:rsidP="00226FD5">
      <w:pPr>
        <w:jc w:val="center"/>
        <w:rPr>
          <w:color w:val="0D0D0D" w:themeColor="text1" w:themeTint="F2"/>
          <w:sz w:val="20"/>
          <w:szCs w:val="20"/>
        </w:rPr>
      </w:pPr>
    </w:p>
    <w:p w:rsidR="00226FD5" w:rsidRDefault="00226FD5" w:rsidP="00E84351">
      <w:pPr>
        <w:jc w:val="center"/>
        <w:rPr>
          <w:rFonts w:eastAsiaTheme="minorHAnsi"/>
          <w:b/>
          <w:bCs/>
          <w:sz w:val="22"/>
          <w:szCs w:val="24"/>
          <w:lang w:eastAsia="en-US"/>
        </w:rPr>
      </w:pPr>
      <w:r w:rsidRPr="00E84351">
        <w:rPr>
          <w:rFonts w:eastAsiaTheme="minorHAnsi"/>
          <w:b/>
          <w:bCs/>
          <w:sz w:val="22"/>
          <w:szCs w:val="24"/>
          <w:lang w:eastAsia="en-US"/>
        </w:rPr>
        <w:t>Заява</w:t>
      </w:r>
      <w:r w:rsidRPr="00E84351">
        <w:rPr>
          <w:rFonts w:eastAsiaTheme="minorHAnsi"/>
          <w:b/>
          <w:bCs/>
          <w:sz w:val="22"/>
          <w:szCs w:val="24"/>
          <w:lang w:eastAsia="en-US"/>
        </w:rPr>
        <w:br/>
        <w:t>про видачу ліцензії</w:t>
      </w:r>
    </w:p>
    <w:p w:rsidR="00E84351" w:rsidRDefault="00E84351" w:rsidP="00E84351">
      <w:pPr>
        <w:jc w:val="center"/>
        <w:rPr>
          <w:rFonts w:eastAsiaTheme="minorHAnsi"/>
          <w:b/>
          <w:bCs/>
          <w:sz w:val="22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"/>
        <w:gridCol w:w="791"/>
        <w:gridCol w:w="752"/>
        <w:gridCol w:w="7643"/>
      </w:tblGrid>
      <w:tr w:rsidR="00E84351" w:rsidTr="009E3464">
        <w:trPr>
          <w:trHeight w:val="276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351" w:rsidRDefault="00E84351" w:rsidP="00B72970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-2101780947"/>
              <w:placeholder>
                <w:docPart w:val="1277EEECDD604CAA9692A0AF14AC8BB4"/>
              </w:placeholder>
            </w:sdtPr>
            <w:sdtEndPr/>
            <w:sdtContent>
              <w:p w:rsidR="00E84351" w:rsidRDefault="00E84351" w:rsidP="00E84351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Заявник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041090390"/>
            <w:placeholder>
              <w:docPart w:val="BCA50BFFC7254281A7DE9AD8F5FFAD9F"/>
            </w:placeholder>
            <w:showingPlcHdr/>
          </w:sdtPr>
          <w:sdtEndPr/>
          <w:sdtContent>
            <w:tc>
              <w:tcPr>
                <w:tcW w:w="856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84351" w:rsidRPr="00916B5D" w:rsidRDefault="00E84351" w:rsidP="00E84351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E84351" w:rsidRPr="00F625F7" w:rsidTr="00E84351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84351" w:rsidRPr="006D1B3C" w:rsidRDefault="00E84351" w:rsidP="00B72970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84351" w:rsidRPr="006D1B3C" w:rsidRDefault="00E84351" w:rsidP="00B72970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488180149"/>
              <w:placeholder>
                <w:docPart w:val="1277EEECDD604CAA9692A0AF14AC8BB4"/>
              </w:placeholder>
              <w:text/>
            </w:sdtPr>
            <w:sdtEndPr/>
            <w:sdtContent>
              <w:p w:rsidR="00E84351" w:rsidRPr="006D1B3C" w:rsidRDefault="00E84351" w:rsidP="00B72970">
                <w:pPr>
                  <w:jc w:val="center"/>
                  <w:rPr>
                    <w:sz w:val="16"/>
                    <w:szCs w:val="16"/>
                  </w:rPr>
                </w:pPr>
                <w:r w:rsidRPr="00F625F7">
                  <w:rPr>
                    <w:sz w:val="16"/>
                    <w:szCs w:val="16"/>
                  </w:rPr>
                  <w:t>(повне найменування)</w:t>
                </w:r>
              </w:p>
            </w:sdtContent>
          </w:sdt>
        </w:tc>
      </w:tr>
      <w:tr w:rsidR="00E84351" w:rsidRPr="00F625F7" w:rsidTr="009E3464">
        <w:trPr>
          <w:trHeight w:val="368"/>
        </w:trPr>
        <w:sdt>
          <w:sdtPr>
            <w:rPr>
              <w:sz w:val="20"/>
              <w:szCs w:val="20"/>
            </w:rPr>
            <w:id w:val="-1434507464"/>
            <w:placeholder>
              <w:docPart w:val="47C7B09225D3423784A7839C28ED0673"/>
            </w:placeholder>
            <w:showingPlcHdr/>
          </w:sdtPr>
          <w:sdtEndPr/>
          <w:sdtContent>
            <w:tc>
              <w:tcPr>
                <w:tcW w:w="963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84351" w:rsidRDefault="00E84351" w:rsidP="00B72970">
                <w:pPr>
                  <w:jc w:val="center"/>
                  <w:rPr>
                    <w:sz w:val="16"/>
                    <w:szCs w:val="16"/>
                  </w:rPr>
                </w:pPr>
                <w:r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E84351" w:rsidRPr="00F625F7" w:rsidTr="00E84351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351" w:rsidRPr="00E84351" w:rsidRDefault="00E84351" w:rsidP="00E84351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>(ідентифікаційний код)</w:t>
            </w:r>
          </w:p>
        </w:tc>
      </w:tr>
      <w:tr w:rsidR="00E84351" w:rsidRPr="00F625F7" w:rsidTr="009E3464">
        <w:trPr>
          <w:trHeight w:val="376"/>
        </w:trPr>
        <w:sdt>
          <w:sdtPr>
            <w:rPr>
              <w:sz w:val="20"/>
              <w:szCs w:val="20"/>
            </w:rPr>
            <w:id w:val="720329039"/>
            <w:placeholder>
              <w:docPart w:val="C036231B42B04A9193664E893820856F"/>
            </w:placeholder>
            <w:showingPlcHdr/>
          </w:sdtPr>
          <w:sdtEndPr/>
          <w:sdtContent>
            <w:tc>
              <w:tcPr>
                <w:tcW w:w="963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84351" w:rsidRDefault="00E84351" w:rsidP="00B72970">
                <w:pPr>
                  <w:jc w:val="center"/>
                  <w:rPr>
                    <w:sz w:val="16"/>
                    <w:szCs w:val="16"/>
                  </w:rPr>
                </w:pPr>
                <w:r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E84351" w:rsidRPr="00F625F7" w:rsidTr="00E84351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351" w:rsidRPr="00E84351" w:rsidRDefault="00E84351" w:rsidP="00E84351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>(місцезнаходження)</w:t>
            </w:r>
          </w:p>
        </w:tc>
      </w:tr>
      <w:tr w:rsidR="00E84351" w:rsidTr="009E3464">
        <w:trPr>
          <w:trHeight w:val="384"/>
        </w:trPr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484744735"/>
              <w:placeholder>
                <w:docPart w:val="8E461C6CD67340E28A9849632675FFDF"/>
              </w:placeholder>
            </w:sdtPr>
            <w:sdtEndPr/>
            <w:sdtContent>
              <w:p w:rsidR="00E84351" w:rsidRDefault="00E84351" w:rsidP="00B72970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в особі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2080936202"/>
            <w:placeholder>
              <w:docPart w:val="424693BEF1834477A8A2040985190FAD"/>
            </w:placeholder>
            <w:showingPlcHdr/>
          </w:sdtPr>
          <w:sdtEndPr/>
          <w:sdtContent>
            <w:tc>
              <w:tcPr>
                <w:tcW w:w="856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84351" w:rsidRPr="00916B5D" w:rsidRDefault="00E84351" w:rsidP="00E84351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E84351" w:rsidRPr="00F625F7" w:rsidTr="00E84351"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351" w:rsidRPr="006D1B3C" w:rsidRDefault="00E84351" w:rsidP="00B72970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2133284324"/>
              <w:placeholder>
                <w:docPart w:val="9D00783479194A7F93451B6C37392975"/>
              </w:placeholder>
              <w:text/>
            </w:sdtPr>
            <w:sdtEndPr/>
            <w:sdtContent>
              <w:p w:rsidR="00E84351" w:rsidRPr="006D1B3C" w:rsidRDefault="00E84351" w:rsidP="00B72970">
                <w:pPr>
                  <w:jc w:val="center"/>
                  <w:rPr>
                    <w:sz w:val="16"/>
                    <w:szCs w:val="16"/>
                  </w:rPr>
                </w:pPr>
                <w:r w:rsidRPr="00E84351">
                  <w:rPr>
                    <w:sz w:val="16"/>
                    <w:szCs w:val="16"/>
                  </w:rPr>
                  <w:t>(прізвище, власне ім’я уповноваженого представника)</w:t>
                </w:r>
              </w:p>
            </w:sdtContent>
          </w:sdt>
        </w:tc>
      </w:tr>
      <w:tr w:rsidR="00E84351" w:rsidTr="009E3464">
        <w:trPr>
          <w:trHeight w:val="364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1224252806"/>
              <w:placeholder>
                <w:docPart w:val="259DADF79BE14F1FA21F073A866E17E1"/>
              </w:placeholder>
            </w:sdtPr>
            <w:sdtEndPr/>
            <w:sdtContent>
              <w:p w:rsidR="00E84351" w:rsidRDefault="00E84351" w:rsidP="00B72970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який діє на підставі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871947071"/>
            <w:placeholder>
              <w:docPart w:val="3F35B2BE4BB6435E928B24DCE9DAB8B1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84351" w:rsidRPr="00916B5D" w:rsidRDefault="00E84351" w:rsidP="00E84351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E84351" w:rsidRPr="00F625F7" w:rsidTr="00E84351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351" w:rsidRPr="006D1B3C" w:rsidRDefault="00E84351" w:rsidP="00B72970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724525713"/>
              <w:placeholder>
                <w:docPart w:val="9E92AE7BF32343A8830A7471A879B00C"/>
              </w:placeholder>
              <w:text/>
            </w:sdtPr>
            <w:sdtEndPr/>
            <w:sdtContent>
              <w:p w:rsidR="00E84351" w:rsidRPr="006D1B3C" w:rsidRDefault="00E84351" w:rsidP="00B72970">
                <w:pPr>
                  <w:jc w:val="center"/>
                  <w:rPr>
                    <w:sz w:val="16"/>
                    <w:szCs w:val="16"/>
                  </w:rPr>
                </w:pPr>
                <w:r w:rsidRPr="00E84351">
                  <w:rPr>
                    <w:sz w:val="16"/>
                    <w:szCs w:val="16"/>
                  </w:rPr>
                  <w:t>(документ, що підтверджує повноваження уповноваженого представника)</w:t>
                </w:r>
              </w:p>
            </w:sdtContent>
          </w:sdt>
        </w:tc>
      </w:tr>
    </w:tbl>
    <w:p w:rsidR="00E84351" w:rsidRPr="00E84351" w:rsidRDefault="00E84351" w:rsidP="00E84351">
      <w:pPr>
        <w:rPr>
          <w:color w:val="0D0D0D" w:themeColor="text1" w:themeTint="F2"/>
          <w:sz w:val="20"/>
          <w:szCs w:val="20"/>
        </w:rPr>
      </w:pPr>
      <w:r w:rsidRPr="00E84351">
        <w:rPr>
          <w:color w:val="0D0D0D" w:themeColor="text1" w:themeTint="F2"/>
          <w:sz w:val="20"/>
          <w:szCs w:val="20"/>
        </w:rPr>
        <w:t xml:space="preserve">просить видати ліцензію на </w:t>
      </w:r>
      <w:r w:rsidRPr="00E84351">
        <w:rPr>
          <w:color w:val="0D0D0D" w:themeColor="text1" w:themeTint="F2"/>
          <w:sz w:val="20"/>
          <w:szCs w:val="20"/>
          <w:shd w:val="clear" w:color="auto" w:fill="FFFFFF"/>
        </w:rPr>
        <w:t>надання фінансових платіжних послуг</w:t>
      </w:r>
      <w:r w:rsidRPr="00E84351">
        <w:rPr>
          <w:color w:val="0D0D0D" w:themeColor="text1" w:themeTint="F2"/>
          <w:sz w:val="20"/>
          <w:szCs w:val="20"/>
        </w:rPr>
        <w:t>, а саме на такі послуги:</w:t>
      </w:r>
    </w:p>
    <w:p w:rsidR="00226FD5" w:rsidRPr="00E84351" w:rsidRDefault="00226FD5" w:rsidP="00226FD5">
      <w:pPr>
        <w:shd w:val="clear" w:color="auto" w:fill="FFFFFF"/>
        <w:rPr>
          <w:color w:val="0D0D0D" w:themeColor="text1" w:themeTint="F2"/>
          <w:sz w:val="20"/>
          <w:szCs w:val="20"/>
        </w:rPr>
      </w:pPr>
      <w:r w:rsidRPr="00E84351">
        <w:rPr>
          <w:color w:val="0D0D0D" w:themeColor="text1" w:themeTint="F2"/>
          <w:sz w:val="20"/>
          <w:szCs w:val="20"/>
        </w:rPr>
        <w:t>________________________________________________________________________________</w:t>
      </w:r>
    </w:p>
    <w:p w:rsidR="00226FD5" w:rsidRPr="00E84351" w:rsidRDefault="00226FD5" w:rsidP="00226FD5">
      <w:pPr>
        <w:shd w:val="clear" w:color="auto" w:fill="FFFFFF"/>
        <w:jc w:val="right"/>
        <w:rPr>
          <w:color w:val="0D0D0D" w:themeColor="text1" w:themeTint="F2"/>
          <w:sz w:val="20"/>
          <w:szCs w:val="20"/>
        </w:rPr>
      </w:pPr>
      <w:r w:rsidRPr="00E84351">
        <w:rPr>
          <w:color w:val="0D0D0D" w:themeColor="text1" w:themeTint="F2"/>
          <w:sz w:val="20"/>
          <w:szCs w:val="20"/>
        </w:rPr>
        <w:t>Таблиця 1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Look w:val="0400" w:firstRow="0" w:lastRow="0" w:firstColumn="0" w:lastColumn="0" w:noHBand="0" w:noVBand="1"/>
      </w:tblPr>
      <w:tblGrid>
        <w:gridCol w:w="559"/>
        <w:gridCol w:w="7800"/>
        <w:gridCol w:w="1139"/>
      </w:tblGrid>
      <w:tr w:rsidR="00226FD5" w:rsidRPr="00E84351" w:rsidTr="003B791E">
        <w:trPr>
          <w:trHeight w:val="20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№</w:t>
            </w:r>
          </w:p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з/п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 xml:space="preserve">Назва фінансової платіжної послуги 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26FD5" w:rsidRPr="00E84351" w:rsidRDefault="00226FD5" w:rsidP="009E3464">
            <w:pPr>
              <w:ind w:left="33"/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Місце для відмітки</w:t>
            </w:r>
          </w:p>
        </w:tc>
      </w:tr>
      <w:tr w:rsidR="00226FD5" w:rsidRPr="00E84351" w:rsidTr="003B791E">
        <w:trPr>
          <w:trHeight w:val="20"/>
        </w:trPr>
        <w:tc>
          <w:tcPr>
            <w:tcW w:w="559" w:type="dxa"/>
            <w:tcBorders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226FD5" w:rsidRPr="00E84351" w:rsidTr="003B791E">
        <w:trPr>
          <w:trHeight w:val="20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FD5" w:rsidRPr="00E84351" w:rsidRDefault="00226FD5" w:rsidP="009E3464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Послуги із зарахування готівкових коштів на рахунки користувачів, а також усі послуги щодо відкриття, обслуговування та закриття рахунків (крім електронних гаманців)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18227750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26FD5" w:rsidRPr="00E84351" w:rsidRDefault="009E3464" w:rsidP="009E3464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Послуги із зняття готівкових коштів із рахунків користувачів, а також усі послуги щодо відкриття, обслуговування та закриття рахунків (крім електронних гаманців)</w:t>
            </w:r>
            <w:bookmarkStart w:id="0" w:name="n147"/>
            <w:bookmarkEnd w:id="0"/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17963231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26FD5" w:rsidRPr="00E84351" w:rsidRDefault="009E3464" w:rsidP="009E3464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464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Послуги з виконання платіжних операцій із власними коштами користувача з рахунку/на рахунок користувача (</w:t>
            </w:r>
            <w:bookmarkStart w:id="1" w:name="n148"/>
            <w:bookmarkStart w:id="2" w:name="n149"/>
            <w:bookmarkEnd w:id="1"/>
            <w:bookmarkEnd w:id="2"/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крім</w:t>
            </w:r>
            <w:r w:rsidR="009E3464">
              <w:rPr>
                <w:color w:val="0D0D0D" w:themeColor="text1" w:themeTint="F2"/>
                <w:sz w:val="20"/>
                <w:szCs w:val="20"/>
                <w:lang w:val="uk-UA"/>
              </w:rPr>
              <w:t xml:space="preserve"> </w:t>
            </w:r>
            <w:r w:rsidR="009E3464"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платіжних операцій з електронними грошима), у тому числі:</w:t>
            </w:r>
          </w:p>
          <w:p w:rsidR="009E3464" w:rsidRPr="00E84351" w:rsidRDefault="009E3464" w:rsidP="009E3464">
            <w:pPr>
              <w:pStyle w:val="rvps2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виконання кредитового переказу;</w:t>
            </w:r>
          </w:p>
          <w:p w:rsidR="009E3464" w:rsidRPr="00E84351" w:rsidRDefault="009E3464" w:rsidP="009E3464">
            <w:pPr>
              <w:pStyle w:val="rvps2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виконання дебетового переказу;</w:t>
            </w:r>
          </w:p>
          <w:p w:rsidR="00226FD5" w:rsidRPr="00E84351" w:rsidRDefault="009E3464" w:rsidP="009E3464">
            <w:pPr>
              <w:pStyle w:val="rvps2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виконання іншої платіжної операції, у тому числі з використанням платіжних інструментів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673936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26FD5" w:rsidRPr="00E84351" w:rsidRDefault="009E3464" w:rsidP="009E3464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Послуги з виконання платіжних операцій з рахунку/на рахунок користувача (крім платіжних операцій з електронними грошима) за умови, що кошти для виконання платіжної операції надаються користувачу надавачем платіжних послуг на умовах кредиту, у тому числі:</w:t>
            </w:r>
            <w:bookmarkStart w:id="3" w:name="n152"/>
            <w:bookmarkStart w:id="4" w:name="n153"/>
            <w:bookmarkStart w:id="5" w:name="n154"/>
            <w:bookmarkStart w:id="6" w:name="n155"/>
            <w:bookmarkEnd w:id="3"/>
            <w:bookmarkEnd w:id="4"/>
            <w:bookmarkEnd w:id="5"/>
            <w:bookmarkEnd w:id="6"/>
          </w:p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виконання кредитового переказу;</w:t>
            </w:r>
          </w:p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виконання дебетового переказу;</w:t>
            </w:r>
          </w:p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виконання іншої платіжної операції, у тому числі з використанням платіжних інструментів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-870744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26FD5" w:rsidRPr="00E84351" w:rsidRDefault="009E3464" w:rsidP="009E3464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noProof/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Послуги з емісії платіжних інструментів та/або здійснення еквайрингу платіжних інструментів щодо:</w:t>
            </w:r>
          </w:p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ind w:left="327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1)</w:t>
            </w:r>
            <w:r w:rsidRPr="00E84351">
              <w:rPr>
                <w:rFonts w:eastAsiaTheme="minorEastAsia"/>
                <w:noProof/>
                <w:color w:val="0D0D0D" w:themeColor="text1" w:themeTint="F2"/>
                <w:sz w:val="20"/>
                <w:szCs w:val="20"/>
                <w:lang w:eastAsia="en-US"/>
              </w:rPr>
              <w:t> </w:t>
            </w: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 xml:space="preserve">послуги з емісії платіжних інструментів </w:t>
            </w:r>
          </w:p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ind w:left="327"/>
              <w:jc w:val="both"/>
              <w:rPr>
                <w:noProof/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2)</w:t>
            </w:r>
            <w:r w:rsidRPr="00E84351">
              <w:rPr>
                <w:rFonts w:eastAsiaTheme="minorEastAsia"/>
                <w:noProof/>
                <w:color w:val="0D0D0D" w:themeColor="text1" w:themeTint="F2"/>
                <w:sz w:val="20"/>
                <w:szCs w:val="20"/>
                <w:lang w:eastAsia="en-US"/>
              </w:rPr>
              <w:t> </w:t>
            </w: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послуги здійснення еквайрингу платіжних інструментів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noProof/>
                <w:color w:val="0D0D0D" w:themeColor="text1" w:themeTint="F2"/>
                <w:sz w:val="20"/>
                <w:szCs w:val="20"/>
                <w:lang w:val="uk-UA"/>
              </w:rPr>
            </w:pPr>
          </w:p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</w:p>
          <w:p w:rsidR="009E3464" w:rsidRDefault="00203F92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sdt>
              <w:sdtPr>
                <w:rPr>
                  <w:noProof/>
                  <w:color w:val="0D0D0D" w:themeColor="text1" w:themeTint="F2"/>
                  <w:sz w:val="20"/>
                  <w:szCs w:val="20"/>
                </w:rPr>
                <w:id w:val="-6055015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464"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</w:p>
          <w:p w:rsidR="00226FD5" w:rsidRPr="00E84351" w:rsidRDefault="00203F92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sdt>
              <w:sdtPr>
                <w:rPr>
                  <w:noProof/>
                  <w:color w:val="0D0D0D" w:themeColor="text1" w:themeTint="F2"/>
                  <w:sz w:val="20"/>
                  <w:szCs w:val="20"/>
                </w:rPr>
                <w:id w:val="-4614963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464"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26FD5" w:rsidRPr="00E84351" w:rsidTr="003B791E">
        <w:trPr>
          <w:trHeight w:val="20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Послуги з переказу коштів без відкриття рахунку</w:t>
            </w:r>
            <w:bookmarkStart w:id="7" w:name="n157"/>
            <w:bookmarkEnd w:id="7"/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-9722981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26FD5" w:rsidRPr="00E84351" w:rsidRDefault="009E3464" w:rsidP="009E3464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226FD5" w:rsidRPr="00E84351" w:rsidRDefault="00226FD5" w:rsidP="009E3464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FD5" w:rsidRPr="00E84351" w:rsidRDefault="00226FD5" w:rsidP="009E346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Послуги з випуску електронних грошей та виконання платіжних операцій з ними, у тому числі відкриття та обслуговування електронних гаманців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1389270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26FD5" w:rsidRPr="00E84351" w:rsidRDefault="009E3464" w:rsidP="009E3464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26FD5" w:rsidRPr="00E84351" w:rsidRDefault="00226FD5" w:rsidP="00226FD5">
      <w:pPr>
        <w:shd w:val="clear" w:color="auto" w:fill="FFFFFF"/>
        <w:spacing w:before="150"/>
        <w:rPr>
          <w:color w:val="0D0D0D" w:themeColor="text1" w:themeTint="F2"/>
          <w:sz w:val="20"/>
          <w:szCs w:val="20"/>
        </w:rPr>
      </w:pPr>
      <w:r w:rsidRPr="00E84351">
        <w:rPr>
          <w:color w:val="0D0D0D" w:themeColor="text1" w:themeTint="F2"/>
          <w:sz w:val="20"/>
          <w:szCs w:val="20"/>
        </w:rPr>
        <w:t>та включити відомості про нього/його філію на території України до Реєстру платіжної інфраструктури як такого надавача фінансових платіжних послуг:</w:t>
      </w:r>
    </w:p>
    <w:p w:rsidR="003B791E" w:rsidRDefault="003B791E" w:rsidP="00226FD5">
      <w:pPr>
        <w:shd w:val="clear" w:color="auto" w:fill="FFFFFF"/>
        <w:jc w:val="right"/>
        <w:rPr>
          <w:color w:val="0D0D0D" w:themeColor="text1" w:themeTint="F2"/>
          <w:sz w:val="20"/>
          <w:szCs w:val="20"/>
        </w:rPr>
      </w:pPr>
    </w:p>
    <w:p w:rsidR="00226FD5" w:rsidRPr="00E84351" w:rsidRDefault="00226FD5" w:rsidP="00226FD5">
      <w:pPr>
        <w:shd w:val="clear" w:color="auto" w:fill="FFFFFF"/>
        <w:jc w:val="right"/>
        <w:rPr>
          <w:color w:val="0D0D0D" w:themeColor="text1" w:themeTint="F2"/>
          <w:sz w:val="20"/>
          <w:szCs w:val="20"/>
        </w:rPr>
      </w:pPr>
      <w:r w:rsidRPr="00E84351">
        <w:rPr>
          <w:color w:val="0D0D0D" w:themeColor="text1" w:themeTint="F2"/>
          <w:sz w:val="20"/>
          <w:szCs w:val="20"/>
        </w:rPr>
        <w:lastRenderedPageBreak/>
        <w:t>Таблиця 2</w:t>
      </w:r>
    </w:p>
    <w:tbl>
      <w:tblPr>
        <w:tblpPr w:leftFromText="180" w:rightFromText="180" w:vertAnchor="text" w:tblpY="1"/>
        <w:tblOverlap w:val="never"/>
        <w:tblW w:w="94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792"/>
        <w:gridCol w:w="1131"/>
      </w:tblGrid>
      <w:tr w:rsidR="00226FD5" w:rsidRPr="00E84351" w:rsidTr="003B791E">
        <w:trPr>
          <w:trHeight w:val="20"/>
        </w:trPr>
        <w:tc>
          <w:tcPr>
            <w:tcW w:w="567" w:type="dxa"/>
            <w:vAlign w:val="center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№</w:t>
            </w:r>
          </w:p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з/п</w:t>
            </w:r>
          </w:p>
        </w:tc>
        <w:tc>
          <w:tcPr>
            <w:tcW w:w="7792" w:type="dxa"/>
            <w:vAlign w:val="center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 xml:space="preserve">Надавач фінансових платіжних послуг </w:t>
            </w:r>
          </w:p>
        </w:tc>
        <w:tc>
          <w:tcPr>
            <w:tcW w:w="1131" w:type="dxa"/>
            <w:vAlign w:val="center"/>
          </w:tcPr>
          <w:p w:rsidR="00226FD5" w:rsidRPr="00E84351" w:rsidRDefault="00226FD5" w:rsidP="003B791E">
            <w:pPr>
              <w:ind w:left="33"/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Місце для відмітки</w:t>
            </w:r>
          </w:p>
        </w:tc>
      </w:tr>
      <w:tr w:rsidR="00226FD5" w:rsidRPr="00E84351" w:rsidTr="003B791E">
        <w:trPr>
          <w:trHeight w:val="20"/>
        </w:trPr>
        <w:tc>
          <w:tcPr>
            <w:tcW w:w="567" w:type="dxa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792" w:type="dxa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226FD5" w:rsidRPr="00E84351" w:rsidTr="003B791E">
        <w:trPr>
          <w:trHeight w:val="20"/>
        </w:trPr>
        <w:tc>
          <w:tcPr>
            <w:tcW w:w="567" w:type="dxa"/>
            <w:vAlign w:val="center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792" w:type="dxa"/>
            <w:vAlign w:val="center"/>
          </w:tcPr>
          <w:p w:rsidR="00226FD5" w:rsidRPr="00E84351" w:rsidRDefault="00226FD5" w:rsidP="003B791E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Платіжна установа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19525936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vAlign w:val="center"/>
              </w:tcPr>
              <w:p w:rsidR="00226FD5" w:rsidRPr="00E84351" w:rsidRDefault="003B791E" w:rsidP="003B791E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67" w:type="dxa"/>
            <w:vAlign w:val="center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792" w:type="dxa"/>
            <w:vAlign w:val="center"/>
          </w:tcPr>
          <w:p w:rsidR="00226FD5" w:rsidRPr="00E84351" w:rsidRDefault="00226FD5" w:rsidP="003B79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Мала платіжна установа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8392741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vAlign w:val="center"/>
              </w:tcPr>
              <w:p w:rsidR="00226FD5" w:rsidRPr="00E84351" w:rsidRDefault="003B791E" w:rsidP="003B791E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67" w:type="dxa"/>
            <w:vAlign w:val="center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792" w:type="dxa"/>
            <w:vAlign w:val="center"/>
          </w:tcPr>
          <w:p w:rsidR="00226FD5" w:rsidRPr="00E84351" w:rsidRDefault="00226FD5" w:rsidP="003B79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Установа електронних грошей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-676586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vAlign w:val="center"/>
              </w:tcPr>
              <w:p w:rsidR="00226FD5" w:rsidRPr="00E84351" w:rsidRDefault="003B791E" w:rsidP="003B791E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67" w:type="dxa"/>
            <w:vAlign w:val="center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792" w:type="dxa"/>
          </w:tcPr>
          <w:p w:rsidR="00226FD5" w:rsidRPr="00E84351" w:rsidRDefault="00226FD5" w:rsidP="003B79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Філія іноземної платіжної установи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-15220013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vAlign w:val="center"/>
              </w:tcPr>
              <w:p w:rsidR="00226FD5" w:rsidRPr="00E84351" w:rsidRDefault="003B791E" w:rsidP="003B791E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67" w:type="dxa"/>
            <w:vAlign w:val="center"/>
          </w:tcPr>
          <w:p w:rsidR="00226FD5" w:rsidRPr="00E84351" w:rsidRDefault="00226FD5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E84351">
              <w:rPr>
                <w:noProof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7792" w:type="dxa"/>
          </w:tcPr>
          <w:p w:rsidR="00226FD5" w:rsidRPr="00E84351" w:rsidRDefault="00226FD5" w:rsidP="003B79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Філія іноземної установи електронних грошей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-18830874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vAlign w:val="center"/>
              </w:tcPr>
              <w:p w:rsidR="00226FD5" w:rsidRPr="00E84351" w:rsidRDefault="003B791E" w:rsidP="003B791E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6FD5" w:rsidRPr="00E84351" w:rsidTr="003B791E">
        <w:trPr>
          <w:trHeight w:val="20"/>
        </w:trPr>
        <w:tc>
          <w:tcPr>
            <w:tcW w:w="567" w:type="dxa"/>
            <w:vAlign w:val="center"/>
          </w:tcPr>
          <w:p w:rsidR="00226FD5" w:rsidRPr="00E84351" w:rsidRDefault="00E14C5D" w:rsidP="003B791E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7792" w:type="dxa"/>
            <w:vAlign w:val="center"/>
          </w:tcPr>
          <w:p w:rsidR="00226FD5" w:rsidRPr="00E84351" w:rsidRDefault="00226FD5" w:rsidP="003B791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E84351">
              <w:rPr>
                <w:color w:val="0D0D0D" w:themeColor="text1" w:themeTint="F2"/>
                <w:sz w:val="20"/>
                <w:szCs w:val="20"/>
                <w:lang w:val="uk-UA"/>
              </w:rPr>
              <w:t>Оператор поштового зв’язку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11869487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vAlign w:val="center"/>
              </w:tcPr>
              <w:p w:rsidR="00226FD5" w:rsidRPr="00E84351" w:rsidRDefault="003B791E" w:rsidP="003B791E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3B791E" w:rsidRPr="003B791E" w:rsidRDefault="003B791E" w:rsidP="003B791E">
      <w:pPr>
        <w:ind w:left="709"/>
        <w:rPr>
          <w:color w:val="0D0D0D" w:themeColor="text1" w:themeTint="F2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"/>
        <w:gridCol w:w="971"/>
        <w:gridCol w:w="8216"/>
      </w:tblGrid>
      <w:tr w:rsidR="003B791E" w:rsidTr="003B791E">
        <w:trPr>
          <w:trHeight w:val="276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B791E" w:rsidRDefault="003B791E" w:rsidP="00B72970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791E" w:rsidRPr="00916B5D" w:rsidRDefault="003B791E" w:rsidP="003B791E">
            <w:pPr>
              <w:rPr>
                <w:sz w:val="20"/>
                <w:szCs w:val="20"/>
              </w:rPr>
            </w:pPr>
            <w:r w:rsidRPr="003B791E">
              <w:rPr>
                <w:sz w:val="20"/>
                <w:szCs w:val="20"/>
              </w:rPr>
              <w:t xml:space="preserve">Заявник має таку адресу електронної пошти для здійснення офіційної комунікації з Національним банком України </w:t>
            </w:r>
            <w:r>
              <w:rPr>
                <w:sz w:val="20"/>
                <w:szCs w:val="20"/>
              </w:rPr>
              <w:t xml:space="preserve">  </w:t>
            </w:r>
            <w:r w:rsidRPr="003B791E">
              <w:rPr>
                <w:sz w:val="20"/>
                <w:szCs w:val="20"/>
              </w:rPr>
              <w:t xml:space="preserve">(зазначається </w:t>
            </w:r>
            <w:r>
              <w:rPr>
                <w:sz w:val="20"/>
                <w:szCs w:val="20"/>
              </w:rPr>
              <w:t xml:space="preserve">  </w:t>
            </w:r>
            <w:r w:rsidRPr="003B791E">
              <w:rPr>
                <w:sz w:val="20"/>
                <w:szCs w:val="20"/>
              </w:rPr>
              <w:t xml:space="preserve">лише </w:t>
            </w:r>
            <w:r>
              <w:rPr>
                <w:sz w:val="20"/>
                <w:szCs w:val="20"/>
              </w:rPr>
              <w:t xml:space="preserve">  </w:t>
            </w:r>
            <w:r w:rsidRPr="003B791E">
              <w:rPr>
                <w:sz w:val="20"/>
                <w:szCs w:val="20"/>
              </w:rPr>
              <w:t xml:space="preserve">іноземною </w:t>
            </w:r>
            <w:r>
              <w:rPr>
                <w:sz w:val="20"/>
                <w:szCs w:val="20"/>
              </w:rPr>
              <w:t xml:space="preserve">  </w:t>
            </w:r>
            <w:r w:rsidRPr="003B791E">
              <w:rPr>
                <w:sz w:val="20"/>
                <w:szCs w:val="20"/>
              </w:rPr>
              <w:t xml:space="preserve">платіжної </w:t>
            </w:r>
            <w:r>
              <w:rPr>
                <w:sz w:val="20"/>
                <w:szCs w:val="20"/>
              </w:rPr>
              <w:t xml:space="preserve"> </w:t>
            </w:r>
            <w:r w:rsidRPr="003B791E">
              <w:rPr>
                <w:sz w:val="20"/>
                <w:szCs w:val="20"/>
              </w:rPr>
              <w:t>установою</w:t>
            </w:r>
            <w:r>
              <w:rPr>
                <w:sz w:val="20"/>
                <w:szCs w:val="20"/>
              </w:rPr>
              <w:t xml:space="preserve"> </w:t>
            </w:r>
            <w:r w:rsidRPr="003B7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3B791E">
              <w:rPr>
                <w:sz w:val="20"/>
                <w:szCs w:val="20"/>
              </w:rPr>
              <w:t xml:space="preserve">іноземною </w:t>
            </w:r>
            <w:r>
              <w:rPr>
                <w:sz w:val="20"/>
                <w:szCs w:val="20"/>
              </w:rPr>
              <w:t xml:space="preserve"> </w:t>
            </w:r>
            <w:r w:rsidRPr="003B791E">
              <w:rPr>
                <w:sz w:val="20"/>
                <w:szCs w:val="20"/>
              </w:rPr>
              <w:t xml:space="preserve">установою </w:t>
            </w:r>
            <w:r>
              <w:rPr>
                <w:sz w:val="20"/>
                <w:szCs w:val="20"/>
              </w:rPr>
              <w:t xml:space="preserve"> </w:t>
            </w:r>
            <w:r w:rsidRPr="003B791E">
              <w:rPr>
                <w:sz w:val="20"/>
                <w:szCs w:val="20"/>
              </w:rPr>
              <w:t>електронних</w:t>
            </w:r>
          </w:p>
        </w:tc>
      </w:tr>
      <w:tr w:rsidR="003B791E" w:rsidTr="003B791E">
        <w:trPr>
          <w:trHeight w:val="276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791E" w:rsidRDefault="003B791E" w:rsidP="00B72970">
            <w:pPr>
              <w:ind w:left="-112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791E" w:rsidRDefault="003B791E" w:rsidP="003B791E">
            <w:pPr>
              <w:rPr>
                <w:sz w:val="20"/>
                <w:szCs w:val="20"/>
              </w:rPr>
            </w:pPr>
            <w:r w:rsidRPr="003B791E">
              <w:rPr>
                <w:sz w:val="20"/>
                <w:szCs w:val="20"/>
              </w:rPr>
              <w:t>грошей):</w:t>
            </w:r>
          </w:p>
        </w:tc>
        <w:sdt>
          <w:sdtPr>
            <w:rPr>
              <w:sz w:val="20"/>
              <w:szCs w:val="20"/>
            </w:rPr>
            <w:id w:val="1940248315"/>
            <w:placeholder>
              <w:docPart w:val="F380AD34C522428198D8BBAB85071EC9"/>
            </w:placeholder>
            <w:showingPlcHdr/>
          </w:sdtPr>
          <w:sdtEndPr/>
          <w:sdtContent>
            <w:tc>
              <w:tcPr>
                <w:tcW w:w="8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791E" w:rsidRDefault="003B791E" w:rsidP="00B72970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3B791E" w:rsidRPr="00F625F7" w:rsidTr="003B791E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B791E" w:rsidRPr="006D1B3C" w:rsidRDefault="003B791E" w:rsidP="00B72970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3B791E" w:rsidRPr="006D1B3C" w:rsidRDefault="003B791E" w:rsidP="00B72970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1246258493"/>
              <w:placeholder>
                <w:docPart w:val="F0733B2B154040F98E3BFAE4D731D4D2"/>
              </w:placeholder>
              <w:text/>
            </w:sdtPr>
            <w:sdtEndPr/>
            <w:sdtContent>
              <w:p w:rsidR="003B791E" w:rsidRPr="006D1B3C" w:rsidRDefault="003B791E" w:rsidP="00B72970">
                <w:pPr>
                  <w:jc w:val="center"/>
                  <w:rPr>
                    <w:sz w:val="16"/>
                    <w:szCs w:val="16"/>
                  </w:rPr>
                </w:pPr>
                <w:r w:rsidRPr="003B791E">
                  <w:rPr>
                    <w:sz w:val="16"/>
                    <w:szCs w:val="16"/>
                  </w:rPr>
                  <w:t>(адреса електронної пошти)</w:t>
                </w:r>
              </w:p>
            </w:sdtContent>
          </w:sdt>
        </w:tc>
      </w:tr>
    </w:tbl>
    <w:p w:rsidR="003B791E" w:rsidRPr="003B791E" w:rsidRDefault="003B791E" w:rsidP="003B791E">
      <w:pPr>
        <w:ind w:left="709"/>
        <w:rPr>
          <w:color w:val="0D0D0D" w:themeColor="text1" w:themeTint="F2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"/>
        <w:gridCol w:w="288"/>
        <w:gridCol w:w="8898"/>
      </w:tblGrid>
      <w:tr w:rsidR="003B791E" w:rsidTr="00E5290E">
        <w:trPr>
          <w:trHeight w:val="276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791E" w:rsidRDefault="003B791E" w:rsidP="00B72970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1477173682"/>
              <w:placeholder>
                <w:docPart w:val="635529D9ED464A2EA68FBFDF90814FF4"/>
              </w:placeholder>
            </w:sdtPr>
            <w:sdtEndPr/>
            <w:sdtContent>
              <w:p w:rsidR="003B791E" w:rsidRDefault="003B791E" w:rsidP="003B791E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Я,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798993630"/>
            <w:placeholder>
              <w:docPart w:val="6B48E3E49A204B4A9F05D52B9EA747D5"/>
            </w:placeholder>
            <w:showingPlcHdr/>
          </w:sdtPr>
          <w:sdtEndPr/>
          <w:sdtContent>
            <w:tc>
              <w:tcPr>
                <w:tcW w:w="88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791E" w:rsidRPr="00916B5D" w:rsidRDefault="003B791E" w:rsidP="00B72970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3B791E" w:rsidRPr="00F625F7" w:rsidTr="00E5290E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B791E" w:rsidRPr="006D1B3C" w:rsidRDefault="003B791E" w:rsidP="00B72970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B791E" w:rsidRPr="006D1B3C" w:rsidRDefault="003B791E" w:rsidP="00B72970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8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1974363146"/>
              <w:placeholder>
                <w:docPart w:val="635529D9ED464A2EA68FBFDF90814FF4"/>
              </w:placeholder>
              <w:text/>
            </w:sdtPr>
            <w:sdtEndPr/>
            <w:sdtContent>
              <w:p w:rsidR="003B791E" w:rsidRPr="006D1B3C" w:rsidRDefault="003B791E" w:rsidP="00B72970">
                <w:pPr>
                  <w:jc w:val="center"/>
                  <w:rPr>
                    <w:sz w:val="16"/>
                    <w:szCs w:val="16"/>
                  </w:rPr>
                </w:pPr>
                <w:r w:rsidRPr="003B791E">
                  <w:rPr>
                    <w:sz w:val="16"/>
                    <w:szCs w:val="16"/>
                  </w:rPr>
                  <w:t>(прізвище, власне ім’я уповноваженого представника)</w:t>
                </w:r>
              </w:p>
            </w:sdtContent>
          </w:sdt>
        </w:tc>
      </w:tr>
    </w:tbl>
    <w:p w:rsidR="00E5290E" w:rsidRDefault="00E5290E" w:rsidP="00E5290E">
      <w:pPr>
        <w:rPr>
          <w:color w:val="0D0D0D" w:themeColor="text1" w:themeTint="F2"/>
          <w:sz w:val="20"/>
          <w:szCs w:val="20"/>
        </w:rPr>
      </w:pPr>
      <w:r w:rsidRPr="00E84351">
        <w:rPr>
          <w:color w:val="0D0D0D" w:themeColor="text1" w:themeTint="F2"/>
          <w:sz w:val="20"/>
          <w:szCs w:val="20"/>
        </w:rPr>
        <w:t>несу персональну відповідальність за повноту та достовірність усіх поданих документів. Я розумію наслідки надання неповної, недостовірної інформації та приховування будь-яких відомостей щодо цієї заяви.</w:t>
      </w:r>
    </w:p>
    <w:tbl>
      <w:tblPr>
        <w:tblStyle w:val="a5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074"/>
      </w:tblGrid>
      <w:tr w:rsidR="00E14C5D" w:rsidRPr="00E5290E" w:rsidTr="00B13380">
        <w:trPr>
          <w:trHeight w:val="167"/>
        </w:trPr>
        <w:tc>
          <w:tcPr>
            <w:tcW w:w="9487" w:type="dxa"/>
            <w:gridSpan w:val="2"/>
          </w:tcPr>
          <w:p w:rsidR="00E14C5D" w:rsidRDefault="00E14C5D" w:rsidP="00B13380">
            <w:pPr>
              <w:ind w:firstLine="449"/>
              <w:rPr>
                <w:color w:val="0D0D0D" w:themeColor="text1" w:themeTint="F2"/>
                <w:sz w:val="20"/>
                <w:szCs w:val="20"/>
              </w:rPr>
            </w:pPr>
          </w:p>
          <w:p w:rsidR="00E14C5D" w:rsidRPr="00E5290E" w:rsidRDefault="00E14C5D" w:rsidP="00B13380">
            <w:pPr>
              <w:ind w:firstLine="449"/>
              <w:rPr>
                <w:color w:val="0D0D0D" w:themeColor="text1" w:themeTint="F2"/>
                <w:sz w:val="20"/>
                <w:szCs w:val="20"/>
              </w:rPr>
            </w:pPr>
            <w:r w:rsidRPr="00E5290E">
              <w:rPr>
                <w:color w:val="0D0D0D" w:themeColor="text1" w:themeTint="F2"/>
                <w:sz w:val="20"/>
                <w:szCs w:val="20"/>
              </w:rPr>
              <w:t xml:space="preserve">У разі виникнення будь яких питань, пов’язаних із розглядом документів про видачу ліцензії, прошу </w:t>
            </w:r>
          </w:p>
        </w:tc>
      </w:tr>
      <w:tr w:rsidR="00E14C5D" w:rsidRPr="00E5290E" w:rsidTr="00B13380">
        <w:trPr>
          <w:trHeight w:val="167"/>
        </w:trPr>
        <w:tc>
          <w:tcPr>
            <w:tcW w:w="1413" w:type="dxa"/>
          </w:tcPr>
          <w:p w:rsidR="00E14C5D" w:rsidRPr="00E5290E" w:rsidRDefault="00E14C5D" w:rsidP="00B13380">
            <w:pPr>
              <w:rPr>
                <w:color w:val="0D0D0D" w:themeColor="text1" w:themeTint="F2"/>
                <w:sz w:val="20"/>
                <w:szCs w:val="20"/>
              </w:rPr>
            </w:pPr>
            <w:r w:rsidRPr="00E5290E">
              <w:rPr>
                <w:color w:val="0D0D0D" w:themeColor="text1" w:themeTint="F2"/>
                <w:sz w:val="20"/>
                <w:szCs w:val="20"/>
              </w:rPr>
              <w:t>звертатися до</w:t>
            </w:r>
          </w:p>
        </w:tc>
        <w:sdt>
          <w:sdtPr>
            <w:rPr>
              <w:sz w:val="20"/>
              <w:szCs w:val="20"/>
            </w:rPr>
            <w:id w:val="722881413"/>
            <w:placeholder>
              <w:docPart w:val="3497600840484D4EB49AD36288D79D8E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</w:tcPr>
              <w:p w:rsidR="00E14C5D" w:rsidRPr="00E5290E" w:rsidRDefault="00E14C5D" w:rsidP="00B13380">
                <w:pPr>
                  <w:jc w:val="center"/>
                  <w:rPr>
                    <w:color w:val="0D0D0D" w:themeColor="text1" w:themeTint="F2"/>
                    <w:sz w:val="20"/>
                    <w:szCs w:val="20"/>
                  </w:rPr>
                </w:pPr>
                <w:r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E14C5D" w:rsidRPr="00E5290E" w:rsidTr="00B13380">
        <w:trPr>
          <w:trHeight w:val="167"/>
        </w:trPr>
        <w:tc>
          <w:tcPr>
            <w:tcW w:w="1413" w:type="dxa"/>
          </w:tcPr>
          <w:p w:rsidR="00E14C5D" w:rsidRPr="00E5290E" w:rsidRDefault="00E14C5D" w:rsidP="00B13380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74" w:type="dxa"/>
            <w:tcBorders>
              <w:top w:val="single" w:sz="4" w:space="0" w:color="auto"/>
            </w:tcBorders>
          </w:tcPr>
          <w:p w:rsidR="00E14C5D" w:rsidRPr="00E5290E" w:rsidRDefault="00E14C5D" w:rsidP="00B1338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5290E">
              <w:rPr>
                <w:color w:val="0D0D0D" w:themeColor="text1" w:themeTint="F2"/>
                <w:sz w:val="16"/>
                <w:szCs w:val="16"/>
              </w:rPr>
              <w:t>(прізвище, власне ім’я, номер контактного телефону, адреса електронної пошти)</w:t>
            </w:r>
          </w:p>
        </w:tc>
      </w:tr>
    </w:tbl>
    <w:p w:rsidR="00E14C5D" w:rsidRDefault="00E14C5D" w:rsidP="008D085D">
      <w:pPr>
        <w:rPr>
          <w:color w:val="0D0D0D" w:themeColor="text1" w:themeTint="F2"/>
          <w:sz w:val="20"/>
          <w:szCs w:val="20"/>
        </w:rPr>
      </w:pPr>
    </w:p>
    <w:p w:rsidR="008D085D" w:rsidRPr="008D085D" w:rsidRDefault="008D085D" w:rsidP="008D085D">
      <w:pPr>
        <w:rPr>
          <w:color w:val="0D0D0D" w:themeColor="text1" w:themeTint="F2"/>
          <w:sz w:val="20"/>
          <w:szCs w:val="20"/>
        </w:rPr>
      </w:pPr>
      <w:r w:rsidRPr="008D085D">
        <w:rPr>
          <w:color w:val="0D0D0D" w:themeColor="text1" w:themeTint="F2"/>
          <w:sz w:val="20"/>
          <w:szCs w:val="20"/>
        </w:rPr>
        <w:t>4. Я підтверджую відповідність заявника вимогам, передбаченим</w:t>
      </w:r>
      <w:r>
        <w:rPr>
          <w:color w:val="0D0D0D" w:themeColor="text1" w:themeTint="F2"/>
          <w:sz w:val="20"/>
          <w:szCs w:val="20"/>
        </w:rPr>
        <w:t xml:space="preserve"> </w:t>
      </w:r>
      <w:r w:rsidRPr="008D085D">
        <w:rPr>
          <w:color w:val="0D0D0D" w:themeColor="text1" w:themeTint="F2"/>
          <w:sz w:val="20"/>
          <w:szCs w:val="20"/>
        </w:rPr>
        <w:t>Положенням про порядок здійснення авторизації діяльності надавачів</w:t>
      </w:r>
      <w:r>
        <w:rPr>
          <w:color w:val="0D0D0D" w:themeColor="text1" w:themeTint="F2"/>
          <w:sz w:val="20"/>
          <w:szCs w:val="20"/>
        </w:rPr>
        <w:t xml:space="preserve"> </w:t>
      </w:r>
      <w:r w:rsidRPr="008D085D">
        <w:rPr>
          <w:color w:val="0D0D0D" w:themeColor="text1" w:themeTint="F2"/>
          <w:sz w:val="20"/>
          <w:szCs w:val="20"/>
        </w:rPr>
        <w:t>фінансових платіжних послуг та обмежених платіжних послуг, затвердженим</w:t>
      </w:r>
    </w:p>
    <w:p w:rsidR="00E5290E" w:rsidRPr="00E84351" w:rsidRDefault="008D085D" w:rsidP="008D085D">
      <w:pPr>
        <w:rPr>
          <w:color w:val="0D0D0D" w:themeColor="text1" w:themeTint="F2"/>
          <w:sz w:val="20"/>
          <w:szCs w:val="20"/>
        </w:rPr>
      </w:pPr>
      <w:r w:rsidRPr="008D085D">
        <w:rPr>
          <w:color w:val="0D0D0D" w:themeColor="text1" w:themeTint="F2"/>
          <w:sz w:val="20"/>
          <w:szCs w:val="20"/>
        </w:rPr>
        <w:t>постановою Правління Національного банку України від 07 жовтня 2022 року</w:t>
      </w:r>
      <w:r>
        <w:rPr>
          <w:color w:val="0D0D0D" w:themeColor="text1" w:themeTint="F2"/>
          <w:sz w:val="20"/>
          <w:szCs w:val="20"/>
        </w:rPr>
        <w:t xml:space="preserve"> </w:t>
      </w:r>
      <w:r w:rsidRPr="008D085D">
        <w:rPr>
          <w:color w:val="0D0D0D" w:themeColor="text1" w:themeTint="F2"/>
          <w:sz w:val="20"/>
          <w:szCs w:val="20"/>
        </w:rPr>
        <w:t>№ 217 (зі змінами), та його зобов’язання виконувати/дотримуватися цих вимог.</w:t>
      </w:r>
    </w:p>
    <w:p w:rsidR="00E5290E" w:rsidRDefault="00E5290E" w:rsidP="00E5290E">
      <w:pPr>
        <w:rPr>
          <w:sz w:val="20"/>
          <w:szCs w:val="20"/>
        </w:rPr>
      </w:pPr>
      <w:bookmarkStart w:id="8" w:name="_GoBack"/>
      <w:bookmarkEnd w:id="8"/>
    </w:p>
    <w:p w:rsidR="008D085D" w:rsidRDefault="008D085D" w:rsidP="00E5290E">
      <w:pPr>
        <w:rPr>
          <w:sz w:val="20"/>
          <w:szCs w:val="20"/>
        </w:rPr>
      </w:pPr>
    </w:p>
    <w:tbl>
      <w:tblPr>
        <w:tblStyle w:val="a5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701"/>
        <w:gridCol w:w="288"/>
        <w:gridCol w:w="3679"/>
      </w:tblGrid>
      <w:tr w:rsidR="00E5290E" w:rsidTr="00B72970"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E5290E" w:rsidRDefault="00203F92" w:rsidP="00B7297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5596310"/>
                <w:placeholder>
                  <w:docPart w:val="9EE976EF18A943A9860CB5F25E3484A7"/>
                </w:placeholder>
                <w:showingPlcHdr/>
              </w:sdtPr>
              <w:sdtEndPr/>
              <w:sdtContent>
                <w:r w:rsidR="00E5290E"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284" w:type="dxa"/>
            <w:vAlign w:val="bottom"/>
          </w:tcPr>
          <w:p w:rsidR="00E5290E" w:rsidRDefault="00E5290E" w:rsidP="00B729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5290E" w:rsidRDefault="00E5290E" w:rsidP="00B72970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bottom"/>
          </w:tcPr>
          <w:p w:rsidR="00E5290E" w:rsidRDefault="00E5290E" w:rsidP="00B72970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  <w:vAlign w:val="bottom"/>
          </w:tcPr>
          <w:p w:rsidR="00E5290E" w:rsidRDefault="00203F92" w:rsidP="00B7297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4265874"/>
                <w:placeholder>
                  <w:docPart w:val="182A7964927445599132B64AC551B500"/>
                </w:placeholder>
                <w:showingPlcHdr/>
              </w:sdtPr>
              <w:sdtEndPr/>
              <w:sdtContent>
                <w:r w:rsidR="00E5290E" w:rsidRPr="000C5F47">
                  <w:rPr>
                    <w:rStyle w:val="a6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E5290E" w:rsidTr="00B72970">
        <w:tc>
          <w:tcPr>
            <w:tcW w:w="3544" w:type="dxa"/>
            <w:tcBorders>
              <w:top w:val="single" w:sz="4" w:space="0" w:color="auto"/>
            </w:tcBorders>
          </w:tcPr>
          <w:p w:rsidR="00E5290E" w:rsidRPr="00721C33" w:rsidRDefault="00E5290E" w:rsidP="00E5290E">
            <w:pPr>
              <w:jc w:val="center"/>
              <w:rPr>
                <w:sz w:val="18"/>
                <w:szCs w:val="18"/>
              </w:rPr>
            </w:pPr>
            <w:r w:rsidRPr="00E5290E">
              <w:rPr>
                <w:sz w:val="18"/>
                <w:szCs w:val="18"/>
              </w:rPr>
              <w:t>Н</w:t>
            </w:r>
            <w:r w:rsidRPr="00721C33">
              <w:rPr>
                <w:sz w:val="18"/>
                <w:szCs w:val="18"/>
              </w:rPr>
              <w:t>айменування посади</w:t>
            </w:r>
            <w:r w:rsidRPr="00E5290E">
              <w:rPr>
                <w:sz w:val="18"/>
                <w:szCs w:val="18"/>
              </w:rPr>
              <w:t xml:space="preserve"> уповноваженого представника</w:t>
            </w:r>
          </w:p>
        </w:tc>
        <w:tc>
          <w:tcPr>
            <w:tcW w:w="284" w:type="dxa"/>
          </w:tcPr>
          <w:p w:rsidR="00E5290E" w:rsidRDefault="00E5290E" w:rsidP="00B72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290E" w:rsidRDefault="00E5290E" w:rsidP="00B7297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477AFC">
              <w:rPr>
                <w:sz w:val="18"/>
                <w:szCs w:val="18"/>
              </w:rPr>
              <w:t>собистий підпис</w:t>
            </w:r>
          </w:p>
        </w:tc>
        <w:tc>
          <w:tcPr>
            <w:tcW w:w="288" w:type="dxa"/>
          </w:tcPr>
          <w:p w:rsidR="00E5290E" w:rsidRDefault="00E5290E" w:rsidP="00B72970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E5290E" w:rsidRDefault="00E5290E" w:rsidP="00B7297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z w:val="18"/>
                <w:szCs w:val="18"/>
              </w:rPr>
              <w:t>ласне ім’я ПРІЗВИЩЕ</w:t>
            </w:r>
          </w:p>
        </w:tc>
      </w:tr>
    </w:tbl>
    <w:p w:rsidR="00E5290E" w:rsidRPr="00F625F7" w:rsidRDefault="00E5290E" w:rsidP="00E5290E">
      <w:pPr>
        <w:rPr>
          <w:sz w:val="14"/>
          <w:szCs w:val="20"/>
        </w:rPr>
      </w:pPr>
    </w:p>
    <w:p w:rsidR="00226FD5" w:rsidRPr="00E84351" w:rsidRDefault="00226FD5" w:rsidP="00226FD5">
      <w:pPr>
        <w:jc w:val="center"/>
        <w:rPr>
          <w:color w:val="0D0D0D" w:themeColor="text1" w:themeTint="F2"/>
          <w:sz w:val="20"/>
          <w:szCs w:val="20"/>
        </w:rPr>
      </w:pPr>
    </w:p>
    <w:sectPr w:rsidR="00226FD5" w:rsidRPr="00E84351" w:rsidSect="003B791E">
      <w:headerReference w:type="default" r:id="rId7"/>
      <w:pgSz w:w="11906" w:h="16838"/>
      <w:pgMar w:top="1021" w:right="102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67" w:rsidRDefault="00EA6667" w:rsidP="003B791E">
      <w:r>
        <w:separator/>
      </w:r>
    </w:p>
  </w:endnote>
  <w:endnote w:type="continuationSeparator" w:id="0">
    <w:p w:rsidR="00EA6667" w:rsidRDefault="00EA6667" w:rsidP="003B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67" w:rsidRDefault="00EA6667" w:rsidP="003B791E">
      <w:r>
        <w:separator/>
      </w:r>
    </w:p>
  </w:footnote>
  <w:footnote w:type="continuationSeparator" w:id="0">
    <w:p w:rsidR="00EA6667" w:rsidRDefault="00EA6667" w:rsidP="003B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3543731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B791E" w:rsidRPr="003B791E" w:rsidRDefault="003B791E">
        <w:pPr>
          <w:pStyle w:val="a7"/>
          <w:jc w:val="center"/>
          <w:rPr>
            <w:sz w:val="22"/>
          </w:rPr>
        </w:pPr>
        <w:r w:rsidRPr="003B791E">
          <w:rPr>
            <w:sz w:val="22"/>
          </w:rPr>
          <w:fldChar w:fldCharType="begin"/>
        </w:r>
        <w:r w:rsidRPr="003B791E">
          <w:rPr>
            <w:sz w:val="22"/>
          </w:rPr>
          <w:instrText>PAGE   \* MERGEFORMAT</w:instrText>
        </w:r>
        <w:r w:rsidRPr="003B791E">
          <w:rPr>
            <w:sz w:val="22"/>
          </w:rPr>
          <w:fldChar w:fldCharType="separate"/>
        </w:r>
        <w:r w:rsidR="00203F92">
          <w:rPr>
            <w:noProof/>
            <w:sz w:val="22"/>
          </w:rPr>
          <w:t>2</w:t>
        </w:r>
        <w:r w:rsidRPr="003B791E">
          <w:rPr>
            <w:sz w:val="22"/>
          </w:rPr>
          <w:fldChar w:fldCharType="end"/>
        </w:r>
      </w:p>
    </w:sdtContent>
  </w:sdt>
  <w:p w:rsidR="003B791E" w:rsidRDefault="003B79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5ED3"/>
    <w:multiLevelType w:val="multilevel"/>
    <w:tmpl w:val="044E670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D5"/>
    <w:rsid w:val="00203F92"/>
    <w:rsid w:val="00226FD5"/>
    <w:rsid w:val="003B791E"/>
    <w:rsid w:val="003F184C"/>
    <w:rsid w:val="004322AC"/>
    <w:rsid w:val="00521F3A"/>
    <w:rsid w:val="005D6C9A"/>
    <w:rsid w:val="006E38DC"/>
    <w:rsid w:val="007B319D"/>
    <w:rsid w:val="008D085D"/>
    <w:rsid w:val="00917F35"/>
    <w:rsid w:val="009E3464"/>
    <w:rsid w:val="00A47622"/>
    <w:rsid w:val="00A772A3"/>
    <w:rsid w:val="00B563EA"/>
    <w:rsid w:val="00D441D0"/>
    <w:rsid w:val="00D707FA"/>
    <w:rsid w:val="00E14C5D"/>
    <w:rsid w:val="00E5290E"/>
    <w:rsid w:val="00E84351"/>
    <w:rsid w:val="00E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D6E3"/>
  <w15:chartTrackingRefBased/>
  <w15:docId w15:val="{63C61709-15A6-4CBF-A0B2-D612A84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Булет Стандарт,Абзац списка6,Булет Стандартҳо,Абзац списка61,Dot pt,F5 List Paragraph,List Paragraph1,List Paragraph Char Char Char,Indicator Text,Colorful List - Accent 11,Numbered Para 1,Bullet 1,Bullet Points"/>
    <w:basedOn w:val="a"/>
    <w:link w:val="a4"/>
    <w:uiPriority w:val="34"/>
    <w:qFormat/>
    <w:rsid w:val="00226FD5"/>
    <w:pPr>
      <w:ind w:left="720"/>
      <w:contextualSpacing/>
    </w:pPr>
  </w:style>
  <w:style w:type="character" w:customStyle="1" w:styleId="a4">
    <w:name w:val="Абзац списка Знак"/>
    <w:aliases w:val="Bullets Знак,Normal bullet 2 Знак,Булет Стандарт Знак,Абзац списка6 Знак,Булет Стандартҳо Знак,Абзац списка61 Знак,Dot pt Знак,F5 List Paragraph Знак,List Paragraph1 Знак,List Paragraph Char Char Char Знак,Indicator Text Знак"/>
    <w:basedOn w:val="a0"/>
    <w:link w:val="a3"/>
    <w:uiPriority w:val="34"/>
    <w:qFormat/>
    <w:locked/>
    <w:rsid w:val="00226FD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rsid w:val="00226FD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E8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84351"/>
    <w:rPr>
      <w:color w:val="808080"/>
    </w:rPr>
  </w:style>
  <w:style w:type="paragraph" w:styleId="a7">
    <w:name w:val="header"/>
    <w:basedOn w:val="a"/>
    <w:link w:val="a8"/>
    <w:uiPriority w:val="99"/>
    <w:unhideWhenUsed/>
    <w:rsid w:val="003B791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91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unhideWhenUsed/>
    <w:rsid w:val="003B791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91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b">
    <w:name w:val="footnote text"/>
    <w:basedOn w:val="a"/>
    <w:link w:val="ac"/>
    <w:uiPriority w:val="99"/>
    <w:semiHidden/>
    <w:unhideWhenUsed/>
    <w:rsid w:val="00E5290E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E5290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52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77EEECDD604CAA9692A0AF14AC8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F65521-500B-45B5-9AA6-98789EC2A12E}"/>
      </w:docPartPr>
      <w:docPartBody>
        <w:p w:rsidR="007A071B" w:rsidRDefault="00B96991" w:rsidP="00B96991">
          <w:pPr>
            <w:pStyle w:val="1277EEECDD604CAA9692A0AF14AC8BB4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CA50BFFC7254281A7DE9AD8F5FFA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BE6FB-AA73-4B5A-B9C7-8211C5202461}"/>
      </w:docPartPr>
      <w:docPartBody>
        <w:p w:rsidR="007A071B" w:rsidRDefault="00A005A3" w:rsidP="00A005A3">
          <w:pPr>
            <w:pStyle w:val="BCA50BFFC7254281A7DE9AD8F5FFAD9F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47C7B09225D3423784A7839C28ED0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DD244-01D9-465E-A499-94F1544046B3}"/>
      </w:docPartPr>
      <w:docPartBody>
        <w:p w:rsidR="007A071B" w:rsidRDefault="00A005A3" w:rsidP="00A005A3">
          <w:pPr>
            <w:pStyle w:val="47C7B09225D3423784A7839C28ED0673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C036231B42B04A9193664E8938208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07AAD-87A2-4BBE-8ABA-1D0BDDE4FF9A}"/>
      </w:docPartPr>
      <w:docPartBody>
        <w:p w:rsidR="007A071B" w:rsidRDefault="00A005A3" w:rsidP="00A005A3">
          <w:pPr>
            <w:pStyle w:val="C036231B42B04A9193664E893820856F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8E461C6CD67340E28A9849632675F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26ECD-B843-4EFD-A04E-54FD6D447BF6}"/>
      </w:docPartPr>
      <w:docPartBody>
        <w:p w:rsidR="007A071B" w:rsidRDefault="00B96991" w:rsidP="00B96991">
          <w:pPr>
            <w:pStyle w:val="8E461C6CD67340E28A9849632675FFDF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24693BEF1834477A8A2040985190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F5BC1-A43C-4046-B021-E53E8F8D9676}"/>
      </w:docPartPr>
      <w:docPartBody>
        <w:p w:rsidR="007A071B" w:rsidRDefault="00A005A3" w:rsidP="00A005A3">
          <w:pPr>
            <w:pStyle w:val="424693BEF1834477A8A2040985190FAD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9D00783479194A7F93451B6C37392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7BAC-618D-4768-93E7-710C97A05D18}"/>
      </w:docPartPr>
      <w:docPartBody>
        <w:p w:rsidR="007A071B" w:rsidRDefault="00B96991" w:rsidP="00B96991">
          <w:pPr>
            <w:pStyle w:val="9D00783479194A7F93451B6C37392975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259DADF79BE14F1FA21F073A866E1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2F696-FD4E-40B6-94BC-B5B47914AC94}"/>
      </w:docPartPr>
      <w:docPartBody>
        <w:p w:rsidR="007A071B" w:rsidRDefault="00B96991" w:rsidP="00B96991">
          <w:pPr>
            <w:pStyle w:val="259DADF79BE14F1FA21F073A866E17E1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F35B2BE4BB6435E928B24DCE9DAB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421E6-B5B0-4E98-90B8-BD9C7CF1D322}"/>
      </w:docPartPr>
      <w:docPartBody>
        <w:p w:rsidR="007A071B" w:rsidRDefault="00A005A3" w:rsidP="00A005A3">
          <w:pPr>
            <w:pStyle w:val="3F35B2BE4BB6435E928B24DCE9DAB8B1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9E92AE7BF32343A8830A7471A879B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FD9F3-8AC5-4F8E-B040-0EB0C2B71B11}"/>
      </w:docPartPr>
      <w:docPartBody>
        <w:p w:rsidR="007A071B" w:rsidRDefault="00B96991" w:rsidP="00B96991">
          <w:pPr>
            <w:pStyle w:val="9E92AE7BF32343A8830A7471A879B00C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0733B2B154040F98E3BFAE4D731D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CE7E6-1F5A-4DCD-BC82-709DEF3FA1F5}"/>
      </w:docPartPr>
      <w:docPartBody>
        <w:p w:rsidR="007A071B" w:rsidRDefault="00B96991" w:rsidP="00B96991">
          <w:pPr>
            <w:pStyle w:val="F0733B2B154040F98E3BFAE4D731D4D2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380AD34C522428198D8BBAB85071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46F8A-46F3-496E-8306-297294EBCD9B}"/>
      </w:docPartPr>
      <w:docPartBody>
        <w:p w:rsidR="007A071B" w:rsidRDefault="00A005A3" w:rsidP="00A005A3">
          <w:pPr>
            <w:pStyle w:val="F380AD34C522428198D8BBAB85071EC9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635529D9ED464A2EA68FBFDF90814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FC79F-0B96-4E54-A406-73BA0EC9658F}"/>
      </w:docPartPr>
      <w:docPartBody>
        <w:p w:rsidR="007A071B" w:rsidRDefault="00B96991" w:rsidP="00B96991">
          <w:pPr>
            <w:pStyle w:val="635529D9ED464A2EA68FBFDF90814FF4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B48E3E49A204B4A9F05D52B9EA74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DA05E-CC6D-4F9B-AF0A-1CDAB15C4842}"/>
      </w:docPartPr>
      <w:docPartBody>
        <w:p w:rsidR="007A071B" w:rsidRDefault="00A005A3" w:rsidP="00A005A3">
          <w:pPr>
            <w:pStyle w:val="6B48E3E49A204B4A9F05D52B9EA747D5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9EE976EF18A943A9860CB5F25E348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184BFF-1AC6-4691-BFCC-6448E8E5E208}"/>
      </w:docPartPr>
      <w:docPartBody>
        <w:p w:rsidR="007A071B" w:rsidRDefault="00A005A3" w:rsidP="00A005A3">
          <w:pPr>
            <w:pStyle w:val="9EE976EF18A943A9860CB5F25E3484A7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182A7964927445599132B64AC551B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4F91B-CEAF-4D53-A6FF-4F76956911E9}"/>
      </w:docPartPr>
      <w:docPartBody>
        <w:p w:rsidR="007A071B" w:rsidRDefault="00A005A3" w:rsidP="00A005A3">
          <w:pPr>
            <w:pStyle w:val="182A7964927445599132B64AC551B500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3497600840484D4EB49AD36288D79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D6398-EE8C-4AB2-8C8C-9158E79F5CDA}"/>
      </w:docPartPr>
      <w:docPartBody>
        <w:p w:rsidR="00A67A25" w:rsidRDefault="00A005A3" w:rsidP="00A005A3">
          <w:pPr>
            <w:pStyle w:val="3497600840484D4EB49AD36288D79D8E1"/>
          </w:pPr>
          <w:r w:rsidRPr="000C5F47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91"/>
    <w:rsid w:val="00467FA8"/>
    <w:rsid w:val="004B2E9F"/>
    <w:rsid w:val="006552EB"/>
    <w:rsid w:val="007A071B"/>
    <w:rsid w:val="00985537"/>
    <w:rsid w:val="00A005A3"/>
    <w:rsid w:val="00A67A25"/>
    <w:rsid w:val="00B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05A3"/>
    <w:rPr>
      <w:color w:val="808080"/>
    </w:rPr>
  </w:style>
  <w:style w:type="paragraph" w:customStyle="1" w:styleId="4C34A0F1E6934013AD07010B8C456829">
    <w:name w:val="4C34A0F1E6934013AD07010B8C456829"/>
    <w:rsid w:val="00B96991"/>
  </w:style>
  <w:style w:type="paragraph" w:customStyle="1" w:styleId="78A13F7C33BA4142938516239D3387D3">
    <w:name w:val="78A13F7C33BA4142938516239D3387D3"/>
    <w:rsid w:val="00B96991"/>
  </w:style>
  <w:style w:type="paragraph" w:customStyle="1" w:styleId="1277EEECDD604CAA9692A0AF14AC8BB4">
    <w:name w:val="1277EEECDD604CAA9692A0AF14AC8BB4"/>
    <w:rsid w:val="00B96991"/>
  </w:style>
  <w:style w:type="paragraph" w:customStyle="1" w:styleId="BCA50BFFC7254281A7DE9AD8F5FFAD9F">
    <w:name w:val="BCA50BFFC7254281A7DE9AD8F5FFAD9F"/>
    <w:rsid w:val="00B96991"/>
  </w:style>
  <w:style w:type="paragraph" w:customStyle="1" w:styleId="47C7B09225D3423784A7839C28ED0673">
    <w:name w:val="47C7B09225D3423784A7839C28ED0673"/>
    <w:rsid w:val="00B96991"/>
  </w:style>
  <w:style w:type="paragraph" w:customStyle="1" w:styleId="C036231B42B04A9193664E893820856F">
    <w:name w:val="C036231B42B04A9193664E893820856F"/>
    <w:rsid w:val="00B96991"/>
  </w:style>
  <w:style w:type="paragraph" w:customStyle="1" w:styleId="12FD52F748D44F96B8A3DCFDBBC2ED96">
    <w:name w:val="12FD52F748D44F96B8A3DCFDBBC2ED96"/>
    <w:rsid w:val="00B96991"/>
  </w:style>
  <w:style w:type="paragraph" w:customStyle="1" w:styleId="A311CEBC1465453CAA6A77C970FC2DC5">
    <w:name w:val="A311CEBC1465453CAA6A77C970FC2DC5"/>
    <w:rsid w:val="00B96991"/>
  </w:style>
  <w:style w:type="paragraph" w:customStyle="1" w:styleId="8E461C6CD67340E28A9849632675FFDF">
    <w:name w:val="8E461C6CD67340E28A9849632675FFDF"/>
    <w:rsid w:val="00B96991"/>
  </w:style>
  <w:style w:type="paragraph" w:customStyle="1" w:styleId="424693BEF1834477A8A2040985190FAD">
    <w:name w:val="424693BEF1834477A8A2040985190FAD"/>
    <w:rsid w:val="00B96991"/>
  </w:style>
  <w:style w:type="paragraph" w:customStyle="1" w:styleId="9D00783479194A7F93451B6C37392975">
    <w:name w:val="9D00783479194A7F93451B6C37392975"/>
    <w:rsid w:val="00B96991"/>
  </w:style>
  <w:style w:type="paragraph" w:customStyle="1" w:styleId="259DADF79BE14F1FA21F073A866E17E1">
    <w:name w:val="259DADF79BE14F1FA21F073A866E17E1"/>
    <w:rsid w:val="00B96991"/>
  </w:style>
  <w:style w:type="paragraph" w:customStyle="1" w:styleId="3F35B2BE4BB6435E928B24DCE9DAB8B1">
    <w:name w:val="3F35B2BE4BB6435E928B24DCE9DAB8B1"/>
    <w:rsid w:val="00B96991"/>
  </w:style>
  <w:style w:type="paragraph" w:customStyle="1" w:styleId="9E92AE7BF32343A8830A7471A879B00C">
    <w:name w:val="9E92AE7BF32343A8830A7471A879B00C"/>
    <w:rsid w:val="00B96991"/>
  </w:style>
  <w:style w:type="paragraph" w:customStyle="1" w:styleId="F0733B2B154040F98E3BFAE4D731D4D2">
    <w:name w:val="F0733B2B154040F98E3BFAE4D731D4D2"/>
    <w:rsid w:val="00B96991"/>
  </w:style>
  <w:style w:type="paragraph" w:customStyle="1" w:styleId="8ACA9EDEB9DA4752B0EFBC367E4ED1A9">
    <w:name w:val="8ACA9EDEB9DA4752B0EFBC367E4ED1A9"/>
    <w:rsid w:val="00B96991"/>
  </w:style>
  <w:style w:type="paragraph" w:customStyle="1" w:styleId="F380AD34C522428198D8BBAB85071EC9">
    <w:name w:val="F380AD34C522428198D8BBAB85071EC9"/>
    <w:rsid w:val="00B96991"/>
  </w:style>
  <w:style w:type="paragraph" w:customStyle="1" w:styleId="E6A3752816CD46F6ACF7F68FE180CF91">
    <w:name w:val="E6A3752816CD46F6ACF7F68FE180CF91"/>
    <w:rsid w:val="00B96991"/>
  </w:style>
  <w:style w:type="paragraph" w:customStyle="1" w:styleId="F2066108CED64CA59897B6C2AACC9BFF">
    <w:name w:val="F2066108CED64CA59897B6C2AACC9BFF"/>
    <w:rsid w:val="00B96991"/>
  </w:style>
  <w:style w:type="paragraph" w:customStyle="1" w:styleId="635529D9ED464A2EA68FBFDF90814FF4">
    <w:name w:val="635529D9ED464A2EA68FBFDF90814FF4"/>
    <w:rsid w:val="00B96991"/>
  </w:style>
  <w:style w:type="paragraph" w:customStyle="1" w:styleId="6B48E3E49A204B4A9F05D52B9EA747D5">
    <w:name w:val="6B48E3E49A204B4A9F05D52B9EA747D5"/>
    <w:rsid w:val="00B96991"/>
  </w:style>
  <w:style w:type="paragraph" w:customStyle="1" w:styleId="9EE976EF18A943A9860CB5F25E3484A7">
    <w:name w:val="9EE976EF18A943A9860CB5F25E3484A7"/>
    <w:rsid w:val="00B96991"/>
  </w:style>
  <w:style w:type="paragraph" w:customStyle="1" w:styleId="182A7964927445599132B64AC551B500">
    <w:name w:val="182A7964927445599132B64AC551B500"/>
    <w:rsid w:val="00B96991"/>
  </w:style>
  <w:style w:type="paragraph" w:customStyle="1" w:styleId="879E63092F22474CB0B19DC1723E080E">
    <w:name w:val="879E63092F22474CB0B19DC1723E080E"/>
    <w:rsid w:val="00985537"/>
  </w:style>
  <w:style w:type="paragraph" w:customStyle="1" w:styleId="3497600840484D4EB49AD36288D79D8E">
    <w:name w:val="3497600840484D4EB49AD36288D79D8E"/>
    <w:rsid w:val="00A005A3"/>
    <w:rPr>
      <w:lang w:val="ru-RU" w:eastAsia="ru-RU"/>
    </w:rPr>
  </w:style>
  <w:style w:type="paragraph" w:customStyle="1" w:styleId="BCA50BFFC7254281A7DE9AD8F5FFAD9F1">
    <w:name w:val="BCA50BFFC7254281A7DE9AD8F5FFAD9F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C7B09225D3423784A7839C28ED06731">
    <w:name w:val="47C7B09225D3423784A7839C28ED0673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036231B42B04A9193664E893820856F1">
    <w:name w:val="C036231B42B04A9193664E893820856F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4693BEF1834477A8A2040985190FAD1">
    <w:name w:val="424693BEF1834477A8A2040985190FAD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F35B2BE4BB6435E928B24DCE9DAB8B11">
    <w:name w:val="3F35B2BE4BB6435E928B24DCE9DAB8B1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380AD34C522428198D8BBAB85071EC91">
    <w:name w:val="F380AD34C522428198D8BBAB85071EC9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B48E3E49A204B4A9F05D52B9EA747D51">
    <w:name w:val="6B48E3E49A204B4A9F05D52B9EA747D5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97600840484D4EB49AD36288D79D8E1">
    <w:name w:val="3497600840484D4EB49AD36288D79D8E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E976EF18A943A9860CB5F25E3484A71">
    <w:name w:val="9EE976EF18A943A9860CB5F25E3484A7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82A7964927445599132B64AC551B5001">
    <w:name w:val="182A7964927445599132B64AC551B5001"/>
    <w:rsid w:val="00A00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верс 16/01/23</vt:lpstr>
    </vt:vector>
  </TitlesOfParts>
  <Company>NBU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2023-03-08</dc:title>
  <dc:subject/>
  <dc:creator>Петриченко Аліна Сергіївна</dc:creator>
  <cp:keywords/>
  <dc:description>Пост 14</dc:description>
  <cp:lastModifiedBy>Мрінський Артем Олександрович</cp:lastModifiedBy>
  <cp:revision>4</cp:revision>
  <dcterms:created xsi:type="dcterms:W3CDTF">2023-03-08T09:34:00Z</dcterms:created>
  <dcterms:modified xsi:type="dcterms:W3CDTF">2024-02-15T10:00:00Z</dcterms:modified>
</cp:coreProperties>
</file>