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DB3" w:rsidRPr="007129C4" w:rsidRDefault="00696DB3" w:rsidP="00696DB3">
      <w:pPr>
        <w:rPr>
          <w:rFonts w:ascii="Times New Roman" w:hAnsi="Times New Roman" w:cs="Times New Roman"/>
          <w:b/>
          <w:sz w:val="24"/>
        </w:rPr>
      </w:pPr>
      <w:r w:rsidRPr="007129C4">
        <w:rPr>
          <w:rFonts w:ascii="Times New Roman" w:hAnsi="Times New Roman" w:cs="Times New Roman"/>
          <w:b/>
          <w:sz w:val="24"/>
        </w:rPr>
        <w:t>Контроль файла 4HX</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b/>
          <w:sz w:val="24"/>
        </w:rPr>
        <w:t>Технологічний контроль (первинний на рівні XSD-схеми):</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 Перевірка належності значень параметрів D160, F006, F108, K014, K021, K030, Z270 до відповідних довідників.</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2. Перевірка на недопустимість від’ємних значень метрик, Т070_1&gt;=0 (нуль), Т080&gt;=0 (нуль).</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3. Значення параметра F006 має дорівнювати “A”, “B”, “C”, “D”, “E”, “#”.</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4. Значення супутнього параметра K021 має дорівнювати “1”, “3”, “4”, “8”, “9”, “C”, “D”, “E”, “G”, “L”, “#”.</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 xml:space="preserve">5. Значення параметра </w:t>
      </w:r>
      <w:r w:rsidRPr="007129C4">
        <w:rPr>
          <w:rFonts w:ascii="Times New Roman" w:hAnsi="Times New Roman" w:cs="Times New Roman"/>
          <w:sz w:val="24"/>
          <w:lang w:val="en-US"/>
        </w:rPr>
        <w:t>F</w:t>
      </w:r>
      <w:r w:rsidRPr="007129C4">
        <w:rPr>
          <w:rFonts w:ascii="Times New Roman" w:hAnsi="Times New Roman" w:cs="Times New Roman"/>
          <w:sz w:val="24"/>
          <w:lang w:val="ru-RU"/>
        </w:rPr>
        <w:t>108</w:t>
      </w:r>
      <w:r w:rsidRPr="007129C4">
        <w:rPr>
          <w:rFonts w:ascii="Times New Roman" w:hAnsi="Times New Roman" w:cs="Times New Roman"/>
          <w:sz w:val="24"/>
        </w:rPr>
        <w:t xml:space="preserve"> не має дорівнювати “06</w:t>
      </w:r>
      <w:r w:rsidRPr="007129C4">
        <w:rPr>
          <w:rFonts w:ascii="Times New Roman" w:hAnsi="Times New Roman" w:cs="Times New Roman"/>
          <w:sz w:val="24"/>
          <w:lang w:val="ru-RU"/>
        </w:rPr>
        <w:t>”</w:t>
      </w:r>
      <w:r w:rsidRPr="007129C4">
        <w:rPr>
          <w:rFonts w:ascii="Times New Roman" w:hAnsi="Times New Roman" w:cs="Times New Roman"/>
          <w:sz w:val="24"/>
        </w:rPr>
        <w:t xml:space="preserve">, </w:t>
      </w:r>
      <w:r w:rsidRPr="007129C4">
        <w:rPr>
          <w:rFonts w:ascii="Times New Roman" w:hAnsi="Times New Roman" w:cs="Times New Roman"/>
          <w:sz w:val="24"/>
          <w:lang w:val="ru-RU"/>
        </w:rPr>
        <w:t>“</w:t>
      </w:r>
      <w:r w:rsidRPr="007129C4">
        <w:rPr>
          <w:rFonts w:ascii="Times New Roman" w:hAnsi="Times New Roman" w:cs="Times New Roman"/>
          <w:sz w:val="24"/>
        </w:rPr>
        <w:t>18</w:t>
      </w:r>
      <w:r w:rsidRPr="007129C4">
        <w:rPr>
          <w:rFonts w:ascii="Times New Roman" w:hAnsi="Times New Roman" w:cs="Times New Roman"/>
          <w:sz w:val="24"/>
          <w:lang w:val="ru-RU"/>
        </w:rPr>
        <w:t>”</w:t>
      </w:r>
      <w:r w:rsidRPr="007129C4">
        <w:rPr>
          <w:rFonts w:ascii="Times New Roman" w:hAnsi="Times New Roman" w:cs="Times New Roman"/>
          <w:sz w:val="24"/>
        </w:rPr>
        <w:t xml:space="preserve">, </w:t>
      </w:r>
      <w:r w:rsidRPr="007129C4">
        <w:rPr>
          <w:rFonts w:ascii="Times New Roman" w:hAnsi="Times New Roman" w:cs="Times New Roman"/>
          <w:sz w:val="24"/>
          <w:lang w:val="ru-RU"/>
        </w:rPr>
        <w:t>“</w:t>
      </w:r>
      <w:r w:rsidRPr="007129C4">
        <w:rPr>
          <w:rFonts w:ascii="Times New Roman" w:hAnsi="Times New Roman" w:cs="Times New Roman"/>
          <w:sz w:val="24"/>
        </w:rPr>
        <w:t>26</w:t>
      </w:r>
      <w:r w:rsidRPr="007129C4">
        <w:rPr>
          <w:rFonts w:ascii="Times New Roman" w:hAnsi="Times New Roman" w:cs="Times New Roman"/>
          <w:sz w:val="24"/>
          <w:lang w:val="ru-RU"/>
        </w:rPr>
        <w:t>”</w:t>
      </w:r>
      <w:r w:rsidRPr="007129C4">
        <w:rPr>
          <w:rFonts w:ascii="Times New Roman" w:hAnsi="Times New Roman" w:cs="Times New Roman"/>
          <w:sz w:val="24"/>
        </w:rPr>
        <w:t xml:space="preserve">, </w:t>
      </w:r>
      <w:r w:rsidRPr="007129C4">
        <w:rPr>
          <w:rFonts w:ascii="Times New Roman" w:hAnsi="Times New Roman" w:cs="Times New Roman"/>
          <w:sz w:val="24"/>
          <w:lang w:val="ru-RU"/>
        </w:rPr>
        <w:t>“</w:t>
      </w:r>
      <w:r w:rsidRPr="007129C4">
        <w:rPr>
          <w:rFonts w:ascii="Times New Roman" w:hAnsi="Times New Roman" w:cs="Times New Roman"/>
          <w:sz w:val="24"/>
        </w:rPr>
        <w:t>28</w:t>
      </w:r>
      <w:r w:rsidRPr="007129C4">
        <w:rPr>
          <w:rFonts w:ascii="Times New Roman" w:hAnsi="Times New Roman" w:cs="Times New Roman"/>
          <w:sz w:val="24"/>
          <w:lang w:val="ru-RU"/>
        </w:rPr>
        <w:t>”</w:t>
      </w:r>
      <w:r w:rsidRPr="007129C4">
        <w:rPr>
          <w:rFonts w:ascii="Times New Roman" w:hAnsi="Times New Roman" w:cs="Times New Roman"/>
          <w:sz w:val="24"/>
        </w:rPr>
        <w:t xml:space="preserve">, </w:t>
      </w:r>
      <w:r w:rsidRPr="007129C4">
        <w:rPr>
          <w:rFonts w:ascii="Times New Roman" w:hAnsi="Times New Roman" w:cs="Times New Roman"/>
          <w:sz w:val="24"/>
          <w:lang w:val="ru-RU"/>
        </w:rPr>
        <w:t>“</w:t>
      </w:r>
      <w:r w:rsidRPr="007129C4">
        <w:rPr>
          <w:rFonts w:ascii="Times New Roman" w:hAnsi="Times New Roman" w:cs="Times New Roman"/>
          <w:sz w:val="24"/>
        </w:rPr>
        <w:t>56</w:t>
      </w:r>
      <w:r w:rsidRPr="007129C4">
        <w:rPr>
          <w:rFonts w:ascii="Times New Roman" w:hAnsi="Times New Roman" w:cs="Times New Roman"/>
          <w:sz w:val="24"/>
          <w:lang w:val="ru-RU"/>
        </w:rPr>
        <w:t>”</w:t>
      </w:r>
      <w:r w:rsidRPr="007129C4">
        <w:rPr>
          <w:rFonts w:ascii="Times New Roman" w:hAnsi="Times New Roman" w:cs="Times New Roman"/>
          <w:sz w:val="24"/>
        </w:rPr>
        <w:t xml:space="preserve">, </w:t>
      </w:r>
      <w:r w:rsidRPr="007129C4">
        <w:rPr>
          <w:rFonts w:ascii="Times New Roman" w:hAnsi="Times New Roman" w:cs="Times New Roman"/>
          <w:sz w:val="24"/>
          <w:lang w:val="ru-RU"/>
        </w:rPr>
        <w:t>“</w:t>
      </w:r>
      <w:r w:rsidRPr="007129C4">
        <w:rPr>
          <w:rFonts w:ascii="Times New Roman" w:hAnsi="Times New Roman" w:cs="Times New Roman"/>
          <w:sz w:val="24"/>
        </w:rPr>
        <w:t>57</w:t>
      </w:r>
      <w:r w:rsidRPr="007129C4">
        <w:rPr>
          <w:rFonts w:ascii="Times New Roman" w:hAnsi="Times New Roman" w:cs="Times New Roman"/>
          <w:sz w:val="24"/>
          <w:lang w:val="ru-RU"/>
        </w:rPr>
        <w:t>”</w:t>
      </w:r>
      <w:r w:rsidRPr="007129C4">
        <w:rPr>
          <w:rFonts w:ascii="Times New Roman" w:hAnsi="Times New Roman" w:cs="Times New Roman"/>
          <w:sz w:val="24"/>
        </w:rPr>
        <w:t>.</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lang w:val="ru-RU"/>
        </w:rPr>
        <w:t>6</w:t>
      </w:r>
      <w:r w:rsidRPr="007129C4">
        <w:rPr>
          <w:rFonts w:ascii="Times New Roman" w:hAnsi="Times New Roman" w:cs="Times New Roman"/>
          <w:sz w:val="24"/>
        </w:rPr>
        <w:t>. Значення параметра D160 не має дорівнювати “#”.</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lang w:val="ru-RU"/>
        </w:rPr>
        <w:t>7</w:t>
      </w:r>
      <w:r w:rsidRPr="007129C4">
        <w:rPr>
          <w:rFonts w:ascii="Times New Roman" w:hAnsi="Times New Roman" w:cs="Times New Roman"/>
          <w:sz w:val="24"/>
        </w:rPr>
        <w:t>. Перевірка на правильність заповнення НРП K020.</w:t>
      </w:r>
      <w:r w:rsidRPr="007129C4">
        <w:rPr>
          <w:rFonts w:ascii="Times New Roman" w:hAnsi="Times New Roman" w:cs="Times New Roman"/>
          <w:sz w:val="24"/>
          <w:lang w:val="ru-RU"/>
        </w:rPr>
        <w:t xml:space="preserve"> </w:t>
      </w:r>
      <w:r w:rsidRPr="007129C4">
        <w:rPr>
          <w:rFonts w:ascii="Times New Roman" w:hAnsi="Times New Roman" w:cs="Times New Roman"/>
          <w:sz w:val="24"/>
        </w:rPr>
        <w:t>В НРП K020 значення надається або не надається. Довжина НРП K020 має складати 10 знаків.</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lang w:val="ru-RU"/>
        </w:rPr>
        <w:t>8</w:t>
      </w:r>
      <w:r w:rsidRPr="007129C4">
        <w:rPr>
          <w:rFonts w:ascii="Times New Roman" w:hAnsi="Times New Roman" w:cs="Times New Roman"/>
          <w:sz w:val="24"/>
        </w:rPr>
        <w:t>. Контроль на дублюючі записи. Перевірка на наявність більше одного запису з однаковими значеннями EKP (код показника), D160 (електронні гроші), F006 (код виду носія інформації), F108 (код призначення платежу), K014 (код типу клієнта), K030 (код резидентності) Z270 (код платіжного пристрою), K020 (код ідентифікаційного/реєстраційного коду/номера комерційного агента), K021 (код ознаки ідентифікаційного/реєстраційного коду/номера комерційного агента).</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lang w:val="ru-RU"/>
        </w:rPr>
        <w:t>9</w:t>
      </w:r>
      <w:r w:rsidRPr="007129C4">
        <w:rPr>
          <w:rFonts w:ascii="Times New Roman" w:hAnsi="Times New Roman" w:cs="Times New Roman"/>
          <w:sz w:val="24"/>
        </w:rPr>
        <w:t>. Допускається подання нульового файла.</w:t>
      </w:r>
    </w:p>
    <w:p w:rsidR="00696DB3" w:rsidRPr="007129C4" w:rsidRDefault="00696DB3" w:rsidP="00696DB3">
      <w:pPr>
        <w:jc w:val="both"/>
        <w:rPr>
          <w:rFonts w:ascii="Times New Roman" w:hAnsi="Times New Roman" w:cs="Times New Roman"/>
          <w:b/>
          <w:sz w:val="24"/>
        </w:rPr>
      </w:pPr>
      <w:r w:rsidRPr="007129C4">
        <w:rPr>
          <w:rFonts w:ascii="Times New Roman" w:hAnsi="Times New Roman" w:cs="Times New Roman"/>
          <w:b/>
          <w:sz w:val="24"/>
        </w:rPr>
        <w:t>Логічний контроль (вторинний):</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 xml:space="preserve">1. </w:t>
      </w:r>
      <w:r w:rsidRPr="007129C4">
        <w:rPr>
          <w:rFonts w:ascii="Times New Roman" w:hAnsi="Times New Roman" w:cs="Times New Roman"/>
          <w:b/>
          <w:sz w:val="24"/>
        </w:rPr>
        <w:t>Для показника</w:t>
      </w:r>
      <w:r w:rsidRPr="007129C4">
        <w:rPr>
          <w:rFonts w:ascii="Times New Roman" w:hAnsi="Times New Roman" w:cs="Times New Roman"/>
          <w:sz w:val="24"/>
        </w:rPr>
        <w:t xml:space="preserve"> </w:t>
      </w:r>
      <w:r w:rsidRPr="007129C4">
        <w:rPr>
          <w:rFonts w:ascii="Times New Roman" w:hAnsi="Times New Roman" w:cs="Times New Roman"/>
          <w:b/>
          <w:sz w:val="24"/>
        </w:rPr>
        <w:t xml:space="preserve">A4H001 </w:t>
      </w:r>
      <w:r w:rsidRPr="007129C4">
        <w:rPr>
          <w:rFonts w:ascii="Times New Roman" w:hAnsi="Times New Roman" w:cs="Times New Roman"/>
          <w:sz w:val="24"/>
        </w:rPr>
        <w:t>здійснюється перевірка наданого значення метрики T080 (кількість). Значення метрики T080 має дорівнювати “0” (нуль). При недотриманні умови надається повідомлення: “Значення метрики T080 (кількість) має дорівнювати “0” (нуль). Для аналізу: EKP=A4H001 D160=…”.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2.</w:t>
      </w:r>
      <w:r w:rsidRPr="007129C4">
        <w:rPr>
          <w:rFonts w:ascii="Times New Roman" w:hAnsi="Times New Roman" w:cs="Times New Roman"/>
          <w:b/>
          <w:sz w:val="24"/>
        </w:rPr>
        <w:t xml:space="preserve"> Для показників A4H001, A4H002</w:t>
      </w:r>
      <w:r w:rsidRPr="007129C4">
        <w:rPr>
          <w:rFonts w:ascii="Times New Roman" w:hAnsi="Times New Roman" w:cs="Times New Roman"/>
          <w:sz w:val="24"/>
        </w:rPr>
        <w:t xml:space="preserve"> здійснюється перевірка наданого значення параметра Z270 (код платіжного пристрою). Значення параметра Z270 має дорівнювати “#”. При недотриманні умови надається повідомлення: “Помилково наданий вид пристрою Z270=[Z270], має дорівнювати “#”. Для аналізу: EKP=… D160=… F006=… K014=… K030=…”.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3.</w:t>
      </w:r>
      <w:r w:rsidRPr="007129C4">
        <w:rPr>
          <w:rFonts w:ascii="Times New Roman" w:hAnsi="Times New Roman" w:cs="Times New Roman"/>
          <w:b/>
          <w:sz w:val="24"/>
        </w:rPr>
        <w:t xml:space="preserve"> Для показників A4H001, A4H003</w:t>
      </w:r>
      <w:r w:rsidRPr="007129C4">
        <w:rPr>
          <w:rFonts w:ascii="Times New Roman" w:hAnsi="Times New Roman" w:cs="Times New Roman"/>
          <w:sz w:val="24"/>
        </w:rPr>
        <w:t xml:space="preserve"> здійснюється перевірка наданих значень параметрів F006, K014, K030. Значення параметрів F006, K014, K030 мають дорівнювати “#”. При недотриманні умови надається повідомлення: “Помилково надані - вид носія інформації F006=[F006] та/або тип клієнта K014=[K014] та/або резидентність K030=[K030], мають дорівнювати “#”. Для аналізу: EKP=… D160=…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4.</w:t>
      </w:r>
      <w:r w:rsidRPr="007129C4">
        <w:rPr>
          <w:rFonts w:ascii="Times New Roman" w:hAnsi="Times New Roman" w:cs="Times New Roman"/>
          <w:b/>
          <w:sz w:val="24"/>
        </w:rPr>
        <w:t xml:space="preserve"> Для показників A4H001, A4H002, A4H003</w:t>
      </w:r>
      <w:r w:rsidRPr="007129C4">
        <w:rPr>
          <w:rFonts w:ascii="Times New Roman" w:hAnsi="Times New Roman" w:cs="Times New Roman"/>
          <w:sz w:val="24"/>
        </w:rPr>
        <w:t xml:space="preserve"> здійснюється перевірка наданого значення параметра F108 (код призначення платежу). Значення параметра F108 має дорівнювати “#”. При недотриманні умови надається повідомлення: “Помилково наданий код призначення платежу F108=[F108], має дорівнювати “#”. Для аналізу: EKP=… D160=… F006=…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5.</w:t>
      </w:r>
      <w:r w:rsidRPr="007129C4">
        <w:rPr>
          <w:rFonts w:ascii="Times New Roman" w:hAnsi="Times New Roman" w:cs="Times New Roman"/>
          <w:b/>
          <w:sz w:val="24"/>
        </w:rPr>
        <w:t xml:space="preserve"> Для показників A4H001, A4H004, A4H005, A4H006, A4H007, A4H008, A4H009</w:t>
      </w:r>
      <w:r w:rsidRPr="007129C4">
        <w:rPr>
          <w:rFonts w:ascii="Times New Roman" w:hAnsi="Times New Roman" w:cs="Times New Roman"/>
          <w:sz w:val="24"/>
        </w:rPr>
        <w:t xml:space="preserve"> значення метрики має бути Т070&gt;0 (нуль). При недотриманні умови надається повідомлення: “Для показників, за якими відображаються дані значення метрики Т070=[Т070] має бути більше 0 </w:t>
      </w:r>
      <w:r w:rsidRPr="007129C4">
        <w:rPr>
          <w:rFonts w:ascii="Times New Roman" w:hAnsi="Times New Roman" w:cs="Times New Roman"/>
          <w:sz w:val="24"/>
        </w:rPr>
        <w:lastRenderedPageBreak/>
        <w:t>(нуль). Для аналізу: EKP=… D160=… F006=… K014=… K030=… Z270=…”. Помилка не є критичною.</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6.</w:t>
      </w:r>
      <w:r w:rsidRPr="007129C4">
        <w:rPr>
          <w:rFonts w:ascii="Times New Roman" w:hAnsi="Times New Roman" w:cs="Times New Roman"/>
          <w:b/>
          <w:sz w:val="24"/>
        </w:rPr>
        <w:t xml:space="preserve"> Для показників A4H001, A4H009</w:t>
      </w:r>
      <w:r w:rsidRPr="007129C4">
        <w:rPr>
          <w:rFonts w:ascii="Times New Roman" w:hAnsi="Times New Roman" w:cs="Times New Roman"/>
          <w:sz w:val="24"/>
        </w:rPr>
        <w:t xml:space="preserve"> здійснюється перевірка наданих значень НРП K020 (код ідентифікаційного/реєстраційного коду/номера комерційного агента) та супутнього параметра K021 (код ознаки ідентифікаційного/реєстраційного коду/номера комерційного агента):</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rPr>
        <w:t>6.1. Значення НРП K020 (код ідентифікаційного/реєстраційного коду/номера комерційного агента) не надається. При недотриманні умови надається повідомлення: “Код комерційного агенту (K020) не надається.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08=… K014=… K030=… Z270=…”.</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rPr>
        <w:t>6.2. Значення супутнього параметра K021 (код ознаки ідентифікаційного/реєстраційного коду/номера комерційного агента) має дорівнювати “#”. При недотриманні умови надається повідомлення: “Помилково надана ознака коду комерційного агента K021=[K021], має дорівнювати “#”.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08=…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7.</w:t>
      </w:r>
      <w:r w:rsidRPr="007129C4">
        <w:rPr>
          <w:rFonts w:ascii="Times New Roman" w:hAnsi="Times New Roman" w:cs="Times New Roman"/>
          <w:b/>
          <w:sz w:val="24"/>
        </w:rPr>
        <w:t xml:space="preserve"> Для показника A4H002</w:t>
      </w:r>
      <w:r w:rsidRPr="007129C4">
        <w:rPr>
          <w:rFonts w:ascii="Times New Roman" w:hAnsi="Times New Roman" w:cs="Times New Roman"/>
          <w:sz w:val="24"/>
        </w:rPr>
        <w:t xml:space="preserve"> здійснюється перевірка наданих значень параметрів K014 (код типу клієнта банку), K030 (код резидентності). Значення параметрів K014, K030 не мають дорівнювати “#”. При недотриманні умови надається повідомлення: “Не надані - тип клієнта K014=[K014] та/або резидентність K030=[K030], не мають дорівнювати “#”. Для аналізу: EKP=A4H002 D160=… F006=… F108=… Z270=…”. Помилка не є критичною.</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 xml:space="preserve">8. </w:t>
      </w:r>
      <w:r w:rsidRPr="007129C4">
        <w:rPr>
          <w:rFonts w:ascii="Times New Roman" w:hAnsi="Times New Roman" w:cs="Times New Roman"/>
          <w:b/>
          <w:sz w:val="24"/>
        </w:rPr>
        <w:t>Для показників</w:t>
      </w:r>
      <w:r w:rsidRPr="007129C4">
        <w:rPr>
          <w:rFonts w:ascii="Times New Roman" w:hAnsi="Times New Roman" w:cs="Times New Roman"/>
          <w:sz w:val="24"/>
        </w:rPr>
        <w:t xml:space="preserve"> </w:t>
      </w:r>
      <w:r w:rsidRPr="007129C4">
        <w:rPr>
          <w:rFonts w:ascii="Times New Roman" w:hAnsi="Times New Roman" w:cs="Times New Roman"/>
          <w:b/>
          <w:sz w:val="24"/>
        </w:rPr>
        <w:t xml:space="preserve">A4H002, A4H003 </w:t>
      </w:r>
      <w:r w:rsidRPr="007129C4">
        <w:rPr>
          <w:rFonts w:ascii="Times New Roman" w:hAnsi="Times New Roman" w:cs="Times New Roman"/>
          <w:sz w:val="24"/>
        </w:rPr>
        <w:t>здійснюється перевірка наданого значення метрики T070 (сума). Значення метрики T070 має дорівнювати “0” (нуль). При недотриманні умови надається повідомлення: “Значення метрики T070 (сума) має дорівнювати “0” (нуль). Для аналізу: EKP=… D160=… F006=…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9.</w:t>
      </w:r>
      <w:r w:rsidRPr="007129C4">
        <w:rPr>
          <w:rFonts w:ascii="Times New Roman" w:hAnsi="Times New Roman" w:cs="Times New Roman"/>
          <w:b/>
          <w:sz w:val="24"/>
        </w:rPr>
        <w:t xml:space="preserve"> Для показників A4H002, A4H003, A4H004, A4H005, A4H006, A4H007, A4H008</w:t>
      </w:r>
      <w:r w:rsidRPr="007129C4">
        <w:rPr>
          <w:rFonts w:ascii="Times New Roman" w:hAnsi="Times New Roman" w:cs="Times New Roman"/>
          <w:sz w:val="24"/>
        </w:rPr>
        <w:t xml:space="preserve"> здійснюється перевірка правильності наданого значення НРП K020 (код ідентифікаційного/реєстраційного коду/номера комерційного агента):</w:t>
      </w:r>
    </w:p>
    <w:p w:rsidR="00696DB3" w:rsidRPr="007129C4" w:rsidRDefault="00696DB3" w:rsidP="00696DB3">
      <w:pPr>
        <w:spacing w:before="120" w:after="120"/>
        <w:ind w:left="142"/>
        <w:jc w:val="both"/>
        <w:rPr>
          <w:rFonts w:ascii="Times New Roman" w:hAnsi="Times New Roman" w:cs="Times New Roman"/>
          <w:sz w:val="24"/>
        </w:rPr>
      </w:pPr>
      <w:r w:rsidRPr="007129C4">
        <w:rPr>
          <w:rFonts w:ascii="Times New Roman" w:hAnsi="Times New Roman" w:cs="Times New Roman"/>
          <w:sz w:val="24"/>
        </w:rPr>
        <w:t>9.1. Якщо значення супутнього параметра K021 дорівнює “3”, то значення НРП K020 перевіряється на його належність довіднику RCUKRU, при невиконанні умови надається повідомлення: “Код банку [НРП K020] не знайдено у довіднику банків.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 xml:space="preserve">08=… K014=… K030=… Z270=…”. </w:t>
      </w:r>
    </w:p>
    <w:p w:rsidR="00696DB3" w:rsidRPr="007129C4" w:rsidRDefault="00696DB3" w:rsidP="00696DB3">
      <w:pPr>
        <w:spacing w:before="120" w:after="120"/>
        <w:ind w:left="142"/>
        <w:jc w:val="both"/>
        <w:rPr>
          <w:rFonts w:ascii="Times New Roman" w:hAnsi="Times New Roman" w:cs="Times New Roman"/>
          <w:sz w:val="24"/>
        </w:rPr>
      </w:pPr>
      <w:r w:rsidRPr="007129C4">
        <w:rPr>
          <w:rFonts w:ascii="Times New Roman" w:hAnsi="Times New Roman" w:cs="Times New Roman"/>
          <w:sz w:val="24"/>
        </w:rPr>
        <w:t>9.2. Якщо значення супутнього параметра K021 дорівнює “4”, то значення НРП K020 перевіряється на його належність довіднику RC_BNK, при невиконанні умови надається повідомлення: “Код банку-нерезидента [НРП K020] не знайдено у довіднику зарубіжних банків.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08=… K014=… K030=… Z270=…”. Помилка не є критичною.</w:t>
      </w:r>
    </w:p>
    <w:p w:rsidR="00696DB3" w:rsidRPr="007129C4" w:rsidRDefault="00696DB3" w:rsidP="00696DB3">
      <w:pPr>
        <w:spacing w:before="120" w:after="120"/>
        <w:ind w:left="142"/>
        <w:jc w:val="both"/>
        <w:rPr>
          <w:rFonts w:ascii="Times New Roman" w:hAnsi="Times New Roman" w:cs="Times New Roman"/>
          <w:sz w:val="24"/>
        </w:rPr>
      </w:pPr>
      <w:r w:rsidRPr="007129C4">
        <w:rPr>
          <w:rFonts w:ascii="Times New Roman" w:hAnsi="Times New Roman" w:cs="Times New Roman"/>
          <w:sz w:val="24"/>
        </w:rPr>
        <w:t>9.3. Якщо значення супутнього параметра K021 дорівнює “1”, “G”, “L”, то за значенням НРП K020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[K020] контрольне число = [...], а має бути = [...].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08=… K014=… K030=… Z270=…”. Помилка не є критичною.</w:t>
      </w:r>
    </w:p>
    <w:p w:rsidR="00696DB3" w:rsidRPr="007129C4" w:rsidRDefault="00696DB3" w:rsidP="00696DB3">
      <w:pPr>
        <w:spacing w:before="120" w:after="120"/>
        <w:ind w:left="142"/>
        <w:jc w:val="both"/>
        <w:rPr>
          <w:rFonts w:ascii="Times New Roman" w:hAnsi="Times New Roman" w:cs="Times New Roman"/>
          <w:sz w:val="24"/>
        </w:rPr>
      </w:pPr>
      <w:r w:rsidRPr="007129C4">
        <w:rPr>
          <w:rFonts w:ascii="Times New Roman" w:hAnsi="Times New Roman" w:cs="Times New Roman"/>
          <w:sz w:val="24"/>
        </w:rPr>
        <w:t>9.4. Якщо значення супутнього параметра K021 дорівнює “1”, “G”, “L”, то НРП K020 може містити тільки цифри. При невиконанні умови надається повідомлення: “Код ЄДРПОУ/реєстраційний номер облікової картки платника податків може містити тільки цифри.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08=… K014=… K030=… Z270=…”.</w:t>
      </w:r>
      <w:r w:rsidRPr="007129C4">
        <w:t xml:space="preserve"> </w:t>
      </w:r>
      <w:r w:rsidRPr="007129C4">
        <w:rPr>
          <w:rFonts w:ascii="Times New Roman" w:hAnsi="Times New Roman" w:cs="Times New Roman"/>
          <w:sz w:val="24"/>
        </w:rPr>
        <w:t>Помилка не є критичною.</w:t>
      </w:r>
    </w:p>
    <w:p w:rsidR="00696DB3" w:rsidRPr="007129C4" w:rsidRDefault="00696DB3" w:rsidP="00696DB3">
      <w:pPr>
        <w:spacing w:before="120" w:after="120"/>
        <w:ind w:left="142"/>
        <w:jc w:val="both"/>
        <w:rPr>
          <w:rFonts w:ascii="Times New Roman" w:hAnsi="Times New Roman" w:cs="Times New Roman"/>
          <w:sz w:val="24"/>
        </w:rPr>
      </w:pPr>
      <w:r w:rsidRPr="007129C4">
        <w:rPr>
          <w:rFonts w:ascii="Times New Roman" w:hAnsi="Times New Roman" w:cs="Times New Roman"/>
          <w:sz w:val="24"/>
        </w:rPr>
        <w:lastRenderedPageBreak/>
        <w:t>9.5. Якщо значення супутнього параметра K021 дорівнює “8”, “9”, “C”, то НРП K020 повинен починатися на латинську літеру “I”. При невиконанні умови надається повідомлення: “Ідентифікаційний/реєстраційний код/номер нерезидента повинен починатися на латинську літеру “I”.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08=… K014=… K030=… Z270=…”. Помилка не є критичною.</w:t>
      </w:r>
    </w:p>
    <w:p w:rsidR="00696DB3" w:rsidRPr="007129C4" w:rsidRDefault="00696DB3" w:rsidP="00696DB3">
      <w:pPr>
        <w:spacing w:before="120" w:after="120"/>
        <w:ind w:left="142"/>
        <w:jc w:val="both"/>
        <w:rPr>
          <w:rFonts w:ascii="Times New Roman" w:hAnsi="Times New Roman" w:cs="Times New Roman"/>
          <w:sz w:val="24"/>
        </w:rPr>
      </w:pPr>
      <w:r w:rsidRPr="007129C4">
        <w:rPr>
          <w:rFonts w:ascii="Times New Roman" w:hAnsi="Times New Roman" w:cs="Times New Roman"/>
          <w:sz w:val="24"/>
        </w:rPr>
        <w:t>9.6. Якщо значення супутнього параметра K021 дорівнює “#”, то значення НРП K020 не надається і навпаки якщо значення НРП K020 не надано, то значення супутнього параметра K021 має дорівнювати “#”. При невиконанні умови надається повідомлення: “Код комерційного агента (K020) не надається і ознака коду (K021) має дорівнювати “#”. Для аналізу: EKP=… D160=… F006=… F</w:t>
      </w:r>
      <w:r w:rsidRPr="007129C4">
        <w:rPr>
          <w:rFonts w:ascii="Times New Roman" w:hAnsi="Times New Roman" w:cs="Times New Roman"/>
          <w:sz w:val="24"/>
          <w:lang w:val="en-US"/>
        </w:rPr>
        <w:t>1</w:t>
      </w:r>
      <w:r w:rsidRPr="007129C4">
        <w:rPr>
          <w:rFonts w:ascii="Times New Roman" w:hAnsi="Times New Roman" w:cs="Times New Roman"/>
          <w:sz w:val="24"/>
        </w:rPr>
        <w:t>08=… K014=… K030=… Z270=…”. Помилка не є критичною.</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10.</w:t>
      </w:r>
      <w:r w:rsidRPr="007129C4">
        <w:rPr>
          <w:rFonts w:ascii="Times New Roman" w:hAnsi="Times New Roman" w:cs="Times New Roman"/>
          <w:b/>
          <w:sz w:val="24"/>
        </w:rPr>
        <w:t xml:space="preserve"> Для показників A4H002, A4H003, A4H004, A4H005, A4H006, A4H007, A4H008, A4H009</w:t>
      </w:r>
      <w:r w:rsidRPr="007129C4">
        <w:rPr>
          <w:rFonts w:ascii="Times New Roman" w:hAnsi="Times New Roman" w:cs="Times New Roman"/>
          <w:sz w:val="24"/>
        </w:rPr>
        <w:t xml:space="preserve"> значення метрики має бути Т080&gt;0 (нуль). При недотриманні умови надається повідомлення: “Для показників, за якими відображаються дані значення метрики Т080 (кількість) має бути більше 0 (нуль). Для аналізу: EKP=… D160=… F006=… K014=… K030=… Z270=…”. Помилка не є критичною.</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11.</w:t>
      </w:r>
      <w:r w:rsidRPr="007129C4">
        <w:rPr>
          <w:rFonts w:ascii="Times New Roman" w:hAnsi="Times New Roman" w:cs="Times New Roman"/>
          <w:b/>
          <w:sz w:val="24"/>
        </w:rPr>
        <w:t xml:space="preserve"> Для показників A4H002, A4H007</w:t>
      </w:r>
      <w:r w:rsidRPr="007129C4">
        <w:rPr>
          <w:rFonts w:ascii="Times New Roman" w:hAnsi="Times New Roman" w:cs="Times New Roman"/>
          <w:sz w:val="24"/>
        </w:rPr>
        <w:t xml:space="preserve"> здійснюється перевірка наданого значення параметра F006 (код виду носія інформації). Значення параметра F006 має дорівнювати “A”, “B”, “C”, “D”, “E”. При недотриманні умови надається повідомлення: “Надано помилковий вид носія інформації F006=[F006], має дорівнювати “A”, “B”, “C”, “D”, “E”. Для аналізу: EKP=… D160=… F</w:t>
      </w:r>
      <w:r w:rsidRPr="007129C4">
        <w:rPr>
          <w:rFonts w:ascii="Times New Roman" w:hAnsi="Times New Roman" w:cs="Times New Roman"/>
          <w:sz w:val="24"/>
          <w:lang w:val="en-US"/>
        </w:rPr>
        <w:t>1</w:t>
      </w:r>
      <w:r w:rsidRPr="007129C4">
        <w:rPr>
          <w:rFonts w:ascii="Times New Roman" w:hAnsi="Times New Roman" w:cs="Times New Roman"/>
          <w:sz w:val="24"/>
        </w:rPr>
        <w:t>08=…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12.</w:t>
      </w:r>
      <w:r w:rsidRPr="007129C4">
        <w:rPr>
          <w:rFonts w:ascii="Times New Roman" w:hAnsi="Times New Roman" w:cs="Times New Roman"/>
          <w:b/>
          <w:sz w:val="24"/>
        </w:rPr>
        <w:t xml:space="preserve"> Для показника A4H003</w:t>
      </w:r>
      <w:r w:rsidRPr="007129C4">
        <w:rPr>
          <w:rFonts w:ascii="Times New Roman" w:hAnsi="Times New Roman" w:cs="Times New Roman"/>
          <w:sz w:val="24"/>
        </w:rPr>
        <w:t xml:space="preserve"> здійснюється перевірка наданого значення параметра Z270 (код платіжного пристрою). Значення параметра Z270 не має дорівнювати “#”. При недотриманні умови надається повідомлення: “Не надано вид пристрою (Z270), не має дорівнювати “#”. Для аналізу: EKP=A4H003 D160=… F006=… F108=… K014=… K030=… Z270=…”. Помилка не є критичною.</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13.</w:t>
      </w:r>
      <w:r w:rsidRPr="007129C4">
        <w:rPr>
          <w:rFonts w:ascii="Times New Roman" w:hAnsi="Times New Roman" w:cs="Times New Roman"/>
          <w:b/>
          <w:sz w:val="24"/>
        </w:rPr>
        <w:t xml:space="preserve"> Для показника A4H004</w:t>
      </w:r>
      <w:r w:rsidRPr="007129C4">
        <w:rPr>
          <w:rFonts w:ascii="Times New Roman" w:hAnsi="Times New Roman" w:cs="Times New Roman"/>
          <w:sz w:val="24"/>
        </w:rPr>
        <w:t xml:space="preserve"> здійснюється перевірка наданого значення параметра F006 (код виду носія інформації). Значення параметра F006 має дорівнювати “A”, “D”, “E”. При недотриманні умови надається повідомлення: “Надано помилковий вид носія інформації F006=[F006], має дорівнювати “A”, “D”, “E”. Для аналізу: EKP=A4H004 D160=… F108=…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14.</w:t>
      </w:r>
      <w:r w:rsidRPr="007129C4">
        <w:rPr>
          <w:rFonts w:ascii="Times New Roman" w:hAnsi="Times New Roman" w:cs="Times New Roman"/>
          <w:b/>
          <w:sz w:val="24"/>
        </w:rPr>
        <w:t xml:space="preserve"> Для показників A4H004, A4H005</w:t>
      </w:r>
      <w:r w:rsidRPr="007129C4">
        <w:rPr>
          <w:rFonts w:ascii="Times New Roman" w:hAnsi="Times New Roman" w:cs="Times New Roman"/>
          <w:sz w:val="24"/>
        </w:rPr>
        <w:t xml:space="preserve"> здійснюється перевірка наданого значення параметра F108 (код призначення платежу). Значення параметра F108 має дорівнювати “19”. При недотриманні умови надається повідомлення: “Надано помилковий код призначення платежу F108=[F108], має дорівнювати “19”. Для аналізу: EKP=… D160=… F006=… K014=… K030=… Z270=…”.</w:t>
      </w:r>
    </w:p>
    <w:p w:rsidR="00696DB3" w:rsidRPr="007129C4" w:rsidRDefault="00696DB3" w:rsidP="00696DB3">
      <w:pPr>
        <w:jc w:val="both"/>
        <w:rPr>
          <w:rFonts w:ascii="Times New Roman" w:hAnsi="Times New Roman" w:cs="Times New Roman"/>
          <w:b/>
          <w:sz w:val="24"/>
        </w:rPr>
      </w:pPr>
      <w:r w:rsidRPr="007129C4">
        <w:rPr>
          <w:rFonts w:ascii="Times New Roman" w:hAnsi="Times New Roman" w:cs="Times New Roman"/>
          <w:sz w:val="24"/>
        </w:rPr>
        <w:t>15.</w:t>
      </w:r>
      <w:r w:rsidRPr="007129C4">
        <w:rPr>
          <w:rFonts w:ascii="Times New Roman" w:hAnsi="Times New Roman" w:cs="Times New Roman"/>
          <w:b/>
          <w:sz w:val="24"/>
        </w:rPr>
        <w:t xml:space="preserve"> Для показників A4H004, A4H005, A4H006,</w:t>
      </w:r>
      <w:r w:rsidRPr="007129C4">
        <w:rPr>
          <w:rFonts w:ascii="Times New Roman" w:hAnsi="Times New Roman" w:cs="Times New Roman"/>
          <w:sz w:val="24"/>
        </w:rPr>
        <w:t xml:space="preserve"> </w:t>
      </w:r>
      <w:r w:rsidRPr="007129C4">
        <w:rPr>
          <w:rFonts w:ascii="Times New Roman" w:hAnsi="Times New Roman" w:cs="Times New Roman"/>
          <w:b/>
          <w:sz w:val="24"/>
        </w:rPr>
        <w:t>A4H007, A4H008, A4H009:</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rPr>
        <w:t>15.1. Здійснюється перевірка наданих значень параметрів K014 (код типу клієнта), K030 (код резидентності), Z270 (код платіжного пристрою). Значення параметрів K014, K030, Z270 не мають дорівнювати “#”. При недотриманні умови надається повідомлення: “Не надані - тип клієнта (K014) та/або резидентності (K030) та/або вид пристрою (Z270), не мають дорівнювати “#”. Для аналізу: EKP=… D160=… F006=… F</w:t>
      </w:r>
      <w:r w:rsidRPr="007129C4">
        <w:rPr>
          <w:rFonts w:ascii="Times New Roman" w:hAnsi="Times New Roman" w:cs="Times New Roman"/>
          <w:sz w:val="24"/>
          <w:lang w:val="ru-RU"/>
        </w:rPr>
        <w:t>1</w:t>
      </w:r>
      <w:r w:rsidRPr="007129C4">
        <w:rPr>
          <w:rFonts w:ascii="Times New Roman" w:hAnsi="Times New Roman" w:cs="Times New Roman"/>
          <w:sz w:val="24"/>
        </w:rPr>
        <w:t>08=… K014=… K030=… Z270=…”. Помилка не є критичною.</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szCs w:val="24"/>
        </w:rPr>
        <w:t>15.2. Здійснюється перевірка надання суми та кількості операці</w:t>
      </w:r>
      <w:r w:rsidRPr="007129C4">
        <w:rPr>
          <w:rFonts w:ascii="Times New Roman" w:hAnsi="Times New Roman" w:cs="Times New Roman"/>
          <w:sz w:val="24"/>
          <w:szCs w:val="24"/>
        </w:rPr>
        <w:t>й</w:t>
      </w:r>
      <w:r w:rsidRPr="007129C4">
        <w:rPr>
          <w:rFonts w:ascii="Times New Roman" w:hAnsi="Times New Roman" w:cs="Times New Roman"/>
          <w:sz w:val="24"/>
          <w:szCs w:val="24"/>
        </w:rPr>
        <w:t xml:space="preserve">. Якщо значення метрики Т070&gt;0 (нуль), то значення метрики Т080 має бути більше “0” (нуль) і навпаки, якщо значення метрики Т080&gt;0 (нуль), то значення метрики Т070 має бути більше “0” (нуль). При </w:t>
      </w:r>
      <w:r w:rsidRPr="007129C4">
        <w:rPr>
          <w:rFonts w:ascii="Times New Roman" w:hAnsi="Times New Roman" w:cs="Times New Roman"/>
          <w:sz w:val="24"/>
          <w:szCs w:val="24"/>
        </w:rPr>
        <w:lastRenderedPageBreak/>
        <w:t>недотриманні умови надається повідомлення: “Мають бути надані сума Т070=[Т070] та кількість операцій Т080=[Т080]. Для аналізу: EKP=… D160=… F006=… F108=…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16.</w:t>
      </w:r>
      <w:r w:rsidRPr="007129C4">
        <w:rPr>
          <w:rFonts w:ascii="Times New Roman" w:hAnsi="Times New Roman" w:cs="Times New Roman"/>
          <w:b/>
          <w:sz w:val="24"/>
        </w:rPr>
        <w:t xml:space="preserve"> Для показників A4H005, A4H009</w:t>
      </w:r>
      <w:r w:rsidRPr="007129C4">
        <w:rPr>
          <w:rFonts w:ascii="Times New Roman" w:hAnsi="Times New Roman" w:cs="Times New Roman"/>
          <w:sz w:val="24"/>
        </w:rPr>
        <w:t xml:space="preserve"> здійснюється перевірка наданого значення параметра F006 (код виду носія інформації). Значення параметра F006 має дорівнювати “A”, “B”, “D”, “E”. При недотриманні умови надається повідомлення: “Надано помилковий вид носія інформації F006=[F006], має дорівнювати “A”, “B”, “D”, “E”. Для аналізу: EKP=… D160=… F</w:t>
      </w:r>
      <w:r w:rsidRPr="007129C4">
        <w:rPr>
          <w:rFonts w:ascii="Times New Roman" w:hAnsi="Times New Roman" w:cs="Times New Roman"/>
          <w:sz w:val="24"/>
          <w:lang w:val="en-US"/>
        </w:rPr>
        <w:t>1</w:t>
      </w:r>
      <w:r w:rsidRPr="007129C4">
        <w:rPr>
          <w:rFonts w:ascii="Times New Roman" w:hAnsi="Times New Roman" w:cs="Times New Roman"/>
          <w:sz w:val="24"/>
        </w:rPr>
        <w:t>08=…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17.</w:t>
      </w:r>
      <w:r w:rsidRPr="007129C4">
        <w:rPr>
          <w:rFonts w:ascii="Times New Roman" w:hAnsi="Times New Roman" w:cs="Times New Roman"/>
          <w:b/>
          <w:sz w:val="24"/>
        </w:rPr>
        <w:t xml:space="preserve"> Для показника A4H006</w:t>
      </w:r>
      <w:r w:rsidRPr="007129C4">
        <w:rPr>
          <w:rFonts w:ascii="Times New Roman" w:hAnsi="Times New Roman" w:cs="Times New Roman"/>
          <w:sz w:val="24"/>
        </w:rPr>
        <w:t xml:space="preserve"> здійснюється перевірка наданих значень параметрів:</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rPr>
        <w:t>17.1. Значення параметра F006 (код виду носія інформації) має дорівнювати “A”, “D”. При недотриманні умови надається повідомлення: “Надано помилковий вид носія інформації F006=[F006], має дорівнювати “A”, “D”. Для аналізу: EKP=A4H006 D160=… F108=… K014=… K030=… Z270=…”.</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rPr>
        <w:t>17.2. Значення параметра F108 (код призначення платежу) має дорівнювати “20”. При недотриманні умови надається повідомлення: “Надано помилковий код призначення платежу F108=[F108], має дорівнювати “20”. Для аналізу: EKP=A4H006 D160=… F006=…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18.</w:t>
      </w:r>
      <w:r w:rsidRPr="007129C4">
        <w:rPr>
          <w:rFonts w:ascii="Times New Roman" w:hAnsi="Times New Roman" w:cs="Times New Roman"/>
          <w:b/>
          <w:sz w:val="24"/>
        </w:rPr>
        <w:t xml:space="preserve"> Для показника A4H007</w:t>
      </w:r>
      <w:r w:rsidRPr="007129C4">
        <w:rPr>
          <w:rFonts w:ascii="Times New Roman" w:hAnsi="Times New Roman" w:cs="Times New Roman"/>
          <w:sz w:val="24"/>
        </w:rPr>
        <w:t xml:space="preserve"> здійснюється перевірка наданого значення параметра F108 (код призначення платежу). Значення параметра F108 має дорівнювати “21”, “30”. При недотриманні умови надається повідомлення: “Надано помилковий код призначення платежу F108=[F108], має дорівнювати “21”, “30”. Для аналізу: EKP=A4H007 D160=… F006=… K014=… K030=… Z270=…”.</w:t>
      </w:r>
    </w:p>
    <w:p w:rsidR="00696DB3" w:rsidRPr="007129C4" w:rsidRDefault="00696DB3" w:rsidP="00696DB3">
      <w:pPr>
        <w:jc w:val="both"/>
        <w:rPr>
          <w:rFonts w:ascii="Times New Roman" w:hAnsi="Times New Roman" w:cs="Times New Roman"/>
          <w:sz w:val="24"/>
        </w:rPr>
      </w:pPr>
      <w:r w:rsidRPr="007129C4">
        <w:rPr>
          <w:rFonts w:ascii="Times New Roman" w:hAnsi="Times New Roman" w:cs="Times New Roman"/>
          <w:sz w:val="24"/>
        </w:rPr>
        <w:t>19.</w:t>
      </w:r>
      <w:r w:rsidRPr="007129C4">
        <w:rPr>
          <w:rFonts w:ascii="Times New Roman" w:hAnsi="Times New Roman" w:cs="Times New Roman"/>
          <w:b/>
          <w:sz w:val="24"/>
        </w:rPr>
        <w:t xml:space="preserve"> Для показника A4H008</w:t>
      </w:r>
      <w:r w:rsidRPr="007129C4">
        <w:rPr>
          <w:rFonts w:ascii="Times New Roman" w:hAnsi="Times New Roman" w:cs="Times New Roman"/>
          <w:sz w:val="24"/>
        </w:rPr>
        <w:t xml:space="preserve"> здійснюється перевірка наданих значень параметрів:</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rPr>
        <w:t>19.1. Значення параметра F006 (код виду носія інформації) має дорівнювати “A”, “B”. При недотриманні умови надається повідомлення: “Надано помилковий вид носія інформації F006=[F006], має дорівнювати “A”, “B”. Для аналізу: EKP=A4H008 D160=… F108=… K014=… K030=… Z270=…”.</w:t>
      </w:r>
    </w:p>
    <w:p w:rsidR="00696DB3" w:rsidRPr="007129C4" w:rsidRDefault="00696DB3" w:rsidP="00696DB3">
      <w:pPr>
        <w:ind w:left="142"/>
        <w:jc w:val="both"/>
        <w:rPr>
          <w:rFonts w:ascii="Times New Roman" w:hAnsi="Times New Roman" w:cs="Times New Roman"/>
          <w:sz w:val="24"/>
        </w:rPr>
      </w:pPr>
      <w:r w:rsidRPr="007129C4">
        <w:rPr>
          <w:rFonts w:ascii="Times New Roman" w:hAnsi="Times New Roman" w:cs="Times New Roman"/>
          <w:sz w:val="24"/>
        </w:rPr>
        <w:t>19.2. Значення параметра F108 (код призначення платежу) має дорівнювати “54”, “55”. При недотриманні умови надається повідомлення: “Надано помилковий код призначення платежу F108=[F108], має дорівнювати “54”, “55”. Для аналізу: EKP=A4H008 D160=… F006=… K014=… K030=… Z270=…”.</w:t>
      </w:r>
    </w:p>
    <w:p w:rsidR="00BD3D22" w:rsidRPr="007129C4" w:rsidRDefault="00696DB3" w:rsidP="00696DB3">
      <w:r w:rsidRPr="007129C4">
        <w:rPr>
          <w:rFonts w:ascii="Times New Roman" w:hAnsi="Times New Roman" w:cs="Times New Roman"/>
          <w:sz w:val="24"/>
        </w:rPr>
        <w:t>20.</w:t>
      </w:r>
      <w:r w:rsidRPr="007129C4">
        <w:rPr>
          <w:rFonts w:ascii="Times New Roman" w:hAnsi="Times New Roman" w:cs="Times New Roman"/>
          <w:b/>
          <w:sz w:val="24"/>
        </w:rPr>
        <w:t xml:space="preserve"> Для показника A4H009</w:t>
      </w:r>
      <w:r w:rsidRPr="007129C4">
        <w:rPr>
          <w:rFonts w:ascii="Times New Roman" w:hAnsi="Times New Roman" w:cs="Times New Roman"/>
          <w:sz w:val="24"/>
        </w:rPr>
        <w:t xml:space="preserve"> здійснюється перевірка наданого значення параметра F108 (код призначення платежу). Значення параметра F108 не має дорівнювати “#”. При недотриманні умови надається повідомлення: “Не надано код призначення платежу (</w:t>
      </w:r>
      <w:r w:rsidRPr="007129C4">
        <w:rPr>
          <w:rFonts w:ascii="Times New Roman" w:hAnsi="Times New Roman" w:cs="Times New Roman"/>
          <w:sz w:val="24"/>
          <w:lang w:val="en-US"/>
        </w:rPr>
        <w:t>F</w:t>
      </w:r>
      <w:r w:rsidRPr="007129C4">
        <w:rPr>
          <w:rFonts w:ascii="Times New Roman" w:hAnsi="Times New Roman" w:cs="Times New Roman"/>
          <w:sz w:val="24"/>
          <w:lang w:val="ru-RU"/>
        </w:rPr>
        <w:t>108</w:t>
      </w:r>
      <w:r w:rsidRPr="007129C4">
        <w:rPr>
          <w:rFonts w:ascii="Times New Roman" w:hAnsi="Times New Roman" w:cs="Times New Roman"/>
          <w:sz w:val="24"/>
        </w:rPr>
        <w:t>), не має дорівнювати “#”. Для аналізу: EKP=A4H009 D160=… F006=… F</w:t>
      </w:r>
      <w:r w:rsidRPr="007129C4">
        <w:rPr>
          <w:rFonts w:ascii="Times New Roman" w:hAnsi="Times New Roman" w:cs="Times New Roman"/>
          <w:sz w:val="24"/>
          <w:lang w:val="ru-RU"/>
        </w:rPr>
        <w:t>1</w:t>
      </w:r>
      <w:r w:rsidRPr="007129C4">
        <w:rPr>
          <w:rFonts w:ascii="Times New Roman" w:hAnsi="Times New Roman" w:cs="Times New Roman"/>
          <w:sz w:val="24"/>
        </w:rPr>
        <w:t>08=… K014=… K030=… Z270=…”. Помилка не є критичною.</w:t>
      </w:r>
      <w:bookmarkStart w:id="0" w:name="_GoBack"/>
      <w:bookmarkEnd w:id="0"/>
    </w:p>
    <w:sectPr w:rsidR="00BD3D22" w:rsidRPr="007129C4" w:rsidSect="00D10A0D">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F2A" w:rsidRDefault="00906F2A" w:rsidP="00D10A0D">
      <w:pPr>
        <w:spacing w:after="0" w:line="240" w:lineRule="auto"/>
      </w:pPr>
      <w:r>
        <w:separator/>
      </w:r>
    </w:p>
  </w:endnote>
  <w:endnote w:type="continuationSeparator" w:id="0">
    <w:p w:rsidR="00906F2A" w:rsidRDefault="00906F2A" w:rsidP="00D1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F2A" w:rsidRDefault="00906F2A" w:rsidP="00D10A0D">
      <w:pPr>
        <w:spacing w:after="0" w:line="240" w:lineRule="auto"/>
      </w:pPr>
      <w:r>
        <w:separator/>
      </w:r>
    </w:p>
  </w:footnote>
  <w:footnote w:type="continuationSeparator" w:id="0">
    <w:p w:rsidR="00906F2A" w:rsidRDefault="00906F2A" w:rsidP="00D10A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4215"/>
    <w:rsid w:val="00016941"/>
    <w:rsid w:val="00022F64"/>
    <w:rsid w:val="00034639"/>
    <w:rsid w:val="00042536"/>
    <w:rsid w:val="00042740"/>
    <w:rsid w:val="000460D1"/>
    <w:rsid w:val="000469BC"/>
    <w:rsid w:val="00056529"/>
    <w:rsid w:val="00062A05"/>
    <w:rsid w:val="000639E7"/>
    <w:rsid w:val="0006703D"/>
    <w:rsid w:val="000714E5"/>
    <w:rsid w:val="00085A39"/>
    <w:rsid w:val="00090D31"/>
    <w:rsid w:val="000A1286"/>
    <w:rsid w:val="000B2C87"/>
    <w:rsid w:val="000C5022"/>
    <w:rsid w:val="000C6958"/>
    <w:rsid w:val="001063F7"/>
    <w:rsid w:val="0010660D"/>
    <w:rsid w:val="001258EE"/>
    <w:rsid w:val="00136BD0"/>
    <w:rsid w:val="001568E1"/>
    <w:rsid w:val="001625CA"/>
    <w:rsid w:val="001632A4"/>
    <w:rsid w:val="00163D92"/>
    <w:rsid w:val="00165669"/>
    <w:rsid w:val="0017599A"/>
    <w:rsid w:val="00186D2A"/>
    <w:rsid w:val="00187B44"/>
    <w:rsid w:val="001B4312"/>
    <w:rsid w:val="001B6315"/>
    <w:rsid w:val="001B7669"/>
    <w:rsid w:val="001C1E20"/>
    <w:rsid w:val="001C33F4"/>
    <w:rsid w:val="001F0149"/>
    <w:rsid w:val="001F06A8"/>
    <w:rsid w:val="001F671E"/>
    <w:rsid w:val="00201A40"/>
    <w:rsid w:val="00215572"/>
    <w:rsid w:val="00220BFF"/>
    <w:rsid w:val="00220E38"/>
    <w:rsid w:val="00222E3E"/>
    <w:rsid w:val="00230887"/>
    <w:rsid w:val="002352BE"/>
    <w:rsid w:val="00235E04"/>
    <w:rsid w:val="002377C3"/>
    <w:rsid w:val="0024287D"/>
    <w:rsid w:val="00244CCD"/>
    <w:rsid w:val="00245C52"/>
    <w:rsid w:val="00266788"/>
    <w:rsid w:val="00274F5A"/>
    <w:rsid w:val="00281934"/>
    <w:rsid w:val="00282A37"/>
    <w:rsid w:val="002855ED"/>
    <w:rsid w:val="00287AE8"/>
    <w:rsid w:val="002A4424"/>
    <w:rsid w:val="002A7EF6"/>
    <w:rsid w:val="002B10C5"/>
    <w:rsid w:val="002C1F4F"/>
    <w:rsid w:val="002C3944"/>
    <w:rsid w:val="002E70BD"/>
    <w:rsid w:val="002E73A7"/>
    <w:rsid w:val="002F3E7B"/>
    <w:rsid w:val="002F3F4A"/>
    <w:rsid w:val="00335BEC"/>
    <w:rsid w:val="00342401"/>
    <w:rsid w:val="0034765F"/>
    <w:rsid w:val="003516D5"/>
    <w:rsid w:val="003521C2"/>
    <w:rsid w:val="003678F5"/>
    <w:rsid w:val="0037506F"/>
    <w:rsid w:val="0037594A"/>
    <w:rsid w:val="003A0B42"/>
    <w:rsid w:val="003A1CD2"/>
    <w:rsid w:val="003A2B05"/>
    <w:rsid w:val="003A400C"/>
    <w:rsid w:val="003A571B"/>
    <w:rsid w:val="003A70B4"/>
    <w:rsid w:val="003C00A7"/>
    <w:rsid w:val="003C50DB"/>
    <w:rsid w:val="003C5EFD"/>
    <w:rsid w:val="003D05A4"/>
    <w:rsid w:val="003E2D58"/>
    <w:rsid w:val="003E7F98"/>
    <w:rsid w:val="003F45F1"/>
    <w:rsid w:val="003F4D27"/>
    <w:rsid w:val="003F5391"/>
    <w:rsid w:val="004039C7"/>
    <w:rsid w:val="004079C4"/>
    <w:rsid w:val="00411020"/>
    <w:rsid w:val="00411A5C"/>
    <w:rsid w:val="004275AB"/>
    <w:rsid w:val="00430E67"/>
    <w:rsid w:val="004374D3"/>
    <w:rsid w:val="00441DBA"/>
    <w:rsid w:val="00445D4E"/>
    <w:rsid w:val="004548DB"/>
    <w:rsid w:val="00491032"/>
    <w:rsid w:val="00496F93"/>
    <w:rsid w:val="004A1CA9"/>
    <w:rsid w:val="004A4D87"/>
    <w:rsid w:val="004B3E7E"/>
    <w:rsid w:val="004B6776"/>
    <w:rsid w:val="004C46AA"/>
    <w:rsid w:val="004D7F83"/>
    <w:rsid w:val="004E0BC8"/>
    <w:rsid w:val="004E0C64"/>
    <w:rsid w:val="004E0C7B"/>
    <w:rsid w:val="004F670B"/>
    <w:rsid w:val="00504218"/>
    <w:rsid w:val="00511895"/>
    <w:rsid w:val="0051441E"/>
    <w:rsid w:val="00535DF4"/>
    <w:rsid w:val="005424D7"/>
    <w:rsid w:val="00545EDD"/>
    <w:rsid w:val="00556FD3"/>
    <w:rsid w:val="00560455"/>
    <w:rsid w:val="00580DD4"/>
    <w:rsid w:val="00590D94"/>
    <w:rsid w:val="005916F1"/>
    <w:rsid w:val="005B0F9F"/>
    <w:rsid w:val="005B4528"/>
    <w:rsid w:val="005B4C9F"/>
    <w:rsid w:val="005C0D74"/>
    <w:rsid w:val="005E51D5"/>
    <w:rsid w:val="005F3A60"/>
    <w:rsid w:val="005F6AB8"/>
    <w:rsid w:val="0061460D"/>
    <w:rsid w:val="006176DA"/>
    <w:rsid w:val="006320B7"/>
    <w:rsid w:val="006338A7"/>
    <w:rsid w:val="006347E5"/>
    <w:rsid w:val="006352E4"/>
    <w:rsid w:val="006451C8"/>
    <w:rsid w:val="00646152"/>
    <w:rsid w:val="00651F36"/>
    <w:rsid w:val="00655C3C"/>
    <w:rsid w:val="006579AF"/>
    <w:rsid w:val="00661FFB"/>
    <w:rsid w:val="00663F83"/>
    <w:rsid w:val="006752A0"/>
    <w:rsid w:val="006821F6"/>
    <w:rsid w:val="006869BC"/>
    <w:rsid w:val="00696721"/>
    <w:rsid w:val="00696DB3"/>
    <w:rsid w:val="00697D8B"/>
    <w:rsid w:val="006A4D6B"/>
    <w:rsid w:val="006A6B33"/>
    <w:rsid w:val="006A7843"/>
    <w:rsid w:val="006C7D3B"/>
    <w:rsid w:val="006D182F"/>
    <w:rsid w:val="006D7306"/>
    <w:rsid w:val="006E0C5A"/>
    <w:rsid w:val="006E4F86"/>
    <w:rsid w:val="006F3692"/>
    <w:rsid w:val="00702C44"/>
    <w:rsid w:val="00707917"/>
    <w:rsid w:val="00712899"/>
    <w:rsid w:val="007129C4"/>
    <w:rsid w:val="00715031"/>
    <w:rsid w:val="00722AFA"/>
    <w:rsid w:val="00725AAD"/>
    <w:rsid w:val="007315C5"/>
    <w:rsid w:val="00731AB6"/>
    <w:rsid w:val="0073221D"/>
    <w:rsid w:val="007342D2"/>
    <w:rsid w:val="007413BD"/>
    <w:rsid w:val="007471D1"/>
    <w:rsid w:val="007513D0"/>
    <w:rsid w:val="00752D4A"/>
    <w:rsid w:val="00755CA8"/>
    <w:rsid w:val="00780C9F"/>
    <w:rsid w:val="0079086D"/>
    <w:rsid w:val="007A2ED5"/>
    <w:rsid w:val="007B344D"/>
    <w:rsid w:val="007B48CC"/>
    <w:rsid w:val="007B51CE"/>
    <w:rsid w:val="007B77B2"/>
    <w:rsid w:val="007C28FA"/>
    <w:rsid w:val="007C299F"/>
    <w:rsid w:val="007D67B7"/>
    <w:rsid w:val="007F3360"/>
    <w:rsid w:val="007F7C72"/>
    <w:rsid w:val="00803519"/>
    <w:rsid w:val="00804B9D"/>
    <w:rsid w:val="0081349E"/>
    <w:rsid w:val="00827A01"/>
    <w:rsid w:val="008354E1"/>
    <w:rsid w:val="00840461"/>
    <w:rsid w:val="00840522"/>
    <w:rsid w:val="00842573"/>
    <w:rsid w:val="00846E07"/>
    <w:rsid w:val="00855204"/>
    <w:rsid w:val="0089333F"/>
    <w:rsid w:val="00896346"/>
    <w:rsid w:val="008A3964"/>
    <w:rsid w:val="008B0DA3"/>
    <w:rsid w:val="008B5516"/>
    <w:rsid w:val="008B5651"/>
    <w:rsid w:val="008C165B"/>
    <w:rsid w:val="008D4B30"/>
    <w:rsid w:val="008E1F86"/>
    <w:rsid w:val="008E6E44"/>
    <w:rsid w:val="008F1950"/>
    <w:rsid w:val="008F6296"/>
    <w:rsid w:val="00902F20"/>
    <w:rsid w:val="0090342D"/>
    <w:rsid w:val="00906F2A"/>
    <w:rsid w:val="0091035E"/>
    <w:rsid w:val="009130F6"/>
    <w:rsid w:val="0091661C"/>
    <w:rsid w:val="00930115"/>
    <w:rsid w:val="00934E94"/>
    <w:rsid w:val="00950911"/>
    <w:rsid w:val="00951DE3"/>
    <w:rsid w:val="00973A89"/>
    <w:rsid w:val="00991DC7"/>
    <w:rsid w:val="009A6626"/>
    <w:rsid w:val="009B3C7A"/>
    <w:rsid w:val="009B705D"/>
    <w:rsid w:val="009B74EE"/>
    <w:rsid w:val="009C3593"/>
    <w:rsid w:val="009D2AE7"/>
    <w:rsid w:val="009F0A0F"/>
    <w:rsid w:val="009F262A"/>
    <w:rsid w:val="009F4151"/>
    <w:rsid w:val="009F5C4A"/>
    <w:rsid w:val="00A003E4"/>
    <w:rsid w:val="00A117E4"/>
    <w:rsid w:val="00A11E45"/>
    <w:rsid w:val="00A12029"/>
    <w:rsid w:val="00A143B1"/>
    <w:rsid w:val="00A34EC8"/>
    <w:rsid w:val="00A35DD3"/>
    <w:rsid w:val="00A379F6"/>
    <w:rsid w:val="00A4084B"/>
    <w:rsid w:val="00A4686D"/>
    <w:rsid w:val="00A637EA"/>
    <w:rsid w:val="00A75B5A"/>
    <w:rsid w:val="00A80C3E"/>
    <w:rsid w:val="00AA5469"/>
    <w:rsid w:val="00AA7FDD"/>
    <w:rsid w:val="00AB7E9C"/>
    <w:rsid w:val="00AD62B7"/>
    <w:rsid w:val="00AD66E5"/>
    <w:rsid w:val="00AE6959"/>
    <w:rsid w:val="00AE6E45"/>
    <w:rsid w:val="00AF142B"/>
    <w:rsid w:val="00B149B1"/>
    <w:rsid w:val="00B16EED"/>
    <w:rsid w:val="00B25481"/>
    <w:rsid w:val="00B314DD"/>
    <w:rsid w:val="00B439F7"/>
    <w:rsid w:val="00B47308"/>
    <w:rsid w:val="00B60F86"/>
    <w:rsid w:val="00B658B5"/>
    <w:rsid w:val="00B6614A"/>
    <w:rsid w:val="00B6717B"/>
    <w:rsid w:val="00B732E4"/>
    <w:rsid w:val="00B83E0D"/>
    <w:rsid w:val="00B95353"/>
    <w:rsid w:val="00BA64BB"/>
    <w:rsid w:val="00BB1DDD"/>
    <w:rsid w:val="00BB4706"/>
    <w:rsid w:val="00BC775C"/>
    <w:rsid w:val="00BD3D22"/>
    <w:rsid w:val="00BD4680"/>
    <w:rsid w:val="00BD61AF"/>
    <w:rsid w:val="00BE7D76"/>
    <w:rsid w:val="00BF15DA"/>
    <w:rsid w:val="00BF394B"/>
    <w:rsid w:val="00C027AE"/>
    <w:rsid w:val="00C14C8D"/>
    <w:rsid w:val="00C2035E"/>
    <w:rsid w:val="00C33871"/>
    <w:rsid w:val="00C36045"/>
    <w:rsid w:val="00C368BD"/>
    <w:rsid w:val="00C45F26"/>
    <w:rsid w:val="00C614C3"/>
    <w:rsid w:val="00C73402"/>
    <w:rsid w:val="00C73501"/>
    <w:rsid w:val="00C73CE1"/>
    <w:rsid w:val="00C753AE"/>
    <w:rsid w:val="00CA5084"/>
    <w:rsid w:val="00CA5918"/>
    <w:rsid w:val="00CA5D0D"/>
    <w:rsid w:val="00CB08C2"/>
    <w:rsid w:val="00CB3804"/>
    <w:rsid w:val="00CB74C4"/>
    <w:rsid w:val="00CC012D"/>
    <w:rsid w:val="00CD74F9"/>
    <w:rsid w:val="00CF19E4"/>
    <w:rsid w:val="00D02E75"/>
    <w:rsid w:val="00D10A0D"/>
    <w:rsid w:val="00D131CD"/>
    <w:rsid w:val="00D13C8A"/>
    <w:rsid w:val="00D16083"/>
    <w:rsid w:val="00D43891"/>
    <w:rsid w:val="00D52863"/>
    <w:rsid w:val="00D5549A"/>
    <w:rsid w:val="00D56B97"/>
    <w:rsid w:val="00D72314"/>
    <w:rsid w:val="00D834E8"/>
    <w:rsid w:val="00D84208"/>
    <w:rsid w:val="00D93A52"/>
    <w:rsid w:val="00D96EDF"/>
    <w:rsid w:val="00DC66C8"/>
    <w:rsid w:val="00DE576B"/>
    <w:rsid w:val="00DF3F96"/>
    <w:rsid w:val="00DF64CD"/>
    <w:rsid w:val="00E127B1"/>
    <w:rsid w:val="00E245EE"/>
    <w:rsid w:val="00E33116"/>
    <w:rsid w:val="00E335F5"/>
    <w:rsid w:val="00E43A4D"/>
    <w:rsid w:val="00E45690"/>
    <w:rsid w:val="00E54236"/>
    <w:rsid w:val="00E66B25"/>
    <w:rsid w:val="00E67A32"/>
    <w:rsid w:val="00E74374"/>
    <w:rsid w:val="00E80222"/>
    <w:rsid w:val="00E82CB5"/>
    <w:rsid w:val="00E8784C"/>
    <w:rsid w:val="00E913BE"/>
    <w:rsid w:val="00EA49F9"/>
    <w:rsid w:val="00EA7542"/>
    <w:rsid w:val="00EB1F80"/>
    <w:rsid w:val="00EB7A97"/>
    <w:rsid w:val="00ED064F"/>
    <w:rsid w:val="00ED618F"/>
    <w:rsid w:val="00EE2AB1"/>
    <w:rsid w:val="00EF73D0"/>
    <w:rsid w:val="00F00594"/>
    <w:rsid w:val="00F14369"/>
    <w:rsid w:val="00F313D9"/>
    <w:rsid w:val="00F75A40"/>
    <w:rsid w:val="00F763FC"/>
    <w:rsid w:val="00F85CE0"/>
    <w:rsid w:val="00F91C4D"/>
    <w:rsid w:val="00F9250C"/>
    <w:rsid w:val="00FA074B"/>
    <w:rsid w:val="00FA144F"/>
    <w:rsid w:val="00FB1162"/>
    <w:rsid w:val="00FC285F"/>
    <w:rsid w:val="00FD0FE5"/>
    <w:rsid w:val="00FD2DDD"/>
    <w:rsid w:val="00FD6EB7"/>
    <w:rsid w:val="00FE010B"/>
    <w:rsid w:val="00FF0B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C087"/>
  <w15:chartTrackingRefBased/>
  <w15:docId w15:val="{5E3B5023-CE4B-4E4E-A3C8-1184334F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D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 w:type="paragraph" w:styleId="a4">
    <w:name w:val="Balloon Text"/>
    <w:basedOn w:val="a"/>
    <w:link w:val="a5"/>
    <w:uiPriority w:val="99"/>
    <w:semiHidden/>
    <w:unhideWhenUsed/>
    <w:rsid w:val="00FF0B2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F0B23"/>
    <w:rPr>
      <w:rFonts w:ascii="Segoe UI" w:hAnsi="Segoe UI" w:cs="Segoe UI"/>
      <w:sz w:val="18"/>
      <w:szCs w:val="18"/>
    </w:rPr>
  </w:style>
  <w:style w:type="paragraph" w:styleId="a6">
    <w:name w:val="header"/>
    <w:basedOn w:val="a"/>
    <w:link w:val="a7"/>
    <w:uiPriority w:val="99"/>
    <w:unhideWhenUsed/>
    <w:rsid w:val="00D10A0D"/>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10A0D"/>
  </w:style>
  <w:style w:type="paragraph" w:styleId="a8">
    <w:name w:val="footer"/>
    <w:basedOn w:val="a"/>
    <w:link w:val="a9"/>
    <w:uiPriority w:val="99"/>
    <w:unhideWhenUsed/>
    <w:rsid w:val="00D10A0D"/>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10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875</TotalTime>
  <Pages>4</Pages>
  <Words>7606</Words>
  <Characters>4336</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Коваленко Сергій Миколайович</cp:lastModifiedBy>
  <cp:revision>11</cp:revision>
  <cp:lastPrinted>2019-10-28T14:29:00Z</cp:lastPrinted>
  <dcterms:created xsi:type="dcterms:W3CDTF">2022-07-27T09:50:00Z</dcterms:created>
  <dcterms:modified xsi:type="dcterms:W3CDTF">2023-03-15T14:48:00Z</dcterms:modified>
</cp:coreProperties>
</file>