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C4F66" w14:textId="61EBFD21" w:rsidR="00911DC2" w:rsidRPr="00D5542F" w:rsidRDefault="001213A0" w:rsidP="00DB01A4">
      <w:pPr>
        <w:tabs>
          <w:tab w:val="left" w:pos="567"/>
        </w:tabs>
        <w:spacing w:after="0" w:line="240" w:lineRule="auto"/>
        <w:jc w:val="center"/>
        <w:rPr>
          <w:rFonts w:ascii="Times New Roman" w:eastAsia="Times New Roman" w:hAnsi="Times New Roman" w:cs="Times New Roman"/>
          <w:b/>
          <w:sz w:val="28"/>
          <w:szCs w:val="28"/>
          <w:lang w:val="uk-UA" w:eastAsia="uk-UA"/>
        </w:rPr>
      </w:pPr>
      <w:bookmarkStart w:id="0" w:name="_GoBack"/>
      <w:r w:rsidRPr="00D5542F">
        <w:rPr>
          <w:rFonts w:ascii="Times New Roman" w:eastAsia="Times New Roman" w:hAnsi="Times New Roman" w:cs="Times New Roman"/>
          <w:b/>
          <w:sz w:val="28"/>
          <w:szCs w:val="28"/>
          <w:u w:val="single"/>
          <w:lang w:val="uk-UA" w:eastAsia="uk-UA"/>
        </w:rPr>
        <w:t>Особливості</w:t>
      </w:r>
      <w:r w:rsidR="00911DC2" w:rsidRPr="00D5542F">
        <w:rPr>
          <w:rFonts w:ascii="Times New Roman" w:eastAsia="Times New Roman" w:hAnsi="Times New Roman" w:cs="Times New Roman"/>
          <w:b/>
          <w:sz w:val="28"/>
          <w:szCs w:val="28"/>
          <w:u w:val="single"/>
          <w:lang w:val="uk-UA" w:eastAsia="uk-UA"/>
        </w:rPr>
        <w:t xml:space="preserve"> формування</w:t>
      </w:r>
      <w:r w:rsidR="00A12E59" w:rsidRPr="00D5542F">
        <w:rPr>
          <w:rFonts w:ascii="Times New Roman" w:eastAsia="Times New Roman" w:hAnsi="Times New Roman" w:cs="Times New Roman"/>
          <w:b/>
          <w:sz w:val="28"/>
          <w:szCs w:val="28"/>
          <w:u w:val="single"/>
          <w:lang w:val="uk-UA" w:eastAsia="uk-UA"/>
        </w:rPr>
        <w:t xml:space="preserve"> </w:t>
      </w:r>
      <w:r w:rsidR="00911DC2" w:rsidRPr="00D5542F">
        <w:rPr>
          <w:rFonts w:ascii="Times New Roman" w:eastAsia="Times New Roman" w:hAnsi="Times New Roman" w:cs="Times New Roman"/>
          <w:b/>
          <w:sz w:val="28"/>
          <w:szCs w:val="28"/>
          <w:u w:val="single"/>
          <w:lang w:val="uk-UA" w:eastAsia="uk-UA"/>
        </w:rPr>
        <w:t xml:space="preserve">показників файла </w:t>
      </w:r>
      <w:r w:rsidR="001B45F9" w:rsidRPr="00D5542F">
        <w:rPr>
          <w:rFonts w:ascii="Times New Roman" w:eastAsia="Times New Roman" w:hAnsi="Times New Roman" w:cs="Times New Roman"/>
          <w:b/>
          <w:sz w:val="28"/>
          <w:szCs w:val="28"/>
          <w:u w:val="single"/>
          <w:lang w:val="uk-UA" w:eastAsia="uk-UA"/>
        </w:rPr>
        <w:t xml:space="preserve">звітності </w:t>
      </w:r>
      <w:r w:rsidR="00911DC2" w:rsidRPr="00D5542F">
        <w:rPr>
          <w:rFonts w:ascii="Times New Roman" w:eastAsia="Times New Roman" w:hAnsi="Times New Roman" w:cs="Times New Roman"/>
          <w:b/>
          <w:sz w:val="28"/>
          <w:szCs w:val="28"/>
          <w:u w:val="single"/>
          <w:lang w:val="uk-UA" w:eastAsia="uk-UA"/>
        </w:rPr>
        <w:t xml:space="preserve">07X </w:t>
      </w:r>
      <w:r w:rsidRPr="00D5542F">
        <w:rPr>
          <w:rFonts w:ascii="Times New Roman" w:eastAsia="Times New Roman" w:hAnsi="Times New Roman" w:cs="Times New Roman"/>
          <w:b/>
          <w:sz w:val="28"/>
          <w:szCs w:val="28"/>
          <w:u w:val="single"/>
          <w:lang w:val="uk-UA" w:eastAsia="uk-UA"/>
        </w:rPr>
        <w:t>(пояснення)</w:t>
      </w:r>
    </w:p>
    <w:p w14:paraId="7E7C6C18" w14:textId="77777777" w:rsidR="00DB01A4" w:rsidRPr="00D5542F" w:rsidRDefault="00DB01A4" w:rsidP="00DB01A4">
      <w:pPr>
        <w:tabs>
          <w:tab w:val="left" w:pos="567"/>
        </w:tabs>
        <w:spacing w:after="0" w:line="240" w:lineRule="auto"/>
        <w:jc w:val="both"/>
        <w:rPr>
          <w:rFonts w:ascii="Times New Roman" w:hAnsi="Times New Roman" w:cs="Times New Roman"/>
          <w:sz w:val="28"/>
          <w:szCs w:val="28"/>
          <w:lang w:val="uk-UA"/>
        </w:rPr>
      </w:pPr>
    </w:p>
    <w:p w14:paraId="064BBFF2" w14:textId="6F2D24EE" w:rsidR="001213A0" w:rsidRPr="00D5542F" w:rsidRDefault="00911DC2" w:rsidP="00DB01A4">
      <w:pPr>
        <w:pStyle w:val="Default"/>
        <w:numPr>
          <w:ilvl w:val="0"/>
          <w:numId w:val="2"/>
        </w:numPr>
        <w:tabs>
          <w:tab w:val="left" w:pos="851"/>
        </w:tabs>
        <w:ind w:left="0" w:firstLine="567"/>
        <w:jc w:val="both"/>
        <w:rPr>
          <w:color w:val="auto"/>
          <w:sz w:val="28"/>
          <w:szCs w:val="28"/>
        </w:rPr>
      </w:pPr>
      <w:r w:rsidRPr="00D5542F">
        <w:rPr>
          <w:color w:val="auto"/>
          <w:sz w:val="28"/>
          <w:szCs w:val="28"/>
        </w:rPr>
        <w:t>Дані файл</w:t>
      </w:r>
      <w:r w:rsidR="001B45F9" w:rsidRPr="00D5542F">
        <w:rPr>
          <w:color w:val="auto"/>
          <w:sz w:val="28"/>
          <w:szCs w:val="28"/>
        </w:rPr>
        <w:t>а</w:t>
      </w:r>
      <w:r w:rsidRPr="00D5542F">
        <w:rPr>
          <w:color w:val="auto"/>
          <w:sz w:val="28"/>
          <w:szCs w:val="28"/>
        </w:rPr>
        <w:t xml:space="preserve"> 07X використовуються Національним банком України для складання показників </w:t>
      </w:r>
      <w:r w:rsidR="00D20C7D" w:rsidRPr="00D5542F">
        <w:rPr>
          <w:color w:val="auto"/>
          <w:sz w:val="28"/>
          <w:szCs w:val="28"/>
        </w:rPr>
        <w:t>грошово-кредитної (</w:t>
      </w:r>
      <w:r w:rsidRPr="00D5542F">
        <w:rPr>
          <w:color w:val="auto"/>
          <w:sz w:val="28"/>
          <w:szCs w:val="28"/>
        </w:rPr>
        <w:t>монетарної</w:t>
      </w:r>
      <w:r w:rsidR="00D20C7D" w:rsidRPr="00D5542F">
        <w:rPr>
          <w:color w:val="auto"/>
          <w:sz w:val="28"/>
          <w:szCs w:val="28"/>
        </w:rPr>
        <w:t>)</w:t>
      </w:r>
      <w:r w:rsidRPr="00D5542F">
        <w:rPr>
          <w:color w:val="auto"/>
          <w:sz w:val="28"/>
          <w:szCs w:val="28"/>
        </w:rPr>
        <w:t xml:space="preserve"> та фінансової статистики, а також для обчислення показників кредитного ризику за активними банківськими операціями</w:t>
      </w:r>
      <w:r w:rsidR="00A12E59" w:rsidRPr="00D5542F">
        <w:rPr>
          <w:color w:val="auto"/>
          <w:sz w:val="28"/>
          <w:szCs w:val="28"/>
        </w:rPr>
        <w:t xml:space="preserve"> в частині операцій з цінними паперами</w:t>
      </w:r>
      <w:r w:rsidR="007608C7" w:rsidRPr="00D5542F">
        <w:rPr>
          <w:color w:val="auto"/>
          <w:sz w:val="28"/>
          <w:szCs w:val="28"/>
        </w:rPr>
        <w:t xml:space="preserve"> </w:t>
      </w:r>
      <w:r w:rsidR="00DB5A7A" w:rsidRPr="00D5542F">
        <w:rPr>
          <w:color w:val="auto"/>
          <w:sz w:val="28"/>
          <w:szCs w:val="28"/>
        </w:rPr>
        <w:t xml:space="preserve">та дебіторською заборгованістю </w:t>
      </w:r>
      <w:r w:rsidR="001213A0" w:rsidRPr="00D5542F">
        <w:rPr>
          <w:color w:val="auto"/>
          <w:sz w:val="28"/>
          <w:szCs w:val="28"/>
        </w:rPr>
        <w:t>(відповідно до Положення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30.06.2016 №351, зі змінами (далі за текстом – Положення №351</w:t>
      </w:r>
      <w:r w:rsidR="008D7DFF" w:rsidRPr="00D5542F">
        <w:rPr>
          <w:color w:val="auto"/>
          <w:sz w:val="28"/>
          <w:szCs w:val="28"/>
        </w:rPr>
        <w:t>)</w:t>
      </w:r>
      <w:r w:rsidR="001213A0" w:rsidRPr="00D5542F">
        <w:rPr>
          <w:color w:val="auto"/>
          <w:sz w:val="28"/>
          <w:szCs w:val="28"/>
        </w:rPr>
        <w:t>).</w:t>
      </w:r>
    </w:p>
    <w:p w14:paraId="230F57B2" w14:textId="77777777" w:rsidR="00BC7CFE" w:rsidRPr="00D5542F" w:rsidRDefault="00BC7CFE" w:rsidP="00DB01A4">
      <w:pPr>
        <w:pStyle w:val="Default"/>
        <w:tabs>
          <w:tab w:val="left" w:pos="851"/>
        </w:tabs>
        <w:ind w:firstLine="567"/>
        <w:rPr>
          <w:color w:val="auto"/>
          <w:sz w:val="28"/>
          <w:szCs w:val="28"/>
        </w:rPr>
      </w:pPr>
    </w:p>
    <w:p w14:paraId="1EA404A8" w14:textId="77777777" w:rsidR="00A12E59" w:rsidRPr="00D5542F" w:rsidRDefault="00A12E59"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Дані у файлі 07X збираються за показниками:</w:t>
      </w:r>
    </w:p>
    <w:p w14:paraId="15537554" w14:textId="77777777" w:rsidR="00A12E59" w:rsidRPr="00D5542F" w:rsidRDefault="00A12E59"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A07F31 </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Кількість боргових цінних паперів</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w:t>
      </w:r>
    </w:p>
    <w:p w14:paraId="3DC8D841" w14:textId="77777777" w:rsidR="00A12E59" w:rsidRPr="00D5542F" w:rsidRDefault="00A12E59"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A07F32 </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Сума залишків за борговими цінними паперами</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w:t>
      </w:r>
    </w:p>
    <w:p w14:paraId="5D1D0D0E" w14:textId="77777777" w:rsidR="00A12E59" w:rsidRPr="00D5542F" w:rsidRDefault="00A12E59"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A07F82 </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Сума залишків</w:t>
      </w:r>
      <w:r w:rsidR="0066161F" w:rsidRPr="00D5542F">
        <w:rPr>
          <w:rFonts w:ascii="Times New Roman" w:hAnsi="Times New Roman" w:cs="Times New Roman"/>
          <w:sz w:val="28"/>
          <w:szCs w:val="28"/>
          <w:lang w:val="uk-UA"/>
        </w:rPr>
        <w:t xml:space="preserve"> </w:t>
      </w:r>
      <w:r w:rsidRPr="00D5542F">
        <w:rPr>
          <w:rFonts w:ascii="Times New Roman" w:hAnsi="Times New Roman" w:cs="Times New Roman"/>
          <w:sz w:val="28"/>
          <w:szCs w:val="28"/>
          <w:lang w:val="uk-UA"/>
        </w:rPr>
        <w:t>за резервами під заборгованість за борговими цінними паперами</w:t>
      </w:r>
      <w:r w:rsidR="00A21317" w:rsidRPr="00D5542F">
        <w:rPr>
          <w:rFonts w:ascii="Times New Roman" w:hAnsi="Times New Roman" w:cs="Times New Roman"/>
          <w:sz w:val="28"/>
          <w:szCs w:val="28"/>
          <w:lang w:val="uk-UA"/>
        </w:rPr>
        <w:t xml:space="preserve"> та резервами за іншою дебіторською заборгованістю</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w:t>
      </w:r>
    </w:p>
    <w:p w14:paraId="3E8AAAF4" w14:textId="77777777" w:rsidR="00A12E59" w:rsidRPr="00D5542F" w:rsidRDefault="00A12E59"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A07F51 </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Кількість акцій та інших пайових цінних паперів</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w:t>
      </w:r>
    </w:p>
    <w:p w14:paraId="68CD1673" w14:textId="77777777" w:rsidR="00A12E59" w:rsidRPr="00D5542F" w:rsidRDefault="00A12E59"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A07F52 </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Сума залишків</w:t>
      </w:r>
      <w:r w:rsidR="0066161F" w:rsidRPr="00D5542F">
        <w:rPr>
          <w:rFonts w:ascii="Times New Roman" w:hAnsi="Times New Roman" w:cs="Times New Roman"/>
          <w:sz w:val="28"/>
          <w:szCs w:val="28"/>
          <w:lang w:val="uk-UA"/>
        </w:rPr>
        <w:t xml:space="preserve"> </w:t>
      </w:r>
      <w:r w:rsidRPr="00D5542F">
        <w:rPr>
          <w:rFonts w:ascii="Times New Roman" w:hAnsi="Times New Roman" w:cs="Times New Roman"/>
          <w:sz w:val="28"/>
          <w:szCs w:val="28"/>
          <w:lang w:val="uk-UA"/>
        </w:rPr>
        <w:t>за капіталом і акціями інвестиційних фондів</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w:t>
      </w:r>
    </w:p>
    <w:p w14:paraId="1EE32261" w14:textId="77777777" w:rsidR="00A12E59" w:rsidRPr="00D5542F" w:rsidRDefault="00A12E59"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A07F83 </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Сума залишків</w:t>
      </w:r>
      <w:r w:rsidR="0066161F" w:rsidRPr="00D5542F">
        <w:rPr>
          <w:rFonts w:ascii="Times New Roman" w:hAnsi="Times New Roman" w:cs="Times New Roman"/>
          <w:sz w:val="28"/>
          <w:szCs w:val="28"/>
          <w:lang w:val="uk-UA"/>
        </w:rPr>
        <w:t xml:space="preserve"> </w:t>
      </w:r>
      <w:r w:rsidRPr="00D5542F">
        <w:rPr>
          <w:rFonts w:ascii="Times New Roman" w:hAnsi="Times New Roman" w:cs="Times New Roman"/>
          <w:sz w:val="28"/>
          <w:szCs w:val="28"/>
          <w:lang w:val="uk-UA"/>
        </w:rPr>
        <w:t>за депозитними сертифікатами НБУ</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w:t>
      </w:r>
    </w:p>
    <w:p w14:paraId="0AAAAC99" w14:textId="77777777" w:rsidR="00CA5E9C" w:rsidRPr="00D5542F" w:rsidRDefault="00CA5E9C"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A07F71 «Сума залишків за похідними фінансовими активами»</w:t>
      </w:r>
      <w:r w:rsidR="005D79C1" w:rsidRPr="00D5542F">
        <w:rPr>
          <w:rFonts w:ascii="Times New Roman" w:hAnsi="Times New Roman" w:cs="Times New Roman"/>
          <w:sz w:val="28"/>
          <w:szCs w:val="28"/>
          <w:lang w:val="uk-UA"/>
        </w:rPr>
        <w:t>;</w:t>
      </w:r>
    </w:p>
    <w:p w14:paraId="50AC1663" w14:textId="77777777" w:rsidR="00CA5E9C" w:rsidRPr="00D5542F" w:rsidRDefault="00CA5E9C"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A07F81 «Сума залишків за дебіторською заборгованістю за податками та платежами»</w:t>
      </w:r>
      <w:r w:rsidR="005D79C1" w:rsidRPr="00D5542F">
        <w:rPr>
          <w:rFonts w:ascii="Times New Roman" w:hAnsi="Times New Roman" w:cs="Times New Roman"/>
          <w:sz w:val="28"/>
          <w:szCs w:val="28"/>
          <w:lang w:val="uk-UA"/>
        </w:rPr>
        <w:t>;</w:t>
      </w:r>
    </w:p>
    <w:p w14:paraId="74E3C5A1" w14:textId="77777777" w:rsidR="00CA5E9C" w:rsidRPr="00D5542F" w:rsidRDefault="00CA5E9C"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A07F84 «Сума залишків за іншою дебіторською заборгованістю»</w:t>
      </w:r>
      <w:r w:rsidR="005D79C1" w:rsidRPr="00D5542F">
        <w:rPr>
          <w:rFonts w:ascii="Times New Roman" w:hAnsi="Times New Roman" w:cs="Times New Roman"/>
          <w:sz w:val="28"/>
          <w:szCs w:val="28"/>
          <w:lang w:val="uk-UA"/>
        </w:rPr>
        <w:t>;</w:t>
      </w:r>
    </w:p>
    <w:p w14:paraId="6121A061" w14:textId="77777777" w:rsidR="00A12E59" w:rsidRPr="00D5542F" w:rsidRDefault="00A12E59"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A07FN1 </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Суми за цінними паперами</w:t>
      </w:r>
      <w:r w:rsidR="00C07D8B" w:rsidRPr="00D5542F">
        <w:rPr>
          <w:rFonts w:ascii="Times New Roman" w:hAnsi="Times New Roman" w:cs="Times New Roman"/>
          <w:sz w:val="28"/>
          <w:szCs w:val="28"/>
          <w:lang w:val="uk-UA"/>
        </w:rPr>
        <w:t>, похідними фінансовими активами та іншою дебіторською заборгованістю</w:t>
      </w:r>
      <w:r w:rsidRPr="00D5542F">
        <w:rPr>
          <w:rFonts w:ascii="Times New Roman" w:hAnsi="Times New Roman" w:cs="Times New Roman"/>
          <w:sz w:val="28"/>
          <w:szCs w:val="28"/>
          <w:lang w:val="uk-UA"/>
        </w:rPr>
        <w:t xml:space="preserve"> в частині розміру кредитного ризику</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w:t>
      </w:r>
    </w:p>
    <w:p w14:paraId="6212A2D8" w14:textId="77777777" w:rsidR="00A12E59" w:rsidRPr="00D5542F" w:rsidRDefault="00A12E59"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A07FN2 </w:t>
      </w:r>
      <w:r w:rsidR="00CA5E9C"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Суми за цінними паперами</w:t>
      </w:r>
      <w:r w:rsidR="00C07D8B" w:rsidRPr="00D5542F">
        <w:rPr>
          <w:rFonts w:ascii="Times New Roman" w:hAnsi="Times New Roman" w:cs="Times New Roman"/>
          <w:sz w:val="28"/>
          <w:szCs w:val="28"/>
          <w:lang w:val="uk-UA"/>
        </w:rPr>
        <w:t>, похідними фінансовими активами та іншою дебіторською заборгованістю</w:t>
      </w:r>
      <w:r w:rsidRPr="00D5542F">
        <w:rPr>
          <w:rFonts w:ascii="Times New Roman" w:hAnsi="Times New Roman" w:cs="Times New Roman"/>
          <w:sz w:val="28"/>
          <w:szCs w:val="28"/>
          <w:lang w:val="uk-UA"/>
        </w:rPr>
        <w:t xml:space="preserve"> в частині розміру повернення боргу, рівня покриття боргу заставою</w:t>
      </w:r>
      <w:r w:rsidR="00CA5E9C" w:rsidRPr="00D5542F">
        <w:rPr>
          <w:rFonts w:ascii="Times New Roman" w:hAnsi="Times New Roman" w:cs="Times New Roman"/>
          <w:sz w:val="28"/>
          <w:szCs w:val="28"/>
          <w:lang w:val="uk-UA"/>
        </w:rPr>
        <w:t>»</w:t>
      </w:r>
      <w:r w:rsidR="0066161F" w:rsidRPr="00D5542F">
        <w:rPr>
          <w:rFonts w:ascii="Times New Roman" w:hAnsi="Times New Roman" w:cs="Times New Roman"/>
          <w:sz w:val="28"/>
          <w:szCs w:val="28"/>
          <w:lang w:val="uk-UA"/>
        </w:rPr>
        <w:t>.</w:t>
      </w:r>
    </w:p>
    <w:p w14:paraId="7FFE311A" w14:textId="77777777" w:rsidR="0066161F" w:rsidRPr="00D5542F" w:rsidRDefault="0066161F" w:rsidP="00DB01A4">
      <w:pPr>
        <w:tabs>
          <w:tab w:val="left" w:pos="851"/>
        </w:tabs>
        <w:spacing w:after="0" w:line="240" w:lineRule="auto"/>
        <w:ind w:firstLine="567"/>
        <w:jc w:val="both"/>
        <w:rPr>
          <w:rFonts w:ascii="Times New Roman" w:hAnsi="Times New Roman" w:cs="Times New Roman"/>
          <w:sz w:val="28"/>
          <w:szCs w:val="28"/>
          <w:lang w:val="uk-UA"/>
        </w:rPr>
      </w:pPr>
    </w:p>
    <w:p w14:paraId="55AE9D38" w14:textId="77777777" w:rsidR="00A12E59" w:rsidRPr="00D5542F" w:rsidRDefault="001213A0"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Показники </w:t>
      </w:r>
      <w:r w:rsidR="00FF793B" w:rsidRPr="00D5542F">
        <w:rPr>
          <w:rFonts w:ascii="Times New Roman" w:hAnsi="Times New Roman" w:cs="Times New Roman"/>
          <w:sz w:val="28"/>
          <w:szCs w:val="28"/>
          <w:lang w:val="uk-UA"/>
        </w:rPr>
        <w:t xml:space="preserve">у файлі 07X </w:t>
      </w:r>
      <w:r w:rsidRPr="00D5542F">
        <w:rPr>
          <w:rFonts w:ascii="Times New Roman" w:hAnsi="Times New Roman" w:cs="Times New Roman"/>
          <w:sz w:val="28"/>
          <w:szCs w:val="28"/>
          <w:lang w:val="uk-UA"/>
        </w:rPr>
        <w:t xml:space="preserve">надаються </w:t>
      </w:r>
      <w:r w:rsidR="00A12E59" w:rsidRPr="00D5542F">
        <w:rPr>
          <w:rFonts w:ascii="Times New Roman" w:hAnsi="Times New Roman" w:cs="Times New Roman"/>
          <w:sz w:val="28"/>
          <w:szCs w:val="28"/>
          <w:lang w:val="uk-UA"/>
        </w:rPr>
        <w:t>у розрізі параметрів</w:t>
      </w:r>
      <w:r w:rsidR="007B3828" w:rsidRPr="00D5542F">
        <w:rPr>
          <w:rFonts w:ascii="Times New Roman" w:hAnsi="Times New Roman" w:cs="Times New Roman"/>
          <w:sz w:val="28"/>
          <w:szCs w:val="28"/>
          <w:lang w:val="uk-UA"/>
        </w:rPr>
        <w:t xml:space="preserve"> та НРП</w:t>
      </w:r>
      <w:r w:rsidR="00A12E59" w:rsidRPr="00D5542F">
        <w:rPr>
          <w:rFonts w:ascii="Times New Roman" w:hAnsi="Times New Roman" w:cs="Times New Roman"/>
          <w:sz w:val="28"/>
          <w:szCs w:val="28"/>
          <w:lang w:val="uk-UA"/>
        </w:rPr>
        <w:t>:</w:t>
      </w:r>
    </w:p>
    <w:p w14:paraId="3F79F315"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K040 – код країни (довідник K040);</w:t>
      </w:r>
    </w:p>
    <w:p w14:paraId="446F35C2"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K072 – коди секторів економіки (узагальнені) (довідник K072);</w:t>
      </w:r>
    </w:p>
    <w:p w14:paraId="796E381A"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S130 – коди видів фінансових інструментів (довідник S130);</w:t>
      </w:r>
    </w:p>
    <w:p w14:paraId="146B3B7A"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S183 – коди початкових строків погашення (узагальнені) (довідник S183). Визначається як період часу від дати випуску цінних паперів, до дати погашення цінних паперів;</w:t>
      </w:r>
    </w:p>
    <w:p w14:paraId="70D57EE0"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S240 – коди строків до погашення (довідник S240);</w:t>
      </w:r>
    </w:p>
    <w:p w14:paraId="4971431F"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R030 – код валюти або банківського металу (довідник R030);</w:t>
      </w:r>
    </w:p>
    <w:p w14:paraId="1928DDE5"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T020 – код елементу даних за рахунком (довідник T020);</w:t>
      </w:r>
    </w:p>
    <w:p w14:paraId="4FD567AB"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R020 – код рахунку (довідник R020);</w:t>
      </w:r>
    </w:p>
    <w:p w14:paraId="48F6DDEB"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R011 – значення складової R011 параметра аналітичного обліку R110 (довідник R020.R011);</w:t>
      </w:r>
    </w:p>
    <w:p w14:paraId="41AC4F32"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R013 – значення складової R011 параметра аналітичного обліку R110 (довідник R020.R013);</w:t>
      </w:r>
    </w:p>
    <w:p w14:paraId="0A670E4E"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lastRenderedPageBreak/>
        <w:t>K111 – код роздiлу видiв економiчної дiяльностi (узагальнений), визначений відповідно до Положення №351 (довідник K111);</w:t>
      </w:r>
    </w:p>
    <w:p w14:paraId="2E9C7159"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K140 – код розміру суб’єкта  господарювання (довідник K140);</w:t>
      </w:r>
    </w:p>
    <w:p w14:paraId="42B520D9"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S031 – код виду забезпечення активу (довідник S031);</w:t>
      </w:r>
    </w:p>
    <w:p w14:paraId="39BA038B"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S080 – код класу боржника/контрагента (довідник S080);</w:t>
      </w:r>
    </w:p>
    <w:p w14:paraId="3026B5C0"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S083 – код типу оцінки кредитного ризику (довідник S083);</w:t>
      </w:r>
    </w:p>
    <w:p w14:paraId="581760D0"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S190 – код строку прострочення погашення боргу (довідник S190);</w:t>
      </w:r>
    </w:p>
    <w:p w14:paraId="13E9F224"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S210 – код активної операції щодо реструктуризації/рефінансування (довідник S210);</w:t>
      </w:r>
    </w:p>
    <w:p w14:paraId="10FB1C1C"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F037 – код виду активної банківської операції (довідник F037);</w:t>
      </w:r>
    </w:p>
    <w:p w14:paraId="0C720729"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F074 – код щодо належності контрагента/пов’язаної з банком особи до групи юридичних осіб під спільним контролем або до групи пов’язаних контрагентів (довідник F074);</w:t>
      </w:r>
    </w:p>
    <w:p w14:paraId="0D897116"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F083 – код значення коефіцієнта кредитної конверсії, рівня покриття боргу заставою, складової балансової вартості, згідно Положення №351 (довідник F083);</w:t>
      </w:r>
    </w:p>
    <w:p w14:paraId="6CC40D84"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FST – </w:t>
      </w:r>
      <w:r w:rsidRPr="00D5542F">
        <w:rPr>
          <w:rFonts w:ascii="Times New Roman" w:eastAsia="Times New Roman" w:hAnsi="Times New Roman" w:cs="Times New Roman"/>
          <w:sz w:val="28"/>
          <w:szCs w:val="28"/>
          <w:lang w:val="uk-UA" w:eastAsia="uk-UA"/>
        </w:rPr>
        <w:t>код зміни стадії знецінення, визнаної за міжнародним стандартом фінансової звітності 9 “Фінансові інструменти”</w:t>
      </w:r>
      <w:r w:rsidRPr="00D5542F">
        <w:rPr>
          <w:rFonts w:ascii="Times New Roman" w:hAnsi="Times New Roman" w:cs="Times New Roman"/>
          <w:sz w:val="28"/>
          <w:szCs w:val="28"/>
          <w:lang w:val="uk-UA"/>
        </w:rPr>
        <w:t xml:space="preserve"> (довідник FST);</w:t>
      </w:r>
    </w:p>
    <w:p w14:paraId="38476775"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FBM – код виду моделі обліку (довідник FBM);</w:t>
      </w:r>
    </w:p>
    <w:p w14:paraId="2658B990" w14:textId="77777777" w:rsidR="000C6C16" w:rsidRPr="00D5542F" w:rsidRDefault="000C6C16" w:rsidP="000C6C16">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FMC – код моделі розрахунку інтегрального показника (довідник FMC).</w:t>
      </w:r>
    </w:p>
    <w:p w14:paraId="35F96948" w14:textId="17438B7A" w:rsidR="00F50B3F" w:rsidRPr="00D5542F" w:rsidRDefault="00F50B3F" w:rsidP="00DB01A4">
      <w:pPr>
        <w:tabs>
          <w:tab w:val="left" w:pos="851"/>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НРП Q130 </w:t>
      </w:r>
      <w:r w:rsidR="00B814FE"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 xml:space="preserve"> код випуску цінного паперу. Може приймати значення: коду ISIN для облігацій підприємств, облігацій внутрішніх та зовнішніх державних позик України,</w:t>
      </w:r>
      <w:r w:rsidR="0050122E" w:rsidRPr="00D5542F">
        <w:rPr>
          <w:rFonts w:ascii="Times New Roman" w:hAnsi="Times New Roman" w:cs="Times New Roman"/>
          <w:sz w:val="28"/>
          <w:szCs w:val="28"/>
          <w:lang w:val="uk-UA"/>
        </w:rPr>
        <w:t xml:space="preserve"> </w:t>
      </w:r>
      <w:r w:rsidRPr="00D5542F">
        <w:rPr>
          <w:rFonts w:ascii="Times New Roman" w:hAnsi="Times New Roman" w:cs="Times New Roman"/>
          <w:sz w:val="28"/>
          <w:szCs w:val="28"/>
          <w:lang w:val="uk-UA"/>
        </w:rPr>
        <w:t>облігацій внутрішніх та зовнішніх місцевих позик, казначейських зобов'язань України, облігацій міжнародних фінансових організацій, облігацій Фонду гарантування вкладів фізичних осіб, іпотечних облігацій, акцій, акцій корпоративних інвестиційних фондів, інвестиційних сертифікатів; серії та номеру для ощадних (депозитних) сертифікатів, векселів, заставних та приватизаційних цінних паперів, сертифікатів фондів операцій з нерухомістю, іпотечних сертифікатів; іншого коду для інших видів цінних паперів. Для цінних паперів, що не мають коду, та для фінансових інструментів, що</w:t>
      </w:r>
      <w:r w:rsidR="007B3828" w:rsidRPr="00D5542F">
        <w:rPr>
          <w:rFonts w:ascii="Times New Roman" w:hAnsi="Times New Roman" w:cs="Times New Roman"/>
          <w:sz w:val="28"/>
          <w:szCs w:val="28"/>
          <w:lang w:val="uk-UA"/>
        </w:rPr>
        <w:t xml:space="preserve"> не є цінними паперами, заповнює</w:t>
      </w:r>
      <w:r w:rsidRPr="00D5542F">
        <w:rPr>
          <w:rFonts w:ascii="Times New Roman" w:hAnsi="Times New Roman" w:cs="Times New Roman"/>
          <w:sz w:val="28"/>
          <w:szCs w:val="28"/>
          <w:lang w:val="uk-UA"/>
        </w:rPr>
        <w:t>ться порядковим номером такого паперу/інструменту у звітному</w:t>
      </w:r>
      <w:r w:rsidR="007B3828" w:rsidRPr="00D5542F">
        <w:rPr>
          <w:rFonts w:ascii="Times New Roman" w:hAnsi="Times New Roman" w:cs="Times New Roman"/>
          <w:sz w:val="28"/>
          <w:szCs w:val="28"/>
          <w:lang w:val="uk-UA"/>
        </w:rPr>
        <w:t xml:space="preserve"> файлі, доповненим зліва нулями. Для показників </w:t>
      </w:r>
      <w:r w:rsidR="00A21317" w:rsidRPr="00D5542F">
        <w:rPr>
          <w:rFonts w:ascii="Times New Roman" w:hAnsi="Times New Roman" w:cs="Times New Roman"/>
          <w:sz w:val="28"/>
          <w:szCs w:val="28"/>
          <w:lang w:val="uk-UA"/>
        </w:rPr>
        <w:t xml:space="preserve">A07F71, A07F81, A07F84, </w:t>
      </w:r>
      <w:r w:rsidR="009C2A10" w:rsidRPr="00D5542F">
        <w:rPr>
          <w:rFonts w:ascii="Times New Roman" w:hAnsi="Times New Roman" w:cs="Times New Roman"/>
          <w:sz w:val="28"/>
          <w:szCs w:val="28"/>
          <w:lang w:val="uk-UA"/>
        </w:rPr>
        <w:t xml:space="preserve">A07FN1, A07FN2 </w:t>
      </w:r>
      <w:r w:rsidR="00445ADC" w:rsidRPr="00D5542F">
        <w:rPr>
          <w:rFonts w:ascii="Times New Roman" w:hAnsi="Times New Roman" w:cs="Times New Roman"/>
          <w:sz w:val="28"/>
          <w:szCs w:val="28"/>
          <w:lang w:val="uk-UA"/>
        </w:rPr>
        <w:t xml:space="preserve">та для показника A07F82 </w:t>
      </w:r>
      <w:r w:rsidR="000B6513" w:rsidRPr="00D5542F">
        <w:rPr>
          <w:rFonts w:ascii="Times New Roman" w:hAnsi="Times New Roman" w:cs="Times New Roman"/>
          <w:sz w:val="28"/>
          <w:szCs w:val="28"/>
          <w:lang w:val="uk-UA"/>
        </w:rPr>
        <w:t>(</w:t>
      </w:r>
      <w:r w:rsidR="00445ADC" w:rsidRPr="00D5542F">
        <w:rPr>
          <w:rFonts w:ascii="Times New Roman" w:hAnsi="Times New Roman" w:cs="Times New Roman"/>
          <w:sz w:val="28"/>
          <w:szCs w:val="28"/>
          <w:lang w:val="uk-UA"/>
        </w:rPr>
        <w:t>в частині резервів за іншою дебіторською заборгованістю</w:t>
      </w:r>
      <w:r w:rsidR="000B6513" w:rsidRPr="00D5542F">
        <w:rPr>
          <w:rFonts w:ascii="Times New Roman" w:hAnsi="Times New Roman" w:cs="Times New Roman"/>
          <w:sz w:val="28"/>
          <w:szCs w:val="28"/>
          <w:lang w:val="uk-UA"/>
        </w:rPr>
        <w:t xml:space="preserve">, що обліковуються за рахунками </w:t>
      </w:r>
      <w:r w:rsidR="000B6513" w:rsidRPr="00D5542F">
        <w:rPr>
          <w:rFonts w:ascii="Times New Roman" w:hAnsi="Times New Roman"/>
          <w:sz w:val="28"/>
          <w:szCs w:val="28"/>
          <w:lang w:val="uk-UA"/>
        </w:rPr>
        <w:t>1890, 2890, 3590, 3599</w:t>
      </w:r>
      <w:r w:rsidR="000B6513" w:rsidRPr="00D5542F">
        <w:rPr>
          <w:rFonts w:ascii="Times New Roman" w:hAnsi="Times New Roman" w:cs="Times New Roman"/>
          <w:sz w:val="28"/>
          <w:szCs w:val="28"/>
          <w:lang w:val="uk-UA"/>
        </w:rPr>
        <w:t>)</w:t>
      </w:r>
      <w:r w:rsidR="00445ADC" w:rsidRPr="00D5542F">
        <w:rPr>
          <w:rFonts w:ascii="Times New Roman" w:hAnsi="Times New Roman" w:cs="Times New Roman"/>
          <w:sz w:val="28"/>
          <w:szCs w:val="28"/>
          <w:lang w:val="uk-UA"/>
        </w:rPr>
        <w:t xml:space="preserve"> </w:t>
      </w:r>
      <w:r w:rsidR="007B3828" w:rsidRPr="00D5542F">
        <w:rPr>
          <w:rFonts w:ascii="Times New Roman" w:hAnsi="Times New Roman" w:cs="Times New Roman"/>
          <w:sz w:val="28"/>
          <w:szCs w:val="28"/>
          <w:lang w:val="uk-UA"/>
        </w:rPr>
        <w:t>не заповнюється.</w:t>
      </w:r>
    </w:p>
    <w:p w14:paraId="3C48C506" w14:textId="77777777" w:rsidR="00404FF0" w:rsidRPr="00D5542F" w:rsidRDefault="00404FF0" w:rsidP="00DB01A4">
      <w:pPr>
        <w:pStyle w:val="a4"/>
        <w:tabs>
          <w:tab w:val="left" w:pos="567"/>
        </w:tabs>
        <w:spacing w:after="0" w:line="240" w:lineRule="auto"/>
        <w:ind w:left="0"/>
        <w:jc w:val="both"/>
        <w:rPr>
          <w:rFonts w:ascii="Times New Roman" w:hAnsi="Times New Roman" w:cs="Times New Roman"/>
          <w:sz w:val="28"/>
          <w:szCs w:val="28"/>
          <w:lang w:val="uk-UA"/>
        </w:rPr>
      </w:pPr>
    </w:p>
    <w:p w14:paraId="4EBB572A" w14:textId="77777777" w:rsidR="00DB01A4" w:rsidRPr="00D5542F" w:rsidRDefault="00DB01A4" w:rsidP="00DB01A4">
      <w:pPr>
        <w:spacing w:line="240" w:lineRule="auto"/>
        <w:rPr>
          <w:rFonts w:ascii="Times New Roman" w:hAnsi="Times New Roman" w:cs="Times New Roman"/>
          <w:sz w:val="28"/>
          <w:szCs w:val="28"/>
          <w:lang w:val="uk-UA"/>
        </w:rPr>
      </w:pPr>
      <w:r w:rsidRPr="00D5542F">
        <w:rPr>
          <w:rFonts w:ascii="Times New Roman" w:hAnsi="Times New Roman" w:cs="Times New Roman"/>
          <w:sz w:val="28"/>
          <w:szCs w:val="28"/>
          <w:lang w:val="uk-UA"/>
        </w:rPr>
        <w:br w:type="page"/>
      </w:r>
    </w:p>
    <w:p w14:paraId="040BB3E3" w14:textId="77777777" w:rsidR="00701A75" w:rsidRPr="00D5542F" w:rsidRDefault="00701A75" w:rsidP="00DB01A4">
      <w:pPr>
        <w:pStyle w:val="a4"/>
        <w:numPr>
          <w:ilvl w:val="0"/>
          <w:numId w:val="2"/>
        </w:numPr>
        <w:tabs>
          <w:tab w:val="left" w:pos="567"/>
        </w:tabs>
        <w:spacing w:after="120" w:line="240" w:lineRule="auto"/>
        <w:ind w:left="0" w:firstLine="0"/>
        <w:contextualSpacing w:val="0"/>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lastRenderedPageBreak/>
        <w:t>Таблиця заповнення параметрів файл</w:t>
      </w:r>
      <w:r w:rsidR="001B45F9" w:rsidRPr="00D5542F">
        <w:rPr>
          <w:rFonts w:ascii="Times New Roman" w:hAnsi="Times New Roman" w:cs="Times New Roman"/>
          <w:sz w:val="28"/>
          <w:szCs w:val="28"/>
          <w:lang w:val="uk-UA"/>
        </w:rPr>
        <w:t>а</w:t>
      </w:r>
      <w:r w:rsidRPr="00D5542F">
        <w:rPr>
          <w:rFonts w:ascii="Times New Roman" w:hAnsi="Times New Roman" w:cs="Times New Roman"/>
          <w:sz w:val="28"/>
          <w:szCs w:val="28"/>
          <w:lang w:val="uk-UA"/>
        </w:rPr>
        <w:t xml:space="preserve"> </w:t>
      </w:r>
      <w:r w:rsidR="007608C7" w:rsidRPr="00D5542F">
        <w:rPr>
          <w:rFonts w:ascii="Times New Roman" w:hAnsi="Times New Roman" w:cs="Times New Roman"/>
          <w:sz w:val="28"/>
          <w:szCs w:val="28"/>
          <w:lang w:val="uk-UA"/>
        </w:rPr>
        <w:t>07</w:t>
      </w:r>
      <w:r w:rsidRPr="00D5542F">
        <w:rPr>
          <w:rFonts w:ascii="Times New Roman" w:hAnsi="Times New Roman" w:cs="Times New Roman"/>
          <w:sz w:val="28"/>
          <w:szCs w:val="28"/>
          <w:lang w:val="uk-UA"/>
        </w:rPr>
        <w:t>X</w:t>
      </w:r>
    </w:p>
    <w:tbl>
      <w:tblPr>
        <w:tblW w:w="9344" w:type="dxa"/>
        <w:tblLook w:val="04A0" w:firstRow="1" w:lastRow="0" w:firstColumn="1" w:lastColumn="0" w:noHBand="0" w:noVBand="1"/>
      </w:tblPr>
      <w:tblGrid>
        <w:gridCol w:w="1124"/>
        <w:gridCol w:w="678"/>
        <w:gridCol w:w="1157"/>
        <w:gridCol w:w="549"/>
        <w:gridCol w:w="644"/>
        <w:gridCol w:w="644"/>
        <w:gridCol w:w="666"/>
        <w:gridCol w:w="655"/>
        <w:gridCol w:w="573"/>
        <w:gridCol w:w="673"/>
        <w:gridCol w:w="712"/>
        <w:gridCol w:w="684"/>
        <w:gridCol w:w="585"/>
      </w:tblGrid>
      <w:tr w:rsidR="00D5542F" w:rsidRPr="00D5542F" w14:paraId="5DA03F59" w14:textId="77777777" w:rsidTr="00D67AEF">
        <w:trPr>
          <w:trHeight w:val="300"/>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0C5D5"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Показник</w:t>
            </w:r>
          </w:p>
        </w:tc>
        <w:tc>
          <w:tcPr>
            <w:tcW w:w="678" w:type="dxa"/>
            <w:tcBorders>
              <w:top w:val="single" w:sz="4" w:space="0" w:color="auto"/>
              <w:left w:val="nil"/>
              <w:bottom w:val="single" w:sz="4" w:space="0" w:color="auto"/>
              <w:right w:val="single" w:sz="4" w:space="0" w:color="auto"/>
            </w:tcBorders>
            <w:shd w:val="clear" w:color="auto" w:fill="auto"/>
            <w:noWrap/>
            <w:vAlign w:val="center"/>
            <w:hideMark/>
          </w:tcPr>
          <w:p w14:paraId="48B26953"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K040</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14:paraId="7F7F7309"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K072</w:t>
            </w:r>
          </w:p>
        </w:tc>
        <w:tc>
          <w:tcPr>
            <w:tcW w:w="549" w:type="dxa"/>
            <w:tcBorders>
              <w:top w:val="single" w:sz="4" w:space="0" w:color="auto"/>
              <w:left w:val="nil"/>
              <w:bottom w:val="single" w:sz="4" w:space="0" w:color="auto"/>
              <w:right w:val="single" w:sz="4" w:space="0" w:color="auto"/>
            </w:tcBorders>
            <w:shd w:val="clear" w:color="auto" w:fill="auto"/>
            <w:noWrap/>
            <w:vAlign w:val="center"/>
            <w:hideMark/>
          </w:tcPr>
          <w:p w14:paraId="576D10F6"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S130</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14:paraId="0E308E67"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S183</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14:paraId="77D3C182"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S240</w:t>
            </w:r>
          </w:p>
        </w:tc>
        <w:tc>
          <w:tcPr>
            <w:tcW w:w="666" w:type="dxa"/>
            <w:tcBorders>
              <w:top w:val="single" w:sz="4" w:space="0" w:color="auto"/>
              <w:left w:val="nil"/>
              <w:bottom w:val="single" w:sz="4" w:space="0" w:color="auto"/>
              <w:right w:val="single" w:sz="4" w:space="0" w:color="auto"/>
            </w:tcBorders>
            <w:shd w:val="clear" w:color="auto" w:fill="auto"/>
            <w:noWrap/>
            <w:vAlign w:val="center"/>
            <w:hideMark/>
          </w:tcPr>
          <w:p w14:paraId="11B38BFE"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R030</w:t>
            </w:r>
          </w:p>
        </w:tc>
        <w:tc>
          <w:tcPr>
            <w:tcW w:w="655" w:type="dxa"/>
            <w:tcBorders>
              <w:top w:val="single" w:sz="4" w:space="0" w:color="auto"/>
              <w:left w:val="nil"/>
              <w:bottom w:val="single" w:sz="4" w:space="0" w:color="auto"/>
              <w:right w:val="single" w:sz="4" w:space="0" w:color="auto"/>
            </w:tcBorders>
            <w:shd w:val="clear" w:color="auto" w:fill="auto"/>
            <w:noWrap/>
            <w:vAlign w:val="center"/>
            <w:hideMark/>
          </w:tcPr>
          <w:p w14:paraId="300E5B2D"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T020</w:t>
            </w:r>
          </w:p>
        </w:tc>
        <w:tc>
          <w:tcPr>
            <w:tcW w:w="573" w:type="dxa"/>
            <w:tcBorders>
              <w:top w:val="single" w:sz="4" w:space="0" w:color="auto"/>
              <w:left w:val="nil"/>
              <w:bottom w:val="single" w:sz="4" w:space="0" w:color="auto"/>
              <w:right w:val="single" w:sz="4" w:space="0" w:color="auto"/>
            </w:tcBorders>
            <w:shd w:val="clear" w:color="auto" w:fill="auto"/>
            <w:noWrap/>
            <w:vAlign w:val="center"/>
            <w:hideMark/>
          </w:tcPr>
          <w:p w14:paraId="31CCA743"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R020</w:t>
            </w:r>
          </w:p>
        </w:tc>
        <w:tc>
          <w:tcPr>
            <w:tcW w:w="673" w:type="dxa"/>
            <w:tcBorders>
              <w:top w:val="single" w:sz="4" w:space="0" w:color="auto"/>
              <w:left w:val="nil"/>
              <w:bottom w:val="single" w:sz="4" w:space="0" w:color="auto"/>
              <w:right w:val="single" w:sz="4" w:space="0" w:color="auto"/>
            </w:tcBorders>
            <w:shd w:val="clear" w:color="auto" w:fill="auto"/>
            <w:noWrap/>
            <w:vAlign w:val="center"/>
            <w:hideMark/>
          </w:tcPr>
          <w:p w14:paraId="13398DFC"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R011</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2208AB74"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R013</w:t>
            </w:r>
          </w:p>
        </w:tc>
        <w:tc>
          <w:tcPr>
            <w:tcW w:w="684" w:type="dxa"/>
            <w:tcBorders>
              <w:top w:val="single" w:sz="4" w:space="0" w:color="auto"/>
              <w:left w:val="nil"/>
              <w:bottom w:val="single" w:sz="4" w:space="0" w:color="auto"/>
              <w:right w:val="single" w:sz="4" w:space="0" w:color="auto"/>
            </w:tcBorders>
            <w:vAlign w:val="center"/>
          </w:tcPr>
          <w:p w14:paraId="41A64FBE"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en-US" w:eastAsia="uk-UA"/>
              </w:rPr>
            </w:pPr>
            <w:r w:rsidRPr="00D5542F">
              <w:rPr>
                <w:rFonts w:ascii="Times New Roman" w:eastAsia="Times New Roman" w:hAnsi="Times New Roman" w:cs="Times New Roman"/>
                <w:lang w:val="uk-UA" w:eastAsia="uk-UA"/>
              </w:rPr>
              <w:t>K111</w:t>
            </w:r>
          </w:p>
        </w:tc>
        <w:tc>
          <w:tcPr>
            <w:tcW w:w="585" w:type="dxa"/>
            <w:tcBorders>
              <w:top w:val="single" w:sz="4" w:space="0" w:color="auto"/>
              <w:left w:val="nil"/>
              <w:bottom w:val="single" w:sz="4" w:space="0" w:color="auto"/>
              <w:right w:val="single" w:sz="4" w:space="0" w:color="auto"/>
            </w:tcBorders>
            <w:vAlign w:val="center"/>
          </w:tcPr>
          <w:p w14:paraId="244DF442"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K140</w:t>
            </w:r>
          </w:p>
        </w:tc>
      </w:tr>
      <w:tr w:rsidR="00D5542F" w:rsidRPr="00D5542F" w14:paraId="56AF323A" w14:textId="77777777" w:rsidTr="00D67AEF">
        <w:trPr>
          <w:trHeight w:val="284"/>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67AB1C16" w14:textId="77777777"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A07F31</w:t>
            </w:r>
          </w:p>
        </w:tc>
        <w:tc>
          <w:tcPr>
            <w:tcW w:w="678" w:type="dxa"/>
            <w:tcBorders>
              <w:top w:val="nil"/>
              <w:left w:val="nil"/>
              <w:bottom w:val="single" w:sz="4" w:space="0" w:color="auto"/>
              <w:right w:val="single" w:sz="4" w:space="0" w:color="auto"/>
            </w:tcBorders>
            <w:shd w:val="clear" w:color="auto" w:fill="auto"/>
            <w:noWrap/>
            <w:vAlign w:val="center"/>
            <w:hideMark/>
          </w:tcPr>
          <w:p w14:paraId="2A61614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74DD4F6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693C439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47F9C69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444FE7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75E363CF"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2F790612"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50EA9C6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537F20A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4F140BC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4F145663"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5A42FB4A" w14:textId="77777777" w:rsidR="00C67F0A" w:rsidRPr="00D5542F" w:rsidRDefault="00D8217B"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D5542F" w:rsidRPr="00D5542F" w14:paraId="1D1CE4F4" w14:textId="77777777" w:rsidTr="00D67AEF">
        <w:trPr>
          <w:trHeight w:val="287"/>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1A26CDF0" w14:textId="03E414B0"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A07F32</w:t>
            </w:r>
            <w:r w:rsidR="007903C3" w:rsidRPr="00D5542F">
              <w:rPr>
                <w:rStyle w:val="af0"/>
                <w:rFonts w:ascii="Times New Roman" w:eastAsia="Times New Roman" w:hAnsi="Times New Roman" w:cs="Times New Roman"/>
                <w:lang w:val="uk-UA" w:eastAsia="uk-UA"/>
              </w:rPr>
              <w:footnoteReference w:id="1"/>
            </w:r>
          </w:p>
        </w:tc>
        <w:tc>
          <w:tcPr>
            <w:tcW w:w="678" w:type="dxa"/>
            <w:tcBorders>
              <w:top w:val="nil"/>
              <w:left w:val="nil"/>
              <w:bottom w:val="single" w:sz="4" w:space="0" w:color="auto"/>
              <w:right w:val="single" w:sz="4" w:space="0" w:color="auto"/>
            </w:tcBorders>
            <w:shd w:val="clear" w:color="auto" w:fill="auto"/>
            <w:noWrap/>
            <w:vAlign w:val="center"/>
            <w:hideMark/>
          </w:tcPr>
          <w:p w14:paraId="5DB7351F"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587DC44C"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6BE06FDF"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1C30BD2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14D5D78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ABA967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132AF1B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718843A2"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1397A09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AF90C70"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7F5EEC0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779152A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D5542F" w:rsidRPr="00D5542F" w14:paraId="44831F2B" w14:textId="77777777" w:rsidTr="00D67AEF">
        <w:trPr>
          <w:trHeight w:val="278"/>
        </w:trPr>
        <w:tc>
          <w:tcPr>
            <w:tcW w:w="1124" w:type="dxa"/>
            <w:tcBorders>
              <w:top w:val="nil"/>
              <w:left w:val="single" w:sz="4" w:space="0" w:color="auto"/>
              <w:bottom w:val="single" w:sz="4" w:space="0" w:color="auto"/>
              <w:right w:val="single" w:sz="4" w:space="0" w:color="auto"/>
            </w:tcBorders>
            <w:shd w:val="clear" w:color="auto" w:fill="auto"/>
            <w:vAlign w:val="center"/>
          </w:tcPr>
          <w:p w14:paraId="6AC07723" w14:textId="4771D9D0" w:rsidR="001821EA" w:rsidRPr="00D5542F" w:rsidRDefault="001821EA" w:rsidP="00764544">
            <w:pPr>
              <w:tabs>
                <w:tab w:val="left" w:pos="567"/>
              </w:tabs>
              <w:spacing w:after="0" w:line="240" w:lineRule="auto"/>
              <w:rPr>
                <w:rFonts w:ascii="Times New Roman" w:eastAsia="Times New Roman" w:hAnsi="Times New Roman" w:cs="Times New Roman"/>
                <w:lang w:val="en-US" w:eastAsia="uk-UA"/>
              </w:rPr>
            </w:pPr>
            <w:r w:rsidRPr="00D5542F">
              <w:rPr>
                <w:rFonts w:ascii="Times New Roman" w:eastAsia="Times New Roman" w:hAnsi="Times New Roman" w:cs="Times New Roman"/>
                <w:lang w:val="uk-UA" w:eastAsia="uk-UA"/>
              </w:rPr>
              <w:t>A07F32</w:t>
            </w:r>
            <w:r w:rsidR="00764544" w:rsidRPr="00D5542F">
              <w:rPr>
                <w:rStyle w:val="af0"/>
                <w:rFonts w:ascii="Times New Roman" w:eastAsia="Times New Roman" w:hAnsi="Times New Roman" w:cs="Times New Roman"/>
                <w:lang w:val="en-US" w:eastAsia="uk-UA"/>
              </w:rPr>
              <w:footnoteReference w:id="2"/>
            </w:r>
          </w:p>
        </w:tc>
        <w:tc>
          <w:tcPr>
            <w:tcW w:w="678" w:type="dxa"/>
            <w:tcBorders>
              <w:top w:val="nil"/>
              <w:left w:val="nil"/>
              <w:bottom w:val="single" w:sz="4" w:space="0" w:color="auto"/>
              <w:right w:val="single" w:sz="4" w:space="0" w:color="auto"/>
            </w:tcBorders>
            <w:shd w:val="clear" w:color="auto" w:fill="auto"/>
            <w:noWrap/>
            <w:vAlign w:val="center"/>
          </w:tcPr>
          <w:p w14:paraId="74A77605" w14:textId="38F57860"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576784C4" w14:textId="3C17CE32"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395D4339" w14:textId="784E2D67"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49E8AA63" w14:textId="6A30AF11"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7DDD7925" w14:textId="68B919AE"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347D70D6" w14:textId="201B27BE"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4B5E86E7" w14:textId="4CD05D58"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046A1880" w14:textId="7099D115"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753A8C09" w14:textId="57F703D8"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621B358C" w14:textId="3A5B60FE"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48E21480" w14:textId="5EA4BCD9" w:rsidR="001821EA" w:rsidRPr="00D5542F" w:rsidRDefault="001821EA" w:rsidP="001821EA">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243947C5" w14:textId="70EDC318" w:rsidR="001821EA" w:rsidRPr="00D5542F" w:rsidRDefault="001821EA" w:rsidP="001821EA">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r>
      <w:tr w:rsidR="00D5542F" w:rsidRPr="00D5542F" w14:paraId="042D47BA" w14:textId="77777777" w:rsidTr="00D67AEF">
        <w:trPr>
          <w:trHeight w:val="278"/>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78882A19" w14:textId="77777777"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A07F82</w:t>
            </w:r>
          </w:p>
        </w:tc>
        <w:tc>
          <w:tcPr>
            <w:tcW w:w="678" w:type="dxa"/>
            <w:tcBorders>
              <w:top w:val="nil"/>
              <w:left w:val="nil"/>
              <w:bottom w:val="single" w:sz="4" w:space="0" w:color="auto"/>
              <w:right w:val="single" w:sz="4" w:space="0" w:color="auto"/>
            </w:tcBorders>
            <w:shd w:val="clear" w:color="auto" w:fill="auto"/>
            <w:noWrap/>
            <w:vAlign w:val="center"/>
            <w:hideMark/>
          </w:tcPr>
          <w:p w14:paraId="1AC3E989"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68E2E85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63F8149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F3ACD8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4DEBAAB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50196F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090A0D3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61AA2F1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58DCF74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006E63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13BA7EC9"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749E9E5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D5542F" w:rsidRPr="00D5542F" w14:paraId="2713E317" w14:textId="77777777" w:rsidTr="00D67AEF">
        <w:trPr>
          <w:trHeight w:val="267"/>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58254F0F" w14:textId="77777777"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A07F51</w:t>
            </w:r>
          </w:p>
        </w:tc>
        <w:tc>
          <w:tcPr>
            <w:tcW w:w="678" w:type="dxa"/>
            <w:tcBorders>
              <w:top w:val="nil"/>
              <w:left w:val="nil"/>
              <w:bottom w:val="single" w:sz="4" w:space="0" w:color="auto"/>
              <w:right w:val="single" w:sz="4" w:space="0" w:color="auto"/>
            </w:tcBorders>
            <w:shd w:val="clear" w:color="auto" w:fill="auto"/>
            <w:noWrap/>
            <w:vAlign w:val="center"/>
            <w:hideMark/>
          </w:tcPr>
          <w:p w14:paraId="2A56DDE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618B8629"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40A6C94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984A8B2" w14:textId="77777777" w:rsidR="00C67F0A" w:rsidRPr="00D5542F" w:rsidRDefault="00D8699C"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14890D3"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7E8D88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6AC77FC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027D8269"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2400A18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4741986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3A80888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7002661A" w14:textId="77777777" w:rsidR="00C67F0A" w:rsidRPr="00D5542F" w:rsidRDefault="007434D0"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D5542F" w:rsidRPr="00D5542F" w14:paraId="28BFADBD" w14:textId="77777777" w:rsidTr="00D67AEF">
        <w:trPr>
          <w:trHeight w:val="130"/>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40FBB5B5" w14:textId="77777777"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A07F52</w:t>
            </w:r>
            <w:r w:rsidR="00DB01A4" w:rsidRPr="00D5542F">
              <w:rPr>
                <w:rStyle w:val="af0"/>
                <w:rFonts w:ascii="Times New Roman" w:eastAsia="Times New Roman" w:hAnsi="Times New Roman" w:cs="Times New Roman"/>
                <w:lang w:val="uk-UA" w:eastAsia="uk-UA"/>
              </w:rPr>
              <w:footnoteReference w:id="3"/>
            </w:r>
          </w:p>
        </w:tc>
        <w:tc>
          <w:tcPr>
            <w:tcW w:w="678" w:type="dxa"/>
            <w:tcBorders>
              <w:top w:val="nil"/>
              <w:left w:val="nil"/>
              <w:bottom w:val="single" w:sz="4" w:space="0" w:color="auto"/>
              <w:right w:val="single" w:sz="4" w:space="0" w:color="auto"/>
            </w:tcBorders>
            <w:shd w:val="clear" w:color="auto" w:fill="auto"/>
            <w:noWrap/>
            <w:vAlign w:val="center"/>
            <w:hideMark/>
          </w:tcPr>
          <w:p w14:paraId="1376BE1E"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4D6844D0"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3424B71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7F905A1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FDD5722"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49649C7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33D3C81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5EAFF70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1FA52EEC"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1F05E9F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40EDF84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045AC18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D5542F" w:rsidRPr="00D5542F" w14:paraId="4C14C8D5" w14:textId="77777777" w:rsidTr="00D67AEF">
        <w:trPr>
          <w:trHeight w:val="130"/>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5C7906FF" w14:textId="77777777"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A07F52</w:t>
            </w:r>
            <w:r w:rsidR="00DB01A4" w:rsidRPr="00D5542F">
              <w:rPr>
                <w:rStyle w:val="af0"/>
                <w:rFonts w:ascii="Times New Roman" w:eastAsia="Times New Roman" w:hAnsi="Times New Roman" w:cs="Times New Roman"/>
                <w:lang w:val="uk-UA" w:eastAsia="uk-UA"/>
              </w:rPr>
              <w:footnoteReference w:id="4"/>
            </w:r>
          </w:p>
        </w:tc>
        <w:tc>
          <w:tcPr>
            <w:tcW w:w="678" w:type="dxa"/>
            <w:tcBorders>
              <w:top w:val="nil"/>
              <w:left w:val="nil"/>
              <w:bottom w:val="single" w:sz="4" w:space="0" w:color="auto"/>
              <w:right w:val="single" w:sz="4" w:space="0" w:color="auto"/>
            </w:tcBorders>
            <w:shd w:val="clear" w:color="auto" w:fill="auto"/>
            <w:noWrap/>
            <w:vAlign w:val="center"/>
            <w:hideMark/>
          </w:tcPr>
          <w:p w14:paraId="2A0E4E9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01E9A431"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7B4C9B2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44E91F9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E6D5DA3"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04AE0D23" w14:textId="40F87078" w:rsidR="00C67F0A" w:rsidRPr="00D5542F" w:rsidRDefault="00C67F0A" w:rsidP="00277023">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243A9FCE"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78115C21"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4D0843F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51243CD0"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763DC87B" w14:textId="7DCD2089" w:rsidR="00C67F0A" w:rsidRPr="00D5542F" w:rsidRDefault="00C67F0A" w:rsidP="00277023">
            <w:pPr>
              <w:tabs>
                <w:tab w:val="left" w:pos="567"/>
              </w:tabs>
              <w:spacing w:after="0" w:line="240" w:lineRule="auto"/>
              <w:jc w:val="center"/>
              <w:rPr>
                <w:rFonts w:ascii="Times New Roman" w:eastAsia="Times New Roman" w:hAnsi="Times New Roman" w:cs="Times New Roman"/>
                <w:strike/>
                <w:lang w:val="uk-UA" w:eastAsia="uk-UA"/>
              </w:rPr>
            </w:pPr>
          </w:p>
        </w:tc>
        <w:tc>
          <w:tcPr>
            <w:tcW w:w="585" w:type="dxa"/>
            <w:tcBorders>
              <w:top w:val="nil"/>
              <w:left w:val="nil"/>
              <w:bottom w:val="single" w:sz="4" w:space="0" w:color="auto"/>
              <w:right w:val="single" w:sz="4" w:space="0" w:color="auto"/>
            </w:tcBorders>
            <w:vAlign w:val="center"/>
          </w:tcPr>
          <w:p w14:paraId="3B411D7B" w14:textId="62554F39" w:rsidR="00C67F0A" w:rsidRPr="00D5542F" w:rsidRDefault="00C67F0A" w:rsidP="00277023">
            <w:pPr>
              <w:tabs>
                <w:tab w:val="left" w:pos="567"/>
              </w:tabs>
              <w:spacing w:after="0" w:line="240" w:lineRule="auto"/>
              <w:jc w:val="center"/>
              <w:rPr>
                <w:rFonts w:ascii="Times New Roman" w:eastAsia="Times New Roman" w:hAnsi="Times New Roman" w:cs="Times New Roman"/>
                <w:strike/>
                <w:lang w:val="uk-UA" w:eastAsia="uk-UA"/>
              </w:rPr>
            </w:pPr>
          </w:p>
        </w:tc>
      </w:tr>
      <w:tr w:rsidR="00D5542F" w:rsidRPr="00D5542F" w14:paraId="737500D5" w14:textId="77777777" w:rsidTr="00D67AEF">
        <w:trPr>
          <w:trHeight w:val="162"/>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5469625A" w14:textId="77777777"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A07F83</w:t>
            </w:r>
          </w:p>
        </w:tc>
        <w:tc>
          <w:tcPr>
            <w:tcW w:w="678" w:type="dxa"/>
            <w:tcBorders>
              <w:top w:val="nil"/>
              <w:left w:val="nil"/>
              <w:bottom w:val="single" w:sz="4" w:space="0" w:color="auto"/>
              <w:right w:val="single" w:sz="4" w:space="0" w:color="auto"/>
            </w:tcBorders>
            <w:shd w:val="clear" w:color="auto" w:fill="auto"/>
            <w:noWrap/>
            <w:vAlign w:val="center"/>
            <w:hideMark/>
          </w:tcPr>
          <w:p w14:paraId="69EF01C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1123ABB3"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207EB04C"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73E04E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614F4C6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3A335C52"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5F69792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6C598BF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425B181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BB7D4FE"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1672D550"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4E6E2B03"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D5542F" w:rsidRPr="00D5542F" w14:paraId="23B41489" w14:textId="77777777" w:rsidTr="00D67AEF">
        <w:trPr>
          <w:trHeight w:val="308"/>
        </w:trPr>
        <w:tc>
          <w:tcPr>
            <w:tcW w:w="1124" w:type="dxa"/>
            <w:tcBorders>
              <w:top w:val="nil"/>
              <w:left w:val="single" w:sz="4" w:space="0" w:color="auto"/>
              <w:bottom w:val="single" w:sz="4" w:space="0" w:color="auto"/>
              <w:right w:val="single" w:sz="4" w:space="0" w:color="auto"/>
            </w:tcBorders>
            <w:shd w:val="clear" w:color="auto" w:fill="auto"/>
            <w:vAlign w:val="center"/>
          </w:tcPr>
          <w:p w14:paraId="6AADD70C" w14:textId="77777777"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A07F71</w:t>
            </w:r>
          </w:p>
        </w:tc>
        <w:tc>
          <w:tcPr>
            <w:tcW w:w="678" w:type="dxa"/>
            <w:tcBorders>
              <w:top w:val="nil"/>
              <w:left w:val="nil"/>
              <w:bottom w:val="single" w:sz="4" w:space="0" w:color="auto"/>
              <w:right w:val="single" w:sz="4" w:space="0" w:color="auto"/>
            </w:tcBorders>
            <w:shd w:val="clear" w:color="auto" w:fill="auto"/>
            <w:noWrap/>
            <w:vAlign w:val="center"/>
          </w:tcPr>
          <w:p w14:paraId="2A1FE850"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25200FB1"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5A06CFD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30</w:t>
            </w:r>
          </w:p>
        </w:tc>
        <w:tc>
          <w:tcPr>
            <w:tcW w:w="644" w:type="dxa"/>
            <w:tcBorders>
              <w:top w:val="nil"/>
              <w:left w:val="nil"/>
              <w:bottom w:val="single" w:sz="4" w:space="0" w:color="auto"/>
              <w:right w:val="single" w:sz="4" w:space="0" w:color="auto"/>
            </w:tcBorders>
            <w:shd w:val="clear" w:color="auto" w:fill="auto"/>
            <w:noWrap/>
            <w:vAlign w:val="center"/>
          </w:tcPr>
          <w:p w14:paraId="52606371"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56D3B4F3"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12D1B262"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11B526D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6DA05D72"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3C2DDFF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46F5E2D1"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620B4ED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66DC1239"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D5542F" w:rsidRPr="00D5542F" w14:paraId="1BC5C4C3" w14:textId="77777777" w:rsidTr="00D67AEF">
        <w:trPr>
          <w:trHeight w:val="308"/>
        </w:trPr>
        <w:tc>
          <w:tcPr>
            <w:tcW w:w="1124" w:type="dxa"/>
            <w:tcBorders>
              <w:top w:val="nil"/>
              <w:left w:val="single" w:sz="4" w:space="0" w:color="auto"/>
              <w:bottom w:val="single" w:sz="4" w:space="0" w:color="auto"/>
              <w:right w:val="single" w:sz="4" w:space="0" w:color="auto"/>
            </w:tcBorders>
            <w:shd w:val="clear" w:color="auto" w:fill="auto"/>
            <w:vAlign w:val="center"/>
          </w:tcPr>
          <w:p w14:paraId="4E84A0F6" w14:textId="77777777" w:rsidR="00925F06" w:rsidRPr="00D5542F" w:rsidRDefault="00925F06" w:rsidP="00925F06">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A07F81</w:t>
            </w:r>
          </w:p>
        </w:tc>
        <w:tc>
          <w:tcPr>
            <w:tcW w:w="678" w:type="dxa"/>
            <w:tcBorders>
              <w:top w:val="nil"/>
              <w:left w:val="nil"/>
              <w:bottom w:val="single" w:sz="4" w:space="0" w:color="auto"/>
              <w:right w:val="single" w:sz="4" w:space="0" w:color="auto"/>
            </w:tcBorders>
            <w:shd w:val="clear" w:color="auto" w:fill="auto"/>
            <w:noWrap/>
            <w:vAlign w:val="center"/>
          </w:tcPr>
          <w:p w14:paraId="511FEB5C" w14:textId="7EF123F4" w:rsidR="00925F06" w:rsidRPr="00D5542F" w:rsidRDefault="00925F06" w:rsidP="00925F06">
            <w:pPr>
              <w:tabs>
                <w:tab w:val="left" w:pos="567"/>
              </w:tabs>
              <w:spacing w:after="0" w:line="240" w:lineRule="auto"/>
              <w:jc w:val="center"/>
              <w:rPr>
                <w:rFonts w:ascii="Times New Roman" w:eastAsia="Times New Roman" w:hAnsi="Times New Roman" w:cs="Times New Roman"/>
                <w:lang w:val="en-US"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50951B23" w14:textId="08E60D1D" w:rsidR="00925F06" w:rsidRPr="00D5542F" w:rsidRDefault="00B72A3F" w:rsidP="001A1A1A">
            <w:pPr>
              <w:tabs>
                <w:tab w:val="left" w:pos="567"/>
              </w:tabs>
              <w:spacing w:after="0" w:line="240" w:lineRule="auto"/>
              <w:jc w:val="center"/>
              <w:rPr>
                <w:rFonts w:ascii="Times New Roman" w:eastAsia="Times New Roman" w:hAnsi="Times New Roman" w:cs="Times New Roman"/>
                <w:lang w:val="en-US" w:eastAsia="uk-UA"/>
              </w:rPr>
            </w:pPr>
            <w:r w:rsidRPr="00D5542F">
              <w:rPr>
                <w:rFonts w:ascii="Times New Roman" w:eastAsia="Times New Roman" w:hAnsi="Times New Roman" w:cs="Times New Roman"/>
                <w:lang w:val="en-US" w:eastAsia="uk-UA"/>
              </w:rPr>
              <w:t>30</w:t>
            </w:r>
            <w:r w:rsidRPr="00D5542F">
              <w:rPr>
                <w:rFonts w:ascii="Times New Roman" w:eastAsia="Times New Roman" w:hAnsi="Times New Roman" w:cs="Times New Roman"/>
                <w:lang w:val="uk-UA" w:eastAsia="uk-UA"/>
              </w:rPr>
              <w:t xml:space="preserve">, 31, 32, 33, </w:t>
            </w:r>
            <w:r w:rsidRPr="00D5542F">
              <w:rPr>
                <w:rFonts w:ascii="Times New Roman" w:eastAsia="Times New Roman" w:hAnsi="Times New Roman" w:cs="Times New Roman"/>
                <w:lang w:val="en-US" w:eastAsia="uk-UA"/>
              </w:rPr>
              <w:t>N</w:t>
            </w:r>
            <w:r w:rsidR="001A1A1A" w:rsidRPr="00D5542F">
              <w:rPr>
                <w:rFonts w:ascii="Times New Roman" w:eastAsia="Times New Roman" w:hAnsi="Times New Roman" w:cs="Times New Roman"/>
                <w:lang w:val="uk-UA" w:eastAsia="uk-UA"/>
              </w:rPr>
              <w:t>2</w:t>
            </w:r>
          </w:p>
        </w:tc>
        <w:tc>
          <w:tcPr>
            <w:tcW w:w="549" w:type="dxa"/>
            <w:tcBorders>
              <w:top w:val="nil"/>
              <w:left w:val="nil"/>
              <w:bottom w:val="single" w:sz="4" w:space="0" w:color="auto"/>
              <w:right w:val="single" w:sz="4" w:space="0" w:color="auto"/>
            </w:tcBorders>
            <w:shd w:val="clear" w:color="auto" w:fill="auto"/>
            <w:noWrap/>
            <w:vAlign w:val="center"/>
          </w:tcPr>
          <w:p w14:paraId="033EEB14" w14:textId="77777777" w:rsidR="00925F06" w:rsidRPr="00D5542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90</w:t>
            </w:r>
          </w:p>
        </w:tc>
        <w:tc>
          <w:tcPr>
            <w:tcW w:w="644" w:type="dxa"/>
            <w:tcBorders>
              <w:top w:val="nil"/>
              <w:left w:val="nil"/>
              <w:bottom w:val="single" w:sz="4" w:space="0" w:color="auto"/>
              <w:right w:val="single" w:sz="4" w:space="0" w:color="auto"/>
            </w:tcBorders>
            <w:shd w:val="clear" w:color="auto" w:fill="auto"/>
            <w:noWrap/>
            <w:vAlign w:val="center"/>
          </w:tcPr>
          <w:p w14:paraId="1FCD1E2F" w14:textId="77777777" w:rsidR="00925F06" w:rsidRPr="00D5542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1B0BA23B" w14:textId="77777777" w:rsidR="00925F06" w:rsidRPr="00D5542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285B81E9" w14:textId="77777777" w:rsidR="00925F06" w:rsidRPr="00D5542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59937E44" w14:textId="77777777" w:rsidR="00925F06" w:rsidRPr="00D5542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0A5FE081" w14:textId="77777777" w:rsidR="00925F06" w:rsidRPr="00D5542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1B347AA0" w14:textId="77777777" w:rsidR="00925F06" w:rsidRPr="00D5542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475103B9" w14:textId="77777777" w:rsidR="00925F06" w:rsidRPr="00D5542F" w:rsidRDefault="00925F06" w:rsidP="00925F06">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shd w:val="clear" w:color="auto" w:fill="auto"/>
            <w:vAlign w:val="center"/>
          </w:tcPr>
          <w:p w14:paraId="0A08A182" w14:textId="0224EFD8" w:rsidR="00925F06" w:rsidRPr="00D5542F" w:rsidRDefault="00D67AEF" w:rsidP="00D67AEF">
            <w:pPr>
              <w:spacing w:after="0" w:line="240" w:lineRule="auto"/>
              <w:ind w:left="-109" w:right="-134"/>
              <w:jc w:val="center"/>
              <w:rPr>
                <w:rFonts w:ascii="Times New Roman" w:hAnsi="Times New Roman" w:cs="Times New Roman"/>
                <w:lang w:val="uk-UA"/>
              </w:rPr>
            </w:pPr>
            <w:r w:rsidRPr="00D5542F">
              <w:rPr>
                <w:rFonts w:ascii="Times New Roman" w:hAnsi="Times New Roman" w:cs="Times New Roman"/>
                <w:lang w:val="uk-UA"/>
              </w:rPr>
              <w:t>8</w:t>
            </w:r>
            <w:r w:rsidR="004B1B0B" w:rsidRPr="00D5542F">
              <w:rPr>
                <w:rFonts w:ascii="Times New Roman" w:hAnsi="Times New Roman" w:cs="Times New Roman"/>
                <w:lang w:val="en-US"/>
              </w:rPr>
              <w:t>4</w:t>
            </w:r>
            <w:r w:rsidR="002C6EA5" w:rsidRPr="00D5542F">
              <w:rPr>
                <w:rFonts w:ascii="Times New Roman" w:hAnsi="Times New Roman" w:cs="Times New Roman"/>
                <w:lang w:val="uk-UA"/>
              </w:rPr>
              <w:t>, 00</w:t>
            </w:r>
          </w:p>
        </w:tc>
        <w:tc>
          <w:tcPr>
            <w:tcW w:w="585" w:type="dxa"/>
            <w:tcBorders>
              <w:top w:val="nil"/>
              <w:left w:val="nil"/>
              <w:bottom w:val="single" w:sz="4" w:space="0" w:color="auto"/>
              <w:right w:val="single" w:sz="4" w:space="0" w:color="auto"/>
            </w:tcBorders>
            <w:vAlign w:val="center"/>
          </w:tcPr>
          <w:p w14:paraId="0828AEC7" w14:textId="5ED4ACC9" w:rsidR="00925F06" w:rsidRPr="00D5542F" w:rsidRDefault="004B1B0B" w:rsidP="00925F06">
            <w:pPr>
              <w:tabs>
                <w:tab w:val="left" w:pos="567"/>
              </w:tabs>
              <w:spacing w:after="0" w:line="240" w:lineRule="auto"/>
              <w:jc w:val="center"/>
              <w:rPr>
                <w:rFonts w:ascii="Times New Roman" w:eastAsia="Times New Roman" w:hAnsi="Times New Roman" w:cs="Times New Roman"/>
                <w:lang w:val="en-US" w:eastAsia="uk-UA"/>
              </w:rPr>
            </w:pPr>
            <w:r w:rsidRPr="00D5542F">
              <w:rPr>
                <w:rFonts w:ascii="Times New Roman" w:eastAsia="Times New Roman" w:hAnsi="Times New Roman" w:cs="Times New Roman"/>
                <w:lang w:val="en-US" w:eastAsia="uk-UA"/>
              </w:rPr>
              <w:t>9</w:t>
            </w:r>
          </w:p>
        </w:tc>
      </w:tr>
      <w:tr w:rsidR="00D5542F" w:rsidRPr="00D5542F" w14:paraId="53BAC6B9" w14:textId="77777777" w:rsidTr="00D67AEF">
        <w:trPr>
          <w:trHeight w:hRule="exact" w:val="340"/>
        </w:trPr>
        <w:tc>
          <w:tcPr>
            <w:tcW w:w="1124" w:type="dxa"/>
            <w:tcBorders>
              <w:top w:val="nil"/>
              <w:left w:val="single" w:sz="4" w:space="0" w:color="auto"/>
              <w:bottom w:val="single" w:sz="4" w:space="0" w:color="auto"/>
              <w:right w:val="single" w:sz="4" w:space="0" w:color="auto"/>
            </w:tcBorders>
            <w:shd w:val="clear" w:color="auto" w:fill="auto"/>
            <w:vAlign w:val="center"/>
          </w:tcPr>
          <w:p w14:paraId="0D1A36B9" w14:textId="11AE05D0"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A07F84</w:t>
            </w:r>
            <w:r w:rsidR="009765B9" w:rsidRPr="00D5542F">
              <w:rPr>
                <w:rStyle w:val="af0"/>
                <w:rFonts w:ascii="Times New Roman" w:hAnsi="Times New Roman" w:cs="Times New Roman"/>
                <w:lang w:val="uk-UA"/>
              </w:rPr>
              <w:footnoteReference w:id="5"/>
            </w:r>
          </w:p>
        </w:tc>
        <w:tc>
          <w:tcPr>
            <w:tcW w:w="678" w:type="dxa"/>
            <w:tcBorders>
              <w:top w:val="nil"/>
              <w:left w:val="nil"/>
              <w:bottom w:val="single" w:sz="4" w:space="0" w:color="auto"/>
              <w:right w:val="single" w:sz="4" w:space="0" w:color="auto"/>
            </w:tcBorders>
            <w:shd w:val="clear" w:color="auto" w:fill="auto"/>
            <w:noWrap/>
            <w:vAlign w:val="center"/>
          </w:tcPr>
          <w:p w14:paraId="41B20E6E"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66E066C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49D3D1CF"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90</w:t>
            </w:r>
          </w:p>
        </w:tc>
        <w:tc>
          <w:tcPr>
            <w:tcW w:w="644" w:type="dxa"/>
            <w:tcBorders>
              <w:top w:val="nil"/>
              <w:left w:val="nil"/>
              <w:bottom w:val="single" w:sz="4" w:space="0" w:color="auto"/>
              <w:right w:val="single" w:sz="4" w:space="0" w:color="auto"/>
            </w:tcBorders>
            <w:shd w:val="clear" w:color="auto" w:fill="auto"/>
            <w:noWrap/>
            <w:vAlign w:val="center"/>
          </w:tcPr>
          <w:p w14:paraId="5E24D32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45C5810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44F36E5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49DCCB0F"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3666D4E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22030660"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691863E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67BD2BEB" w14:textId="77777777" w:rsidR="00C67F0A" w:rsidRPr="00D5542F" w:rsidRDefault="00C67F0A" w:rsidP="00DB01A4">
            <w:pPr>
              <w:spacing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85" w:type="dxa"/>
            <w:tcBorders>
              <w:top w:val="nil"/>
              <w:left w:val="nil"/>
              <w:bottom w:val="single" w:sz="4" w:space="0" w:color="auto"/>
              <w:right w:val="single" w:sz="4" w:space="0" w:color="auto"/>
            </w:tcBorders>
            <w:vAlign w:val="center"/>
          </w:tcPr>
          <w:p w14:paraId="5F4ACD81" w14:textId="77777777" w:rsidR="00C67F0A" w:rsidRPr="00D5542F" w:rsidRDefault="00C67F0A" w:rsidP="00DB01A4">
            <w:pPr>
              <w:spacing w:line="240" w:lineRule="auto"/>
              <w:jc w:val="center"/>
              <w:rPr>
                <w:lang w:val="uk-UA"/>
              </w:rPr>
            </w:pPr>
            <w:r w:rsidRPr="00D5542F">
              <w:rPr>
                <w:rFonts w:ascii="Times New Roman" w:hAnsi="Times New Roman" w:cs="Times New Roman"/>
                <w:sz w:val="24"/>
                <w:szCs w:val="24"/>
                <w:lang w:val="uk-UA"/>
              </w:rPr>
              <w:t>≠#</w:t>
            </w:r>
          </w:p>
        </w:tc>
      </w:tr>
      <w:tr w:rsidR="00D5542F" w:rsidRPr="00D5542F" w14:paraId="0116BA28" w14:textId="77777777" w:rsidTr="00D67AEF">
        <w:trPr>
          <w:trHeight w:hRule="exact" w:val="340"/>
        </w:trPr>
        <w:tc>
          <w:tcPr>
            <w:tcW w:w="1124" w:type="dxa"/>
            <w:tcBorders>
              <w:top w:val="nil"/>
              <w:left w:val="single" w:sz="4" w:space="0" w:color="auto"/>
              <w:bottom w:val="single" w:sz="4" w:space="0" w:color="auto"/>
              <w:right w:val="single" w:sz="4" w:space="0" w:color="auto"/>
            </w:tcBorders>
            <w:shd w:val="clear" w:color="auto" w:fill="auto"/>
            <w:vAlign w:val="center"/>
          </w:tcPr>
          <w:p w14:paraId="7B00A940" w14:textId="7BB7E87E" w:rsidR="009765B9" w:rsidRPr="00D5542F" w:rsidRDefault="009765B9" w:rsidP="009765B9">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A07F84</w:t>
            </w:r>
            <w:r w:rsidRPr="00D5542F">
              <w:rPr>
                <w:rStyle w:val="af0"/>
                <w:rFonts w:ascii="Times New Roman" w:hAnsi="Times New Roman" w:cs="Times New Roman"/>
                <w:lang w:val="uk-UA"/>
              </w:rPr>
              <w:footnoteReference w:id="6"/>
            </w:r>
          </w:p>
        </w:tc>
        <w:tc>
          <w:tcPr>
            <w:tcW w:w="678" w:type="dxa"/>
            <w:tcBorders>
              <w:top w:val="nil"/>
              <w:left w:val="nil"/>
              <w:bottom w:val="single" w:sz="4" w:space="0" w:color="auto"/>
              <w:right w:val="single" w:sz="4" w:space="0" w:color="auto"/>
            </w:tcBorders>
            <w:shd w:val="clear" w:color="auto" w:fill="auto"/>
            <w:noWrap/>
            <w:vAlign w:val="center"/>
          </w:tcPr>
          <w:p w14:paraId="636A0957"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75F529A4"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594B6D04"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90</w:t>
            </w:r>
          </w:p>
        </w:tc>
        <w:tc>
          <w:tcPr>
            <w:tcW w:w="644" w:type="dxa"/>
            <w:tcBorders>
              <w:top w:val="nil"/>
              <w:left w:val="nil"/>
              <w:bottom w:val="single" w:sz="4" w:space="0" w:color="auto"/>
              <w:right w:val="single" w:sz="4" w:space="0" w:color="auto"/>
            </w:tcBorders>
            <w:shd w:val="clear" w:color="auto" w:fill="auto"/>
            <w:noWrap/>
            <w:vAlign w:val="center"/>
          </w:tcPr>
          <w:p w14:paraId="3DA216C8"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0E50D8D1"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4E9A7B74"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177EED75"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7B684C96"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6B4F0156"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50F34158" w14:textId="77777777" w:rsidR="009765B9" w:rsidRPr="00D5542F" w:rsidRDefault="009765B9" w:rsidP="009765B9">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1F1EA59C" w14:textId="4B9B5F4B" w:rsidR="009765B9" w:rsidRPr="00D5542F" w:rsidRDefault="009765B9" w:rsidP="00D56EE3">
            <w:pPr>
              <w:spacing w:line="240" w:lineRule="auto"/>
              <w:jc w:val="center"/>
              <w:rPr>
                <w:rFonts w:ascii="Times New Roman" w:eastAsia="Times New Roman" w:hAnsi="Times New Roman" w:cs="Times New Roman"/>
                <w:lang w:val="en-US" w:eastAsia="uk-UA"/>
              </w:rPr>
            </w:pPr>
          </w:p>
        </w:tc>
        <w:tc>
          <w:tcPr>
            <w:tcW w:w="585" w:type="dxa"/>
            <w:tcBorders>
              <w:top w:val="nil"/>
              <w:left w:val="nil"/>
              <w:bottom w:val="single" w:sz="4" w:space="0" w:color="auto"/>
              <w:right w:val="single" w:sz="4" w:space="0" w:color="auto"/>
            </w:tcBorders>
            <w:vAlign w:val="center"/>
          </w:tcPr>
          <w:p w14:paraId="75C426F0" w14:textId="43DB355F" w:rsidR="009765B9" w:rsidRPr="00D5542F" w:rsidRDefault="009765B9" w:rsidP="009765B9">
            <w:pPr>
              <w:spacing w:line="240" w:lineRule="auto"/>
              <w:jc w:val="center"/>
              <w:rPr>
                <w:lang w:val="en-US"/>
              </w:rPr>
            </w:pPr>
          </w:p>
        </w:tc>
      </w:tr>
      <w:tr w:rsidR="00D5542F" w:rsidRPr="00D5542F" w14:paraId="71D51A5E" w14:textId="77777777" w:rsidTr="00D67AEF">
        <w:trPr>
          <w:trHeight w:hRule="exact" w:val="340"/>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3F668086" w14:textId="77777777" w:rsidR="00C11A44" w:rsidRPr="00D5542F" w:rsidRDefault="00C11A44" w:rsidP="00C11A4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A07FN1</w:t>
            </w:r>
          </w:p>
        </w:tc>
        <w:tc>
          <w:tcPr>
            <w:tcW w:w="678" w:type="dxa"/>
            <w:tcBorders>
              <w:top w:val="nil"/>
              <w:left w:val="nil"/>
              <w:bottom w:val="single" w:sz="4" w:space="0" w:color="auto"/>
              <w:right w:val="single" w:sz="4" w:space="0" w:color="auto"/>
            </w:tcBorders>
            <w:shd w:val="clear" w:color="auto" w:fill="auto"/>
            <w:noWrap/>
            <w:vAlign w:val="center"/>
            <w:hideMark/>
          </w:tcPr>
          <w:p w14:paraId="5A5D5BEF"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4A9CD610"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7DCCEF69"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3A0999EA" w14:textId="2EEB8C74"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1D6268C5" w14:textId="0B82B324" w:rsidR="00C11A44" w:rsidRPr="00D5542F" w:rsidRDefault="00D56EE3" w:rsidP="00C11A44">
            <w:pPr>
              <w:tabs>
                <w:tab w:val="left" w:pos="567"/>
              </w:tabs>
              <w:spacing w:after="0" w:line="240" w:lineRule="auto"/>
              <w:jc w:val="center"/>
              <w:rPr>
                <w:rFonts w:ascii="Times New Roman" w:eastAsia="Times New Roman" w:hAnsi="Times New Roman" w:cs="Times New Roman"/>
                <w:strike/>
                <w:lang w:val="en-US" w:eastAsia="uk-UA"/>
              </w:rPr>
            </w:pPr>
            <w:r w:rsidRPr="00D5542F">
              <w:rPr>
                <w:rFonts w:ascii="Times New Roman" w:eastAsia="Times New Roman" w:hAnsi="Times New Roman" w:cs="Times New Roman"/>
                <w:lang w:val="en-US"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35A2156"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13BDBCEE"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7105C462"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054BE036"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4AE52DCA"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551A84BC" w14:textId="77777777" w:rsidR="00C11A44" w:rsidRPr="00D5542F" w:rsidRDefault="00C11A44" w:rsidP="00C11A44">
            <w:pPr>
              <w:spacing w:line="240" w:lineRule="auto"/>
              <w:jc w:val="center"/>
              <w:rPr>
                <w:lang w:val="uk-UA"/>
              </w:rPr>
            </w:pPr>
            <w:r w:rsidRPr="00D5542F">
              <w:rPr>
                <w:rFonts w:ascii="Times New Roman" w:hAnsi="Times New Roman" w:cs="Times New Roman"/>
                <w:sz w:val="24"/>
                <w:szCs w:val="24"/>
                <w:lang w:val="uk-UA"/>
              </w:rPr>
              <w:t>≠#</w:t>
            </w:r>
          </w:p>
        </w:tc>
        <w:tc>
          <w:tcPr>
            <w:tcW w:w="585" w:type="dxa"/>
            <w:tcBorders>
              <w:top w:val="nil"/>
              <w:left w:val="nil"/>
              <w:bottom w:val="single" w:sz="4" w:space="0" w:color="auto"/>
              <w:right w:val="single" w:sz="4" w:space="0" w:color="auto"/>
            </w:tcBorders>
            <w:vAlign w:val="center"/>
          </w:tcPr>
          <w:p w14:paraId="7562FEC7" w14:textId="77777777" w:rsidR="00C11A44" w:rsidRPr="00D5542F" w:rsidRDefault="00C11A44" w:rsidP="00C11A44">
            <w:pPr>
              <w:spacing w:line="240" w:lineRule="auto"/>
              <w:jc w:val="center"/>
              <w:rPr>
                <w:lang w:val="uk-UA"/>
              </w:rPr>
            </w:pPr>
            <w:r w:rsidRPr="00D5542F">
              <w:rPr>
                <w:rFonts w:ascii="Times New Roman" w:hAnsi="Times New Roman" w:cs="Times New Roman"/>
                <w:sz w:val="24"/>
                <w:szCs w:val="24"/>
                <w:lang w:val="uk-UA"/>
              </w:rPr>
              <w:t>≠#</w:t>
            </w:r>
          </w:p>
        </w:tc>
      </w:tr>
      <w:tr w:rsidR="00D5542F" w:rsidRPr="00D5542F" w14:paraId="2F69FEE6" w14:textId="77777777" w:rsidTr="00D67AEF">
        <w:trPr>
          <w:trHeight w:hRule="exact" w:val="340"/>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17616E94" w14:textId="77777777" w:rsidR="00C11A44" w:rsidRPr="00D5542F" w:rsidRDefault="00C11A44" w:rsidP="00C11A4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A07FN2</w:t>
            </w:r>
          </w:p>
        </w:tc>
        <w:tc>
          <w:tcPr>
            <w:tcW w:w="678" w:type="dxa"/>
            <w:tcBorders>
              <w:top w:val="nil"/>
              <w:left w:val="nil"/>
              <w:bottom w:val="single" w:sz="4" w:space="0" w:color="auto"/>
              <w:right w:val="single" w:sz="4" w:space="0" w:color="auto"/>
            </w:tcBorders>
            <w:shd w:val="clear" w:color="auto" w:fill="auto"/>
            <w:noWrap/>
            <w:vAlign w:val="center"/>
            <w:hideMark/>
          </w:tcPr>
          <w:p w14:paraId="0FDBE2EF"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019DA306"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1783D980"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383BBF72" w14:textId="1F4EB71F"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672C4361" w14:textId="35BBDA67" w:rsidR="00C11A44" w:rsidRPr="00D5542F" w:rsidRDefault="00D56EE3" w:rsidP="00C11A44">
            <w:pPr>
              <w:tabs>
                <w:tab w:val="left" w:pos="567"/>
              </w:tabs>
              <w:spacing w:after="0" w:line="240" w:lineRule="auto"/>
              <w:jc w:val="center"/>
              <w:rPr>
                <w:rFonts w:ascii="Times New Roman" w:eastAsia="Times New Roman" w:hAnsi="Times New Roman" w:cs="Times New Roman"/>
                <w:strike/>
                <w:lang w:val="uk-UA" w:eastAsia="uk-UA"/>
              </w:rPr>
            </w:pPr>
            <w:r w:rsidRPr="00D5542F">
              <w:rPr>
                <w:rFonts w:ascii="Times New Roman" w:eastAsia="Times New Roman" w:hAnsi="Times New Roman" w:cs="Times New Roman"/>
                <w:lang w:val="en-US"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2821C2FF"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3242738D"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3A57A391"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4F2AC61F"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6FF61F0" w14:textId="77777777" w:rsidR="00C11A44" w:rsidRPr="00D5542F" w:rsidRDefault="00C11A44" w:rsidP="00C11A4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7E5D0362" w14:textId="77777777" w:rsidR="00C11A44" w:rsidRPr="00D5542F" w:rsidRDefault="00C11A44" w:rsidP="00C11A44">
            <w:pPr>
              <w:spacing w:line="240" w:lineRule="auto"/>
              <w:jc w:val="center"/>
              <w:rPr>
                <w:lang w:val="uk-UA"/>
              </w:rPr>
            </w:pPr>
            <w:r w:rsidRPr="00D5542F">
              <w:rPr>
                <w:rFonts w:ascii="Times New Roman" w:hAnsi="Times New Roman" w:cs="Times New Roman"/>
                <w:sz w:val="24"/>
                <w:szCs w:val="24"/>
                <w:lang w:val="uk-UA"/>
              </w:rPr>
              <w:t>≠#</w:t>
            </w:r>
          </w:p>
        </w:tc>
        <w:tc>
          <w:tcPr>
            <w:tcW w:w="585" w:type="dxa"/>
            <w:tcBorders>
              <w:top w:val="nil"/>
              <w:left w:val="nil"/>
              <w:bottom w:val="single" w:sz="4" w:space="0" w:color="auto"/>
              <w:right w:val="single" w:sz="4" w:space="0" w:color="auto"/>
            </w:tcBorders>
            <w:vAlign w:val="center"/>
          </w:tcPr>
          <w:p w14:paraId="5157C694" w14:textId="77777777" w:rsidR="00C11A44" w:rsidRPr="00D5542F" w:rsidRDefault="00C11A44" w:rsidP="00C11A44">
            <w:pPr>
              <w:spacing w:line="240" w:lineRule="auto"/>
              <w:jc w:val="center"/>
              <w:rPr>
                <w:lang w:val="uk-UA"/>
              </w:rPr>
            </w:pPr>
            <w:r w:rsidRPr="00D5542F">
              <w:rPr>
                <w:rFonts w:ascii="Times New Roman" w:hAnsi="Times New Roman" w:cs="Times New Roman"/>
                <w:sz w:val="24"/>
                <w:szCs w:val="24"/>
                <w:lang w:val="uk-UA"/>
              </w:rPr>
              <w:t>≠#</w:t>
            </w:r>
          </w:p>
        </w:tc>
      </w:tr>
    </w:tbl>
    <w:p w14:paraId="10647CF2" w14:textId="77777777" w:rsidR="00C14342" w:rsidRPr="00D5542F" w:rsidRDefault="00C14342" w:rsidP="00DB01A4">
      <w:pPr>
        <w:tabs>
          <w:tab w:val="left" w:pos="567"/>
        </w:tabs>
        <w:spacing w:before="120" w:after="120" w:line="240" w:lineRule="auto"/>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Таблиця </w:t>
      </w:r>
      <w:r w:rsidR="007608C7" w:rsidRPr="00D5542F">
        <w:rPr>
          <w:rFonts w:ascii="Times New Roman" w:hAnsi="Times New Roman" w:cs="Times New Roman"/>
          <w:sz w:val="28"/>
          <w:szCs w:val="28"/>
          <w:lang w:val="uk-UA"/>
        </w:rPr>
        <w:t>заповнення параметрів файл</w:t>
      </w:r>
      <w:r w:rsidR="001B45F9" w:rsidRPr="00D5542F">
        <w:rPr>
          <w:rFonts w:ascii="Times New Roman" w:hAnsi="Times New Roman" w:cs="Times New Roman"/>
          <w:sz w:val="28"/>
          <w:szCs w:val="28"/>
          <w:lang w:val="uk-UA"/>
        </w:rPr>
        <w:t>а</w:t>
      </w:r>
      <w:r w:rsidR="007608C7" w:rsidRPr="00D5542F">
        <w:rPr>
          <w:rFonts w:ascii="Times New Roman" w:hAnsi="Times New Roman" w:cs="Times New Roman"/>
          <w:sz w:val="28"/>
          <w:szCs w:val="28"/>
          <w:lang w:val="uk-UA"/>
        </w:rPr>
        <w:t xml:space="preserve"> 07</w:t>
      </w:r>
      <w:r w:rsidRPr="00D5542F">
        <w:rPr>
          <w:rFonts w:ascii="Times New Roman" w:hAnsi="Times New Roman" w:cs="Times New Roman"/>
          <w:sz w:val="28"/>
          <w:szCs w:val="28"/>
          <w:lang w:val="uk-UA"/>
        </w:rPr>
        <w:t>X (продовження)</w:t>
      </w:r>
    </w:p>
    <w:tbl>
      <w:tblPr>
        <w:tblW w:w="0" w:type="auto"/>
        <w:tblLook w:val="04A0" w:firstRow="1" w:lastRow="0" w:firstColumn="1" w:lastColumn="0" w:noHBand="0" w:noVBand="1"/>
      </w:tblPr>
      <w:tblGrid>
        <w:gridCol w:w="1055"/>
        <w:gridCol w:w="699"/>
        <w:gridCol w:w="699"/>
        <w:gridCol w:w="650"/>
        <w:gridCol w:w="650"/>
        <w:gridCol w:w="650"/>
        <w:gridCol w:w="1350"/>
        <w:gridCol w:w="686"/>
        <w:gridCol w:w="1362"/>
        <w:gridCol w:w="484"/>
        <w:gridCol w:w="572"/>
        <w:gridCol w:w="487"/>
      </w:tblGrid>
      <w:tr w:rsidR="00D5542F" w:rsidRPr="00D5542F" w14:paraId="212F2A34" w14:textId="77777777" w:rsidTr="00B6214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7A1A1D03" w14:textId="77777777" w:rsidR="00C67F0A" w:rsidRPr="00D5542F" w:rsidRDefault="00C67F0A" w:rsidP="00DB01A4">
            <w:pPr>
              <w:tabs>
                <w:tab w:val="left" w:pos="567"/>
              </w:tabs>
              <w:spacing w:after="0" w:line="240" w:lineRule="auto"/>
              <w:ind w:right="-84"/>
              <w:rPr>
                <w:rFonts w:ascii="Times New Roman" w:hAnsi="Times New Roman" w:cs="Times New Roman"/>
                <w:lang w:val="uk-UA"/>
              </w:rPr>
            </w:pPr>
            <w:r w:rsidRPr="00D5542F">
              <w:rPr>
                <w:rFonts w:ascii="Times New Roman" w:hAnsi="Times New Roman" w:cs="Times New Roman"/>
                <w:lang w:val="uk-UA"/>
              </w:rPr>
              <w:t>Показник</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D7F8C5" w14:textId="77777777" w:rsidR="00C67F0A" w:rsidRPr="00D5542F" w:rsidRDefault="00C67F0A" w:rsidP="002B4B71">
            <w:pPr>
              <w:spacing w:after="0" w:line="240" w:lineRule="auto"/>
              <w:ind w:left="-43"/>
              <w:jc w:val="center"/>
              <w:rPr>
                <w:rFonts w:ascii="Times New Roman" w:hAnsi="Times New Roman" w:cs="Times New Roman"/>
                <w:lang w:val="uk-UA"/>
              </w:rPr>
            </w:pPr>
            <w:r w:rsidRPr="00D5542F">
              <w:rPr>
                <w:rFonts w:ascii="Times New Roman" w:hAnsi="Times New Roman" w:cs="Times New Roman"/>
                <w:lang w:val="uk-UA"/>
              </w:rPr>
              <w:t>S031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66F80FF" w14:textId="77777777" w:rsidR="00C67F0A" w:rsidRPr="00D5542F" w:rsidRDefault="00C67F0A" w:rsidP="002B4B71">
            <w:pPr>
              <w:spacing w:after="0" w:line="240" w:lineRule="auto"/>
              <w:ind w:left="-43"/>
              <w:jc w:val="center"/>
              <w:rPr>
                <w:rFonts w:ascii="Times New Roman" w:hAnsi="Times New Roman" w:cs="Times New Roman"/>
                <w:lang w:val="uk-UA"/>
              </w:rPr>
            </w:pPr>
            <w:r w:rsidRPr="00D5542F">
              <w:rPr>
                <w:rFonts w:ascii="Times New Roman" w:hAnsi="Times New Roman" w:cs="Times New Roman"/>
                <w:lang w:val="uk-UA"/>
              </w:rPr>
              <w:t>S080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EB491E6"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S083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04E078A"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S190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C83EAA8"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S210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BCE31B5" w14:textId="77777777" w:rsidR="00C67F0A" w:rsidRPr="00D5542F" w:rsidRDefault="00C67F0A"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F037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055BE33"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F074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46E9561" w14:textId="77777777" w:rsidR="00C67F0A" w:rsidRPr="00D5542F" w:rsidRDefault="00C67F0A"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F083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1655E77" w14:textId="77777777" w:rsidR="00C67F0A" w:rsidRPr="00D5542F" w:rsidRDefault="00C67F0A" w:rsidP="009765B9">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FST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8E5C5DC" w14:textId="77777777" w:rsidR="00C67F0A" w:rsidRPr="00D5542F" w:rsidRDefault="00C67F0A" w:rsidP="009765B9">
            <w:pPr>
              <w:spacing w:after="0" w:line="240" w:lineRule="auto"/>
              <w:ind w:left="-192" w:right="-163"/>
              <w:jc w:val="center"/>
              <w:rPr>
                <w:rFonts w:ascii="Times New Roman" w:hAnsi="Times New Roman" w:cs="Times New Roman"/>
                <w:lang w:val="uk-UA"/>
              </w:rPr>
            </w:pPr>
            <w:r w:rsidRPr="00D5542F">
              <w:rPr>
                <w:rFonts w:ascii="Times New Roman" w:hAnsi="Times New Roman" w:cs="Times New Roman"/>
                <w:lang w:val="uk-UA"/>
              </w:rPr>
              <w:t>FBM</w:t>
            </w:r>
          </w:p>
        </w:tc>
        <w:tc>
          <w:tcPr>
            <w:tcW w:w="0" w:type="auto"/>
            <w:tcBorders>
              <w:top w:val="single" w:sz="4" w:space="0" w:color="auto"/>
              <w:left w:val="nil"/>
              <w:bottom w:val="single" w:sz="4" w:space="0" w:color="auto"/>
              <w:right w:val="single" w:sz="4" w:space="0" w:color="auto"/>
            </w:tcBorders>
            <w:vAlign w:val="center"/>
          </w:tcPr>
          <w:p w14:paraId="31E45F77" w14:textId="77777777" w:rsidR="00C67F0A" w:rsidRPr="00D5542F" w:rsidRDefault="00C67F0A" w:rsidP="009765B9">
            <w:pPr>
              <w:spacing w:after="0" w:line="240" w:lineRule="auto"/>
              <w:ind w:left="-173" w:right="-163"/>
              <w:jc w:val="center"/>
              <w:rPr>
                <w:rFonts w:ascii="Times New Roman" w:hAnsi="Times New Roman" w:cs="Times New Roman"/>
                <w:lang w:val="uk-UA"/>
              </w:rPr>
            </w:pPr>
            <w:r w:rsidRPr="00D5542F">
              <w:rPr>
                <w:rFonts w:ascii="Times New Roman" w:hAnsi="Times New Roman" w:cs="Times New Roman"/>
                <w:lang w:val="uk-UA"/>
              </w:rPr>
              <w:t>FMC</w:t>
            </w:r>
          </w:p>
        </w:tc>
      </w:tr>
      <w:tr w:rsidR="00D5542F" w:rsidRPr="00D5542F" w14:paraId="55E787DE" w14:textId="77777777" w:rsidTr="00B6214E">
        <w:trPr>
          <w:trHeight w:val="33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72DBCB" w14:textId="77777777" w:rsidR="00C67F0A" w:rsidRPr="00D5542F" w:rsidRDefault="00C67F0A" w:rsidP="00DB01A4">
            <w:pPr>
              <w:tabs>
                <w:tab w:val="left" w:pos="567"/>
              </w:tabs>
              <w:spacing w:after="0" w:line="240" w:lineRule="auto"/>
              <w:ind w:right="-56"/>
              <w:rPr>
                <w:rFonts w:ascii="Times New Roman" w:hAnsi="Times New Roman" w:cs="Times New Roman"/>
                <w:lang w:val="uk-UA"/>
              </w:rPr>
            </w:pPr>
            <w:r w:rsidRPr="00D5542F">
              <w:rPr>
                <w:rFonts w:ascii="Times New Roman" w:hAnsi="Times New Roman" w:cs="Times New Roman"/>
                <w:lang w:val="uk-UA"/>
              </w:rPr>
              <w:t>A07F31</w:t>
            </w:r>
          </w:p>
        </w:tc>
        <w:tc>
          <w:tcPr>
            <w:tcW w:w="0" w:type="auto"/>
            <w:tcBorders>
              <w:top w:val="nil"/>
              <w:left w:val="nil"/>
              <w:bottom w:val="single" w:sz="4" w:space="0" w:color="auto"/>
              <w:right w:val="single" w:sz="4" w:space="0" w:color="auto"/>
            </w:tcBorders>
            <w:shd w:val="clear" w:color="auto" w:fill="auto"/>
            <w:noWrap/>
            <w:vAlign w:val="center"/>
            <w:hideMark/>
          </w:tcPr>
          <w:p w14:paraId="3666B87D" w14:textId="77777777" w:rsidR="00C67F0A" w:rsidRPr="00D5542F" w:rsidRDefault="00C67F0A" w:rsidP="009765B9">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DC060AA"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84917A5"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71D167F"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1F4BBDD"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4D7C9D4" w14:textId="77777777" w:rsidR="00C67F0A" w:rsidRPr="00D5542F" w:rsidRDefault="00C67F0A"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5669ADD"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C4FE9BF" w14:textId="77777777" w:rsidR="00C67F0A" w:rsidRPr="00D5542F" w:rsidRDefault="00C67F0A"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0C73FF1" w14:textId="77777777" w:rsidR="00C67F0A" w:rsidRPr="00D5542F" w:rsidRDefault="00C67F0A" w:rsidP="009765B9">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6ECEEA0" w14:textId="77777777" w:rsidR="00C67F0A" w:rsidRPr="00D5542F" w:rsidRDefault="00C67F0A" w:rsidP="009765B9">
            <w:pPr>
              <w:spacing w:after="0"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4A8B1D15" w14:textId="77777777" w:rsidR="00C67F0A" w:rsidRPr="00D5542F" w:rsidRDefault="00C67F0A" w:rsidP="009765B9">
            <w:pPr>
              <w:spacing w:after="0" w:line="240" w:lineRule="auto"/>
              <w:ind w:right="-163"/>
              <w:jc w:val="center"/>
              <w:rPr>
                <w:rFonts w:ascii="Times New Roman" w:hAnsi="Times New Roman" w:cs="Times New Roman"/>
                <w:lang w:val="uk-UA"/>
              </w:rPr>
            </w:pPr>
            <w:r w:rsidRPr="00D5542F">
              <w:rPr>
                <w:rFonts w:ascii="Times New Roman" w:eastAsia="Times New Roman" w:hAnsi="Times New Roman" w:cs="Times New Roman"/>
                <w:lang w:val="uk-UA" w:eastAsia="uk-UA"/>
              </w:rPr>
              <w:t>#</w:t>
            </w:r>
          </w:p>
        </w:tc>
      </w:tr>
      <w:tr w:rsidR="00D5542F" w:rsidRPr="00D5542F" w14:paraId="01DF88A1" w14:textId="77777777" w:rsidTr="0051647D">
        <w:trPr>
          <w:trHeight w:val="26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54364D" w14:textId="28236643" w:rsidR="00C67F0A" w:rsidRPr="00D5542F" w:rsidRDefault="00C67F0A" w:rsidP="001821EA">
            <w:pPr>
              <w:tabs>
                <w:tab w:val="left" w:pos="567"/>
              </w:tabs>
              <w:spacing w:after="0" w:line="240" w:lineRule="auto"/>
              <w:ind w:right="-56"/>
              <w:rPr>
                <w:rFonts w:ascii="Times New Roman" w:hAnsi="Times New Roman" w:cs="Times New Roman"/>
                <w:lang w:val="en-US"/>
              </w:rPr>
            </w:pPr>
            <w:r w:rsidRPr="00D5542F">
              <w:rPr>
                <w:rFonts w:ascii="Times New Roman" w:hAnsi="Times New Roman" w:cs="Times New Roman"/>
                <w:lang w:val="uk-UA"/>
              </w:rPr>
              <w:t>A07F32</w:t>
            </w:r>
            <w:r w:rsidR="007903C3" w:rsidRPr="00D5542F">
              <w:rPr>
                <w:rFonts w:ascii="Times New Roman" w:hAnsi="Times New Roman" w:cs="Times New Roman"/>
                <w:vertAlign w:val="superscript"/>
                <w:lang w:val="uk-UA"/>
              </w:rPr>
              <w:t>1</w:t>
            </w:r>
          </w:p>
        </w:tc>
        <w:tc>
          <w:tcPr>
            <w:tcW w:w="0" w:type="auto"/>
            <w:tcBorders>
              <w:top w:val="nil"/>
              <w:left w:val="nil"/>
              <w:bottom w:val="single" w:sz="4" w:space="0" w:color="auto"/>
              <w:right w:val="single" w:sz="4" w:space="0" w:color="auto"/>
            </w:tcBorders>
            <w:shd w:val="clear" w:color="auto" w:fill="auto"/>
            <w:noWrap/>
            <w:vAlign w:val="center"/>
            <w:hideMark/>
          </w:tcPr>
          <w:p w14:paraId="6FB3FBF7" w14:textId="7FB8DCD5" w:rsidR="00C67F0A" w:rsidRPr="00D5542F" w:rsidRDefault="00C67F0A" w:rsidP="009765B9">
            <w:pPr>
              <w:tabs>
                <w:tab w:val="left" w:pos="567"/>
              </w:tabs>
              <w:spacing w:after="0" w:line="240" w:lineRule="auto"/>
              <w:jc w:val="center"/>
              <w:rPr>
                <w:rFonts w:ascii="Times New Roman" w:hAnsi="Times New Roman" w:cs="Times New Roman"/>
                <w:b/>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66D62452"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03C45B7"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34B54D8"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C02DABA"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48DFFDD" w14:textId="77777777" w:rsidR="00C67F0A" w:rsidRPr="00D5542F" w:rsidRDefault="00C67F0A"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63</w:t>
            </w:r>
          </w:p>
        </w:tc>
        <w:tc>
          <w:tcPr>
            <w:tcW w:w="0" w:type="auto"/>
            <w:tcBorders>
              <w:top w:val="nil"/>
              <w:left w:val="nil"/>
              <w:bottom w:val="single" w:sz="4" w:space="0" w:color="auto"/>
              <w:right w:val="single" w:sz="4" w:space="0" w:color="auto"/>
            </w:tcBorders>
            <w:shd w:val="clear" w:color="auto" w:fill="auto"/>
            <w:noWrap/>
            <w:vAlign w:val="center"/>
            <w:hideMark/>
          </w:tcPr>
          <w:p w14:paraId="069DA984"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689BB3D" w14:textId="77777777" w:rsidR="0026495B" w:rsidRPr="00D5542F" w:rsidRDefault="004C575E"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en-US"/>
              </w:rPr>
              <w:t>10,</w:t>
            </w:r>
            <w:r w:rsidR="00C67F0A" w:rsidRPr="00D5542F">
              <w:rPr>
                <w:rFonts w:ascii="Times New Roman" w:hAnsi="Times New Roman" w:cs="Times New Roman"/>
                <w:lang w:val="uk-UA"/>
              </w:rPr>
              <w:t>11,</w:t>
            </w:r>
            <w:r w:rsidR="0026495B" w:rsidRPr="00D5542F">
              <w:rPr>
                <w:rFonts w:ascii="Times New Roman" w:hAnsi="Times New Roman" w:cs="Times New Roman"/>
                <w:lang w:val="en-US"/>
              </w:rPr>
              <w:t xml:space="preserve"> </w:t>
            </w:r>
            <w:r w:rsidR="00C67F0A" w:rsidRPr="00D5542F">
              <w:rPr>
                <w:rFonts w:ascii="Times New Roman" w:hAnsi="Times New Roman" w:cs="Times New Roman"/>
                <w:lang w:val="uk-UA"/>
              </w:rPr>
              <w:t xml:space="preserve">12, </w:t>
            </w:r>
          </w:p>
          <w:p w14:paraId="5B54D40C" w14:textId="2947A953" w:rsidR="00C67F0A" w:rsidRPr="00D5542F" w:rsidRDefault="00C67F0A" w:rsidP="0026495B">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19,</w:t>
            </w:r>
            <w:r w:rsidR="0026495B" w:rsidRPr="00D5542F">
              <w:rPr>
                <w:rFonts w:ascii="Times New Roman" w:hAnsi="Times New Roman" w:cs="Times New Roman"/>
                <w:lang w:val="en-US"/>
              </w:rPr>
              <w:t xml:space="preserve"> </w:t>
            </w:r>
            <w:r w:rsidRPr="00D5542F">
              <w:rPr>
                <w:rFonts w:ascii="Times New Roman" w:hAnsi="Times New Roman" w:cs="Times New Roman"/>
                <w:lang w:val="uk-UA"/>
              </w:rPr>
              <w:t>41, 49</w:t>
            </w:r>
          </w:p>
        </w:tc>
        <w:tc>
          <w:tcPr>
            <w:tcW w:w="0" w:type="auto"/>
            <w:tcBorders>
              <w:top w:val="nil"/>
              <w:left w:val="nil"/>
              <w:bottom w:val="single" w:sz="4" w:space="0" w:color="auto"/>
              <w:right w:val="single" w:sz="4" w:space="0" w:color="auto"/>
            </w:tcBorders>
            <w:shd w:val="clear" w:color="auto" w:fill="auto"/>
            <w:noWrap/>
            <w:vAlign w:val="center"/>
          </w:tcPr>
          <w:p w14:paraId="6057AAF2" w14:textId="4C57D7CE" w:rsidR="00C67F0A" w:rsidRPr="00D5542F"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1E45F6E9" w14:textId="3502ED56" w:rsidR="00C67F0A" w:rsidRPr="00D5542F"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7D1DF8D2" w14:textId="389486C4" w:rsidR="00C67F0A" w:rsidRPr="00D5542F" w:rsidRDefault="00C67F0A" w:rsidP="009765B9">
            <w:pPr>
              <w:spacing w:after="0" w:line="240" w:lineRule="auto"/>
              <w:ind w:right="-163"/>
              <w:jc w:val="center"/>
              <w:rPr>
                <w:rFonts w:ascii="Times New Roman" w:hAnsi="Times New Roman" w:cs="Times New Roman"/>
                <w:lang w:val="uk-UA"/>
              </w:rPr>
            </w:pPr>
          </w:p>
        </w:tc>
      </w:tr>
      <w:tr w:rsidR="00D5542F" w:rsidRPr="00D5542F" w14:paraId="1A0A731F" w14:textId="77777777" w:rsidTr="0086627C">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1CA2C228" w14:textId="32F4F12D" w:rsidR="001821EA" w:rsidRPr="00D5542F" w:rsidRDefault="001821EA" w:rsidP="007903C3">
            <w:pPr>
              <w:tabs>
                <w:tab w:val="left" w:pos="567"/>
              </w:tabs>
              <w:spacing w:after="0" w:line="240" w:lineRule="auto"/>
              <w:ind w:right="-56"/>
              <w:rPr>
                <w:rFonts w:ascii="Times New Roman" w:hAnsi="Times New Roman" w:cs="Times New Roman"/>
                <w:lang w:val="uk-UA"/>
              </w:rPr>
            </w:pPr>
            <w:r w:rsidRPr="00D5542F">
              <w:rPr>
                <w:rFonts w:ascii="Times New Roman" w:hAnsi="Times New Roman" w:cs="Times New Roman"/>
                <w:lang w:val="uk-UA"/>
              </w:rPr>
              <w:t>A07F32</w:t>
            </w:r>
            <w:r w:rsidR="007903C3" w:rsidRPr="00D5542F">
              <w:rPr>
                <w:rFonts w:ascii="Times New Roman" w:hAnsi="Times New Roman" w:cs="Times New Roman"/>
                <w:vertAlign w:val="superscript"/>
                <w:lang w:val="uk-UA"/>
              </w:rPr>
              <w:t>2</w:t>
            </w:r>
          </w:p>
        </w:tc>
        <w:tc>
          <w:tcPr>
            <w:tcW w:w="0" w:type="auto"/>
            <w:tcBorders>
              <w:top w:val="nil"/>
              <w:left w:val="nil"/>
              <w:bottom w:val="single" w:sz="4" w:space="0" w:color="auto"/>
              <w:right w:val="single" w:sz="4" w:space="0" w:color="auto"/>
            </w:tcBorders>
            <w:shd w:val="clear" w:color="auto" w:fill="auto"/>
            <w:noWrap/>
            <w:vAlign w:val="center"/>
          </w:tcPr>
          <w:p w14:paraId="2AFF4B8E" w14:textId="3957C840" w:rsidR="001821EA" w:rsidRPr="00D5542F" w:rsidRDefault="001821EA" w:rsidP="001821EA">
            <w:pPr>
              <w:tabs>
                <w:tab w:val="left" w:pos="567"/>
              </w:tabs>
              <w:spacing w:after="0" w:line="240" w:lineRule="auto"/>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tcPr>
          <w:p w14:paraId="1F0243F4" w14:textId="711BE318" w:rsidR="001821EA" w:rsidRPr="00D5542F" w:rsidRDefault="001821EA" w:rsidP="001821EA">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tcPr>
          <w:p w14:paraId="34F5B86A" w14:textId="26A020CD" w:rsidR="001821EA" w:rsidRPr="00D5542F" w:rsidRDefault="001821EA" w:rsidP="001821EA">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1B08D01" w14:textId="602FC346" w:rsidR="001821EA" w:rsidRPr="00D5542F" w:rsidRDefault="001821EA" w:rsidP="001821EA">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7D1E38AD" w14:textId="23633D68" w:rsidR="001821EA" w:rsidRPr="00D5542F" w:rsidRDefault="001821EA" w:rsidP="001821EA">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0B713279" w14:textId="3137849E" w:rsidR="001821EA" w:rsidRPr="00D5542F" w:rsidRDefault="001821EA" w:rsidP="001821EA">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63</w:t>
            </w:r>
          </w:p>
        </w:tc>
        <w:tc>
          <w:tcPr>
            <w:tcW w:w="0" w:type="auto"/>
            <w:tcBorders>
              <w:top w:val="nil"/>
              <w:left w:val="nil"/>
              <w:bottom w:val="single" w:sz="4" w:space="0" w:color="auto"/>
              <w:right w:val="single" w:sz="4" w:space="0" w:color="auto"/>
            </w:tcBorders>
            <w:shd w:val="clear" w:color="auto" w:fill="auto"/>
            <w:noWrap/>
            <w:vAlign w:val="center"/>
          </w:tcPr>
          <w:p w14:paraId="10A9F58C" w14:textId="39E75FF7" w:rsidR="001821EA" w:rsidRPr="00D5542F" w:rsidRDefault="001821EA" w:rsidP="001821EA">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4E6444D4" w14:textId="6BB58B58" w:rsidR="0026495B" w:rsidRPr="00D5542F" w:rsidRDefault="001821EA" w:rsidP="00967246">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en-US"/>
              </w:rPr>
              <w:t>10</w:t>
            </w:r>
            <w:r w:rsidR="00A7434E" w:rsidRPr="00D5542F">
              <w:rPr>
                <w:rFonts w:ascii="Times New Roman" w:hAnsi="Times New Roman" w:cs="Times New Roman"/>
                <w:lang w:val="uk-UA"/>
              </w:rPr>
              <w:t>,</w:t>
            </w:r>
            <w:r w:rsidR="0026495B" w:rsidRPr="00D5542F">
              <w:rPr>
                <w:rFonts w:ascii="Times New Roman" w:hAnsi="Times New Roman" w:cs="Times New Roman"/>
                <w:lang w:val="en-US"/>
              </w:rPr>
              <w:t xml:space="preserve"> </w:t>
            </w:r>
            <w:r w:rsidR="00A7434E" w:rsidRPr="00D5542F">
              <w:rPr>
                <w:rFonts w:ascii="Times New Roman" w:hAnsi="Times New Roman" w:cs="Times New Roman"/>
                <w:lang w:val="uk-UA"/>
              </w:rPr>
              <w:t>11,</w:t>
            </w:r>
            <w:r w:rsidR="0026495B" w:rsidRPr="00D5542F">
              <w:rPr>
                <w:rFonts w:ascii="Times New Roman" w:hAnsi="Times New Roman" w:cs="Times New Roman"/>
                <w:lang w:val="en-US"/>
              </w:rPr>
              <w:t xml:space="preserve"> </w:t>
            </w:r>
            <w:r w:rsidR="00A7434E" w:rsidRPr="00D5542F">
              <w:rPr>
                <w:rFonts w:ascii="Times New Roman" w:hAnsi="Times New Roman" w:cs="Times New Roman"/>
                <w:lang w:val="uk-UA"/>
              </w:rPr>
              <w:t>12,</w:t>
            </w:r>
          </w:p>
          <w:p w14:paraId="633DA811" w14:textId="5D151A2A" w:rsidR="001821EA" w:rsidRPr="00D5542F" w:rsidRDefault="00A7434E" w:rsidP="00967246">
            <w:pPr>
              <w:spacing w:after="0" w:line="240" w:lineRule="auto"/>
              <w:ind w:left="-85" w:right="-102"/>
              <w:jc w:val="center"/>
              <w:rPr>
                <w:rFonts w:ascii="Times New Roman" w:hAnsi="Times New Roman" w:cs="Times New Roman"/>
                <w:lang w:val="en-US"/>
              </w:rPr>
            </w:pPr>
            <w:r w:rsidRPr="00D5542F">
              <w:rPr>
                <w:rFonts w:ascii="Times New Roman" w:hAnsi="Times New Roman" w:cs="Times New Roman"/>
                <w:lang w:val="uk-UA"/>
              </w:rPr>
              <w:t>19,</w:t>
            </w:r>
            <w:r w:rsidR="0026495B" w:rsidRPr="00D5542F">
              <w:rPr>
                <w:rFonts w:ascii="Times New Roman" w:hAnsi="Times New Roman" w:cs="Times New Roman"/>
                <w:lang w:val="en-US"/>
              </w:rPr>
              <w:t xml:space="preserve"> </w:t>
            </w:r>
            <w:r w:rsidRPr="00D5542F">
              <w:rPr>
                <w:rFonts w:ascii="Times New Roman" w:hAnsi="Times New Roman" w:cs="Times New Roman"/>
                <w:lang w:val="uk-UA"/>
              </w:rPr>
              <w:t>41,</w:t>
            </w:r>
            <w:r w:rsidR="0026495B" w:rsidRPr="00D5542F">
              <w:rPr>
                <w:rFonts w:ascii="Times New Roman" w:hAnsi="Times New Roman" w:cs="Times New Roman"/>
                <w:lang w:val="en-US"/>
              </w:rPr>
              <w:t xml:space="preserve"> </w:t>
            </w:r>
            <w:r w:rsidRPr="00D5542F">
              <w:rPr>
                <w:rFonts w:ascii="Times New Roman" w:hAnsi="Times New Roman" w:cs="Times New Roman"/>
                <w:lang w:val="uk-UA"/>
              </w:rPr>
              <w:t>49</w:t>
            </w:r>
          </w:p>
        </w:tc>
        <w:tc>
          <w:tcPr>
            <w:tcW w:w="0" w:type="auto"/>
            <w:tcBorders>
              <w:top w:val="nil"/>
              <w:left w:val="nil"/>
              <w:bottom w:val="single" w:sz="4" w:space="0" w:color="auto"/>
              <w:right w:val="single" w:sz="4" w:space="0" w:color="auto"/>
            </w:tcBorders>
            <w:shd w:val="clear" w:color="auto" w:fill="auto"/>
            <w:noWrap/>
            <w:vAlign w:val="center"/>
          </w:tcPr>
          <w:p w14:paraId="4F657475" w14:textId="77777777" w:rsidR="001821EA" w:rsidRPr="00D5542F" w:rsidRDefault="001821EA" w:rsidP="001821EA">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02319602" w14:textId="77777777" w:rsidR="001821EA" w:rsidRPr="00D5542F" w:rsidRDefault="001821EA" w:rsidP="001821EA">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4354749D" w14:textId="77777777" w:rsidR="001821EA" w:rsidRPr="00D5542F" w:rsidRDefault="001821EA" w:rsidP="001821EA">
            <w:pPr>
              <w:spacing w:after="0" w:line="240" w:lineRule="auto"/>
              <w:ind w:right="-163"/>
              <w:jc w:val="center"/>
              <w:rPr>
                <w:rFonts w:ascii="Times New Roman" w:hAnsi="Times New Roman" w:cs="Times New Roman"/>
                <w:lang w:val="uk-UA"/>
              </w:rPr>
            </w:pPr>
          </w:p>
        </w:tc>
      </w:tr>
      <w:tr w:rsidR="00D5542F" w:rsidRPr="00D5542F" w14:paraId="1597D75C" w14:textId="77777777" w:rsidTr="0051647D">
        <w:trPr>
          <w:trHeight w:val="41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89312C" w14:textId="77777777" w:rsidR="00C67F0A" w:rsidRPr="00D5542F" w:rsidRDefault="00C67F0A" w:rsidP="00DB01A4">
            <w:pPr>
              <w:tabs>
                <w:tab w:val="left" w:pos="567"/>
              </w:tabs>
              <w:spacing w:after="0" w:line="240" w:lineRule="auto"/>
              <w:ind w:right="-56"/>
              <w:rPr>
                <w:rFonts w:ascii="Times New Roman" w:hAnsi="Times New Roman" w:cs="Times New Roman"/>
                <w:lang w:val="uk-UA"/>
              </w:rPr>
            </w:pPr>
            <w:r w:rsidRPr="00D5542F">
              <w:rPr>
                <w:rFonts w:ascii="Times New Roman" w:hAnsi="Times New Roman" w:cs="Times New Roman"/>
                <w:lang w:val="uk-UA"/>
              </w:rPr>
              <w:t>A07F82</w:t>
            </w:r>
          </w:p>
        </w:tc>
        <w:tc>
          <w:tcPr>
            <w:tcW w:w="0" w:type="auto"/>
            <w:tcBorders>
              <w:top w:val="nil"/>
              <w:left w:val="nil"/>
              <w:bottom w:val="single" w:sz="4" w:space="0" w:color="auto"/>
              <w:right w:val="single" w:sz="4" w:space="0" w:color="auto"/>
            </w:tcBorders>
            <w:shd w:val="clear" w:color="auto" w:fill="auto"/>
            <w:noWrap/>
            <w:vAlign w:val="center"/>
          </w:tcPr>
          <w:p w14:paraId="65305707" w14:textId="316E1EF7" w:rsidR="00C67F0A" w:rsidRPr="00D5542F" w:rsidRDefault="00C67F0A" w:rsidP="009765B9">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0A8783A2"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BD19A66"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31CE58B"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69EB89A"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21C9AC8" w14:textId="71DD6BDF" w:rsidR="00C67F0A" w:rsidRPr="00D5542F" w:rsidRDefault="00C67F0A"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63, 71,</w:t>
            </w:r>
            <w:r w:rsidR="009765B9" w:rsidRPr="00D5542F">
              <w:rPr>
                <w:rFonts w:ascii="Times New Roman" w:hAnsi="Times New Roman" w:cs="Times New Roman"/>
                <w:lang w:val="uk-UA"/>
              </w:rPr>
              <w:t xml:space="preserve"> </w:t>
            </w:r>
            <w:r w:rsidRPr="00D5542F">
              <w:rPr>
                <w:rFonts w:ascii="Times New Roman" w:hAnsi="Times New Roman" w:cs="Times New Roman"/>
                <w:lang w:val="uk-UA"/>
              </w:rPr>
              <w:t>72, 73</w:t>
            </w:r>
          </w:p>
        </w:tc>
        <w:tc>
          <w:tcPr>
            <w:tcW w:w="0" w:type="auto"/>
            <w:tcBorders>
              <w:top w:val="nil"/>
              <w:left w:val="nil"/>
              <w:bottom w:val="single" w:sz="4" w:space="0" w:color="auto"/>
              <w:right w:val="single" w:sz="4" w:space="0" w:color="auto"/>
            </w:tcBorders>
            <w:shd w:val="clear" w:color="auto" w:fill="auto"/>
            <w:noWrap/>
            <w:vAlign w:val="center"/>
            <w:hideMark/>
          </w:tcPr>
          <w:p w14:paraId="6E6AA2EA"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BF8EBC7" w14:textId="77777777" w:rsidR="00C67F0A" w:rsidRPr="00D5542F" w:rsidRDefault="00C67F0A"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40</w:t>
            </w:r>
          </w:p>
        </w:tc>
        <w:tc>
          <w:tcPr>
            <w:tcW w:w="0" w:type="auto"/>
            <w:tcBorders>
              <w:top w:val="nil"/>
              <w:left w:val="nil"/>
              <w:bottom w:val="single" w:sz="4" w:space="0" w:color="auto"/>
              <w:right w:val="single" w:sz="4" w:space="0" w:color="auto"/>
            </w:tcBorders>
            <w:shd w:val="clear" w:color="auto" w:fill="auto"/>
            <w:noWrap/>
            <w:vAlign w:val="center"/>
          </w:tcPr>
          <w:p w14:paraId="6779D76E" w14:textId="60FED253" w:rsidR="00C67F0A" w:rsidRPr="00D5542F"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484A8242" w14:textId="363374E3" w:rsidR="00C67F0A" w:rsidRPr="00D5542F" w:rsidRDefault="00C67F0A" w:rsidP="009765B9">
            <w:pPr>
              <w:spacing w:after="0" w:line="240" w:lineRule="auto"/>
              <w:ind w:right="-163"/>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vAlign w:val="center"/>
          </w:tcPr>
          <w:p w14:paraId="6D73FC02" w14:textId="0A569233" w:rsidR="00C67F0A" w:rsidRPr="00D5542F" w:rsidRDefault="00C67F0A" w:rsidP="009765B9">
            <w:pPr>
              <w:spacing w:after="0" w:line="240" w:lineRule="auto"/>
              <w:ind w:right="-163"/>
              <w:jc w:val="center"/>
              <w:rPr>
                <w:rFonts w:ascii="Times New Roman" w:hAnsi="Times New Roman" w:cs="Times New Roman"/>
                <w:strike/>
                <w:lang w:val="uk-UA"/>
              </w:rPr>
            </w:pPr>
          </w:p>
        </w:tc>
      </w:tr>
      <w:tr w:rsidR="00D5542F" w:rsidRPr="00D5542F" w14:paraId="611B268B" w14:textId="77777777" w:rsidTr="00B6214E">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2D96FF" w14:textId="77777777" w:rsidR="00C67F0A" w:rsidRPr="00D5542F" w:rsidRDefault="00C67F0A" w:rsidP="00DB01A4">
            <w:pPr>
              <w:tabs>
                <w:tab w:val="left" w:pos="567"/>
              </w:tabs>
              <w:spacing w:after="0" w:line="240" w:lineRule="auto"/>
              <w:ind w:right="-56"/>
              <w:rPr>
                <w:rFonts w:ascii="Times New Roman" w:hAnsi="Times New Roman" w:cs="Times New Roman"/>
                <w:lang w:val="uk-UA"/>
              </w:rPr>
            </w:pPr>
            <w:r w:rsidRPr="00D5542F">
              <w:rPr>
                <w:rFonts w:ascii="Times New Roman" w:hAnsi="Times New Roman" w:cs="Times New Roman"/>
                <w:lang w:val="uk-UA"/>
              </w:rPr>
              <w:t>A07F51</w:t>
            </w:r>
          </w:p>
        </w:tc>
        <w:tc>
          <w:tcPr>
            <w:tcW w:w="0" w:type="auto"/>
            <w:tcBorders>
              <w:top w:val="nil"/>
              <w:left w:val="nil"/>
              <w:bottom w:val="single" w:sz="4" w:space="0" w:color="auto"/>
              <w:right w:val="single" w:sz="4" w:space="0" w:color="auto"/>
            </w:tcBorders>
            <w:shd w:val="clear" w:color="auto" w:fill="auto"/>
            <w:noWrap/>
            <w:vAlign w:val="center"/>
            <w:hideMark/>
          </w:tcPr>
          <w:p w14:paraId="5906A5C7" w14:textId="77777777" w:rsidR="00C67F0A" w:rsidRPr="00D5542F" w:rsidRDefault="00C67F0A" w:rsidP="009765B9">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F12A7EB"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39C0E067"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376D96FA"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245BA35"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8053E5F" w14:textId="77777777" w:rsidR="00C67F0A" w:rsidRPr="00D5542F" w:rsidRDefault="00C67F0A"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C36A86C"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7E7DC8D" w14:textId="77777777" w:rsidR="00C67F0A" w:rsidRPr="00D5542F" w:rsidRDefault="00C67F0A"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504D23C" w14:textId="77777777" w:rsidR="00C67F0A" w:rsidRPr="00D5542F" w:rsidRDefault="00C67F0A" w:rsidP="009765B9">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5020670" w14:textId="77777777" w:rsidR="00C67F0A" w:rsidRPr="00D5542F" w:rsidRDefault="00C67F0A" w:rsidP="009765B9">
            <w:pPr>
              <w:spacing w:after="0"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59BDCAD5" w14:textId="77777777" w:rsidR="00C67F0A" w:rsidRPr="00D5542F" w:rsidRDefault="00C67F0A" w:rsidP="009765B9">
            <w:pPr>
              <w:spacing w:after="0" w:line="240" w:lineRule="auto"/>
              <w:ind w:right="-163"/>
              <w:jc w:val="center"/>
              <w:rPr>
                <w:rFonts w:ascii="Times New Roman" w:hAnsi="Times New Roman" w:cs="Times New Roman"/>
                <w:lang w:val="uk-UA"/>
              </w:rPr>
            </w:pPr>
            <w:r w:rsidRPr="00D5542F">
              <w:rPr>
                <w:rFonts w:ascii="Times New Roman" w:eastAsia="Times New Roman" w:hAnsi="Times New Roman" w:cs="Times New Roman"/>
                <w:lang w:val="uk-UA" w:eastAsia="uk-UA"/>
              </w:rPr>
              <w:t>#</w:t>
            </w:r>
          </w:p>
        </w:tc>
      </w:tr>
      <w:tr w:rsidR="00D5542F" w:rsidRPr="00D5542F" w14:paraId="05D8F7E3" w14:textId="77777777" w:rsidTr="0051647D">
        <w:trPr>
          <w:trHeight w:val="40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A2822D" w14:textId="2CA41442" w:rsidR="00C67F0A" w:rsidRPr="00D5542F" w:rsidRDefault="00C67F0A" w:rsidP="007903C3">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A07F52</w:t>
            </w:r>
            <w:r w:rsidR="007903C3" w:rsidRPr="00D5542F">
              <w:rPr>
                <w:rFonts w:ascii="Times New Roman" w:hAnsi="Times New Roman" w:cs="Times New Roman"/>
                <w:sz w:val="24"/>
                <w:szCs w:val="24"/>
                <w:vertAlign w:val="superscript"/>
                <w:lang w:val="uk-UA"/>
              </w:rPr>
              <w:t>3</w:t>
            </w:r>
          </w:p>
        </w:tc>
        <w:tc>
          <w:tcPr>
            <w:tcW w:w="0" w:type="auto"/>
            <w:tcBorders>
              <w:top w:val="nil"/>
              <w:left w:val="nil"/>
              <w:bottom w:val="single" w:sz="4" w:space="0" w:color="auto"/>
              <w:right w:val="single" w:sz="4" w:space="0" w:color="auto"/>
            </w:tcBorders>
            <w:shd w:val="clear" w:color="auto" w:fill="auto"/>
            <w:noWrap/>
            <w:vAlign w:val="center"/>
            <w:hideMark/>
          </w:tcPr>
          <w:p w14:paraId="1A68F6D4" w14:textId="15CD92F8" w:rsidR="00C67F0A" w:rsidRPr="00D5542F" w:rsidRDefault="00C67F0A" w:rsidP="009765B9">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47D1EDDE"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B9F4918"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8C409B2"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3B49B53"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2B798B2" w14:textId="77777777" w:rsidR="00C67F0A" w:rsidRPr="00D5542F" w:rsidRDefault="00C67F0A"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61, 62</w:t>
            </w:r>
          </w:p>
        </w:tc>
        <w:tc>
          <w:tcPr>
            <w:tcW w:w="0" w:type="auto"/>
            <w:tcBorders>
              <w:top w:val="nil"/>
              <w:left w:val="nil"/>
              <w:bottom w:val="single" w:sz="4" w:space="0" w:color="auto"/>
              <w:right w:val="single" w:sz="4" w:space="0" w:color="auto"/>
            </w:tcBorders>
            <w:shd w:val="clear" w:color="auto" w:fill="auto"/>
            <w:noWrap/>
            <w:vAlign w:val="center"/>
            <w:hideMark/>
          </w:tcPr>
          <w:p w14:paraId="78699A76"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B05EA76" w14:textId="412DC101" w:rsidR="00C67F0A" w:rsidRPr="00D5542F" w:rsidRDefault="00C67F0A" w:rsidP="0026495B">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11, 12,</w:t>
            </w:r>
            <w:r w:rsidR="0026495B" w:rsidRPr="00D5542F">
              <w:rPr>
                <w:rFonts w:ascii="Times New Roman" w:hAnsi="Times New Roman" w:cs="Times New Roman"/>
                <w:lang w:val="en-US"/>
              </w:rPr>
              <w:t xml:space="preserve"> </w:t>
            </w:r>
            <w:r w:rsidRPr="00D5542F">
              <w:rPr>
                <w:rFonts w:ascii="Times New Roman" w:hAnsi="Times New Roman" w:cs="Times New Roman"/>
                <w:lang w:val="uk-UA"/>
              </w:rPr>
              <w:t>19, 49</w:t>
            </w:r>
          </w:p>
        </w:tc>
        <w:tc>
          <w:tcPr>
            <w:tcW w:w="0" w:type="auto"/>
            <w:tcBorders>
              <w:top w:val="nil"/>
              <w:left w:val="nil"/>
              <w:bottom w:val="single" w:sz="4" w:space="0" w:color="auto"/>
              <w:right w:val="single" w:sz="4" w:space="0" w:color="auto"/>
            </w:tcBorders>
            <w:shd w:val="clear" w:color="auto" w:fill="auto"/>
            <w:noWrap/>
            <w:vAlign w:val="center"/>
          </w:tcPr>
          <w:p w14:paraId="1D007E6C" w14:textId="69D9F065" w:rsidR="00C67F0A" w:rsidRPr="00D5542F"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36FEA8A3" w14:textId="2EAACF28" w:rsidR="00C67F0A" w:rsidRPr="00D5542F"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62983FEB" w14:textId="08047936" w:rsidR="00C67F0A" w:rsidRPr="00D5542F" w:rsidRDefault="00C67F0A" w:rsidP="009765B9">
            <w:pPr>
              <w:spacing w:after="0" w:line="240" w:lineRule="auto"/>
              <w:ind w:right="-163"/>
              <w:jc w:val="center"/>
              <w:rPr>
                <w:rFonts w:ascii="Times New Roman" w:hAnsi="Times New Roman" w:cs="Times New Roman"/>
                <w:lang w:val="uk-UA"/>
              </w:rPr>
            </w:pPr>
          </w:p>
        </w:tc>
      </w:tr>
      <w:tr w:rsidR="00D5542F" w:rsidRPr="00D5542F" w14:paraId="0B01FA41" w14:textId="77777777" w:rsidTr="00FA619A">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AA66F3" w14:textId="3D80A52F" w:rsidR="00C67F0A" w:rsidRPr="00D5542F" w:rsidRDefault="00C67F0A" w:rsidP="007903C3">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A07F52</w:t>
            </w:r>
            <w:r w:rsidR="007903C3" w:rsidRPr="00D5542F">
              <w:rPr>
                <w:rFonts w:ascii="Times New Roman" w:hAnsi="Times New Roman" w:cs="Times New Roman"/>
                <w:sz w:val="24"/>
                <w:szCs w:val="24"/>
                <w:vertAlign w:val="superscript"/>
                <w:lang w:val="uk-UA"/>
              </w:rPr>
              <w:t>4</w:t>
            </w:r>
          </w:p>
        </w:tc>
        <w:tc>
          <w:tcPr>
            <w:tcW w:w="0" w:type="auto"/>
            <w:tcBorders>
              <w:top w:val="nil"/>
              <w:left w:val="nil"/>
              <w:bottom w:val="single" w:sz="4" w:space="0" w:color="auto"/>
              <w:right w:val="single" w:sz="4" w:space="0" w:color="auto"/>
            </w:tcBorders>
            <w:shd w:val="clear" w:color="auto" w:fill="auto"/>
            <w:noWrap/>
            <w:vAlign w:val="center"/>
            <w:hideMark/>
          </w:tcPr>
          <w:p w14:paraId="773C6DE9" w14:textId="0E42B1C3" w:rsidR="00C67F0A" w:rsidRPr="00D5542F" w:rsidRDefault="00C67F0A" w:rsidP="009765B9">
            <w:pPr>
              <w:tabs>
                <w:tab w:val="left" w:pos="567"/>
              </w:tabs>
              <w:spacing w:after="0" w:line="240" w:lineRule="auto"/>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64518ABD" w14:textId="65DA2B6B" w:rsidR="00C67F0A" w:rsidRPr="00D5542F" w:rsidRDefault="00BF3A98" w:rsidP="009765B9">
            <w:pPr>
              <w:spacing w:after="0" w:line="240" w:lineRule="auto"/>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74461AF"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5643511"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0549362"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7A6F801" w14:textId="13521962" w:rsidR="00C67F0A" w:rsidRPr="00D5542F" w:rsidRDefault="00E5673D"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en-US"/>
              </w:rPr>
              <w:t>61,</w:t>
            </w:r>
            <w:r w:rsidR="0026495B" w:rsidRPr="00D5542F">
              <w:rPr>
                <w:rFonts w:ascii="Times New Roman" w:hAnsi="Times New Roman" w:cs="Times New Roman"/>
                <w:lang w:val="en-US"/>
              </w:rPr>
              <w:t xml:space="preserve"> </w:t>
            </w:r>
            <w:r w:rsidRPr="00D5542F">
              <w:rPr>
                <w:rFonts w:ascii="Times New Roman" w:hAnsi="Times New Roman" w:cs="Times New Roman"/>
                <w:lang w:val="en-US"/>
              </w:rPr>
              <w:t xml:space="preserve">62, </w:t>
            </w:r>
            <w:r w:rsidR="00C67F0A" w:rsidRPr="00D5542F">
              <w:rPr>
                <w:rFonts w:ascii="Times New Roman" w:hAnsi="Times New Roman" w:cs="Times New Roman"/>
                <w:lang w:val="uk-UA"/>
              </w:rPr>
              <w:t>64</w:t>
            </w:r>
          </w:p>
        </w:tc>
        <w:tc>
          <w:tcPr>
            <w:tcW w:w="0" w:type="auto"/>
            <w:tcBorders>
              <w:top w:val="nil"/>
              <w:left w:val="nil"/>
              <w:bottom w:val="single" w:sz="4" w:space="0" w:color="auto"/>
              <w:right w:val="single" w:sz="4" w:space="0" w:color="auto"/>
            </w:tcBorders>
            <w:shd w:val="clear" w:color="auto" w:fill="auto"/>
            <w:noWrap/>
            <w:vAlign w:val="center"/>
            <w:hideMark/>
          </w:tcPr>
          <w:p w14:paraId="5B8543A9"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28189A1" w14:textId="1217A56A" w:rsidR="00C67F0A" w:rsidRPr="00D5542F" w:rsidRDefault="00C67F0A" w:rsidP="009765B9">
            <w:pPr>
              <w:spacing w:after="0" w:line="240" w:lineRule="auto"/>
              <w:ind w:left="-85" w:right="-102"/>
              <w:jc w:val="center"/>
              <w:rPr>
                <w:rFonts w:ascii="Times New Roman" w:hAnsi="Times New Roman" w:cs="Times New Roman"/>
                <w:lang w:val="en-US"/>
              </w:rPr>
            </w:pPr>
            <w:r w:rsidRPr="00D5542F">
              <w:rPr>
                <w:rFonts w:ascii="Times New Roman" w:hAnsi="Times New Roman" w:cs="Times New Roman"/>
                <w:lang w:val="uk-UA"/>
              </w:rPr>
              <w:t>11, 12</w:t>
            </w:r>
            <w:r w:rsidR="00E5673D" w:rsidRPr="00D5542F">
              <w:rPr>
                <w:rFonts w:ascii="Times New Roman" w:hAnsi="Times New Roman" w:cs="Times New Roman"/>
                <w:lang w:val="en-US"/>
              </w:rPr>
              <w:t>, 19, 49</w:t>
            </w:r>
          </w:p>
        </w:tc>
        <w:tc>
          <w:tcPr>
            <w:tcW w:w="0" w:type="auto"/>
            <w:tcBorders>
              <w:top w:val="nil"/>
              <w:left w:val="nil"/>
              <w:bottom w:val="single" w:sz="4" w:space="0" w:color="auto"/>
              <w:right w:val="single" w:sz="4" w:space="0" w:color="auto"/>
            </w:tcBorders>
            <w:shd w:val="clear" w:color="auto" w:fill="auto"/>
            <w:noWrap/>
            <w:vAlign w:val="center"/>
            <w:hideMark/>
          </w:tcPr>
          <w:p w14:paraId="5E89BA28" w14:textId="77777777" w:rsidR="00C67F0A" w:rsidRPr="00D5542F" w:rsidRDefault="00C67F0A" w:rsidP="009765B9">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4B7741C" w14:textId="2F2F40EE" w:rsidR="00C67F0A" w:rsidRPr="00D5542F"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6CEE3F5E" w14:textId="77777777" w:rsidR="00C67F0A" w:rsidRPr="00D5542F" w:rsidRDefault="00C67F0A" w:rsidP="009765B9">
            <w:pPr>
              <w:spacing w:after="0" w:line="240" w:lineRule="auto"/>
              <w:ind w:right="-163"/>
              <w:jc w:val="center"/>
              <w:rPr>
                <w:rFonts w:ascii="Times New Roman" w:hAnsi="Times New Roman" w:cs="Times New Roman"/>
                <w:lang w:val="uk-UA"/>
              </w:rPr>
            </w:pPr>
            <w:r w:rsidRPr="00D5542F">
              <w:rPr>
                <w:rFonts w:ascii="Times New Roman" w:eastAsia="Times New Roman" w:hAnsi="Times New Roman" w:cs="Times New Roman"/>
                <w:lang w:val="uk-UA" w:eastAsia="uk-UA"/>
              </w:rPr>
              <w:t>#</w:t>
            </w:r>
          </w:p>
        </w:tc>
      </w:tr>
      <w:tr w:rsidR="00D5542F" w:rsidRPr="00D5542F" w14:paraId="559DD8F2" w14:textId="77777777" w:rsidTr="0051647D">
        <w:trPr>
          <w:trHeight w:val="3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EA41E3" w14:textId="77777777" w:rsidR="00C67F0A" w:rsidRPr="00D5542F" w:rsidRDefault="00C67F0A" w:rsidP="00DB01A4">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A07F83</w:t>
            </w:r>
          </w:p>
        </w:tc>
        <w:tc>
          <w:tcPr>
            <w:tcW w:w="0" w:type="auto"/>
            <w:tcBorders>
              <w:top w:val="nil"/>
              <w:left w:val="nil"/>
              <w:bottom w:val="single" w:sz="4" w:space="0" w:color="auto"/>
              <w:right w:val="single" w:sz="4" w:space="0" w:color="auto"/>
            </w:tcBorders>
            <w:shd w:val="clear" w:color="auto" w:fill="auto"/>
            <w:noWrap/>
            <w:vAlign w:val="center"/>
            <w:hideMark/>
          </w:tcPr>
          <w:p w14:paraId="66EE9D18" w14:textId="77777777" w:rsidR="00C67F0A" w:rsidRPr="00D5542F" w:rsidRDefault="00C67F0A" w:rsidP="009765B9">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B0D96AE"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35A7FCF"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1E5DF92"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ABEC6CC"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3DD4304" w14:textId="77777777" w:rsidR="00C67F0A" w:rsidRPr="00D5542F" w:rsidRDefault="00C67F0A"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65</w:t>
            </w:r>
          </w:p>
        </w:tc>
        <w:tc>
          <w:tcPr>
            <w:tcW w:w="0" w:type="auto"/>
            <w:tcBorders>
              <w:top w:val="nil"/>
              <w:left w:val="nil"/>
              <w:bottom w:val="single" w:sz="4" w:space="0" w:color="auto"/>
              <w:right w:val="single" w:sz="4" w:space="0" w:color="auto"/>
            </w:tcBorders>
            <w:shd w:val="clear" w:color="auto" w:fill="auto"/>
            <w:noWrap/>
            <w:vAlign w:val="center"/>
            <w:hideMark/>
          </w:tcPr>
          <w:p w14:paraId="0A60F887"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9139C8C" w14:textId="77777777" w:rsidR="0026495B" w:rsidRPr="00D5542F" w:rsidRDefault="00C67F0A"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 xml:space="preserve">10, 11, 12, </w:t>
            </w:r>
          </w:p>
          <w:p w14:paraId="1DD6F74D" w14:textId="06F76D2F" w:rsidR="00C67F0A" w:rsidRPr="00D5542F" w:rsidRDefault="00C67F0A" w:rsidP="0026495B">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19,</w:t>
            </w:r>
            <w:r w:rsidR="0026495B" w:rsidRPr="00D5542F">
              <w:rPr>
                <w:rFonts w:ascii="Times New Roman" w:hAnsi="Times New Roman" w:cs="Times New Roman"/>
                <w:lang w:val="en-US"/>
              </w:rPr>
              <w:t xml:space="preserve"> </w:t>
            </w:r>
            <w:r w:rsidRPr="00D5542F">
              <w:rPr>
                <w:rFonts w:ascii="Times New Roman" w:hAnsi="Times New Roman" w:cs="Times New Roman"/>
                <w:lang w:val="uk-UA"/>
              </w:rPr>
              <w:t>41, 49</w:t>
            </w:r>
          </w:p>
        </w:tc>
        <w:tc>
          <w:tcPr>
            <w:tcW w:w="0" w:type="auto"/>
            <w:tcBorders>
              <w:top w:val="nil"/>
              <w:left w:val="nil"/>
              <w:bottom w:val="single" w:sz="4" w:space="0" w:color="auto"/>
              <w:right w:val="single" w:sz="4" w:space="0" w:color="auto"/>
            </w:tcBorders>
            <w:shd w:val="clear" w:color="auto" w:fill="auto"/>
            <w:noWrap/>
            <w:vAlign w:val="center"/>
          </w:tcPr>
          <w:p w14:paraId="5ADA142C" w14:textId="50B1584C" w:rsidR="00C67F0A" w:rsidRPr="00D5542F"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7B44B598" w14:textId="007CD984" w:rsidR="00C67F0A" w:rsidRPr="00D5542F"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vAlign w:val="center"/>
          </w:tcPr>
          <w:p w14:paraId="15F791B7" w14:textId="23229362" w:rsidR="00C67F0A" w:rsidRPr="00D5542F" w:rsidRDefault="00C67F0A" w:rsidP="009765B9">
            <w:pPr>
              <w:spacing w:after="0" w:line="240" w:lineRule="auto"/>
              <w:ind w:right="-163"/>
              <w:jc w:val="center"/>
              <w:rPr>
                <w:rFonts w:ascii="Times New Roman" w:hAnsi="Times New Roman" w:cs="Times New Roman"/>
                <w:lang w:val="uk-UA"/>
              </w:rPr>
            </w:pPr>
          </w:p>
        </w:tc>
      </w:tr>
      <w:tr w:rsidR="00D5542F" w:rsidRPr="00D5542F" w14:paraId="2506F44D" w14:textId="77777777" w:rsidTr="00B6214E">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14:paraId="23988FFC" w14:textId="77777777" w:rsidR="00C67F0A" w:rsidRPr="00D5542F" w:rsidRDefault="00C67F0A" w:rsidP="00DB01A4">
            <w:pPr>
              <w:spacing w:line="240" w:lineRule="auto"/>
              <w:rPr>
                <w:rFonts w:ascii="Times New Roman" w:hAnsi="Times New Roman" w:cs="Times New Roman"/>
                <w:lang w:val="uk-UA"/>
              </w:rPr>
            </w:pPr>
            <w:r w:rsidRPr="00D5542F">
              <w:rPr>
                <w:rFonts w:ascii="Times New Roman" w:hAnsi="Times New Roman" w:cs="Times New Roman"/>
                <w:lang w:val="uk-UA"/>
              </w:rPr>
              <w:t>A07F71</w:t>
            </w:r>
          </w:p>
        </w:tc>
        <w:tc>
          <w:tcPr>
            <w:tcW w:w="0" w:type="auto"/>
            <w:tcBorders>
              <w:top w:val="nil"/>
              <w:left w:val="nil"/>
              <w:bottom w:val="single" w:sz="4" w:space="0" w:color="auto"/>
              <w:right w:val="single" w:sz="4" w:space="0" w:color="auto"/>
            </w:tcBorders>
            <w:shd w:val="clear" w:color="auto" w:fill="auto"/>
            <w:noWrap/>
            <w:vAlign w:val="center"/>
          </w:tcPr>
          <w:p w14:paraId="2ED888BF" w14:textId="6890E125" w:rsidR="00C67F0A" w:rsidRPr="00D5542F" w:rsidRDefault="00C67F0A" w:rsidP="009765B9">
            <w:pPr>
              <w:tabs>
                <w:tab w:val="left" w:pos="567"/>
              </w:tabs>
              <w:spacing w:after="0" w:line="240" w:lineRule="auto"/>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4402C4D4"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945D0C2"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466670DA"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30434E2"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36DAC33" w14:textId="77777777" w:rsidR="00C67F0A" w:rsidRPr="00D5542F" w:rsidRDefault="00C67F0A"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80</w:t>
            </w:r>
          </w:p>
        </w:tc>
        <w:tc>
          <w:tcPr>
            <w:tcW w:w="0" w:type="auto"/>
            <w:tcBorders>
              <w:top w:val="nil"/>
              <w:left w:val="nil"/>
              <w:bottom w:val="single" w:sz="4" w:space="0" w:color="auto"/>
              <w:right w:val="single" w:sz="4" w:space="0" w:color="auto"/>
            </w:tcBorders>
            <w:shd w:val="clear" w:color="auto" w:fill="auto"/>
            <w:noWrap/>
            <w:vAlign w:val="center"/>
          </w:tcPr>
          <w:p w14:paraId="11740229"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A83AC5F" w14:textId="77777777" w:rsidR="00C67F0A" w:rsidRPr="00D5542F" w:rsidRDefault="00C67F0A"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11</w:t>
            </w:r>
          </w:p>
        </w:tc>
        <w:tc>
          <w:tcPr>
            <w:tcW w:w="0" w:type="auto"/>
            <w:tcBorders>
              <w:top w:val="nil"/>
              <w:left w:val="nil"/>
              <w:bottom w:val="single" w:sz="4" w:space="0" w:color="auto"/>
              <w:right w:val="single" w:sz="4" w:space="0" w:color="auto"/>
            </w:tcBorders>
            <w:shd w:val="clear" w:color="auto" w:fill="auto"/>
            <w:noWrap/>
            <w:vAlign w:val="center"/>
          </w:tcPr>
          <w:p w14:paraId="18788B4F" w14:textId="5120CF4B" w:rsidR="00C67F0A" w:rsidRPr="00D5542F"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63852486" w14:textId="1D86A2D0" w:rsidR="00C67F0A" w:rsidRPr="00D5542F"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05D705D2" w14:textId="4F878859" w:rsidR="00C67F0A" w:rsidRPr="00D5542F" w:rsidRDefault="00C67F0A" w:rsidP="009765B9">
            <w:pPr>
              <w:spacing w:after="0" w:line="240" w:lineRule="auto"/>
              <w:ind w:right="-163"/>
              <w:jc w:val="center"/>
              <w:rPr>
                <w:rFonts w:ascii="Times New Roman" w:hAnsi="Times New Roman" w:cs="Times New Roman"/>
                <w:lang w:val="uk-UA"/>
              </w:rPr>
            </w:pPr>
          </w:p>
        </w:tc>
      </w:tr>
      <w:tr w:rsidR="00D5542F" w:rsidRPr="00D5542F" w14:paraId="736D166C" w14:textId="77777777" w:rsidTr="00B6214E">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14:paraId="16D6EB7E" w14:textId="77777777" w:rsidR="00C67F0A" w:rsidRPr="00D5542F" w:rsidRDefault="00C67F0A" w:rsidP="00DB01A4">
            <w:pPr>
              <w:spacing w:line="240" w:lineRule="auto"/>
              <w:rPr>
                <w:rFonts w:ascii="Times New Roman" w:hAnsi="Times New Roman" w:cs="Times New Roman"/>
                <w:lang w:val="uk-UA"/>
              </w:rPr>
            </w:pPr>
            <w:r w:rsidRPr="00D5542F">
              <w:rPr>
                <w:rFonts w:ascii="Times New Roman" w:hAnsi="Times New Roman" w:cs="Times New Roman"/>
                <w:lang w:val="uk-UA"/>
              </w:rPr>
              <w:t>A07F81</w:t>
            </w:r>
          </w:p>
        </w:tc>
        <w:tc>
          <w:tcPr>
            <w:tcW w:w="0" w:type="auto"/>
            <w:tcBorders>
              <w:top w:val="nil"/>
              <w:left w:val="nil"/>
              <w:bottom w:val="single" w:sz="4" w:space="0" w:color="auto"/>
              <w:right w:val="single" w:sz="4" w:space="0" w:color="auto"/>
            </w:tcBorders>
            <w:shd w:val="clear" w:color="auto" w:fill="auto"/>
            <w:noWrap/>
            <w:vAlign w:val="center"/>
          </w:tcPr>
          <w:p w14:paraId="4E14F91E" w14:textId="77777777" w:rsidR="00C67F0A" w:rsidRPr="00D5542F" w:rsidRDefault="00C67F0A" w:rsidP="009765B9">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15A5E485"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183C7605"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2885E07"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48C25EF"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F98112D" w14:textId="77777777" w:rsidR="00C67F0A" w:rsidRPr="00D5542F" w:rsidRDefault="00C67F0A" w:rsidP="009765B9">
            <w:pPr>
              <w:spacing w:after="0"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77D7AC88"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802DEA9" w14:textId="7AF24AD4" w:rsidR="00C67F0A" w:rsidRPr="00D5542F" w:rsidRDefault="006B3046" w:rsidP="009765B9">
            <w:pPr>
              <w:spacing w:after="0" w:line="240" w:lineRule="auto"/>
              <w:ind w:left="-85" w:right="-102"/>
              <w:jc w:val="center"/>
              <w:rPr>
                <w:rFonts w:ascii="Times New Roman" w:hAnsi="Times New Roman" w:cs="Times New Roman"/>
                <w:lang w:val="en-US"/>
              </w:rPr>
            </w:pPr>
            <w:r w:rsidRPr="00D5542F">
              <w:rPr>
                <w:rFonts w:ascii="Times New Roman" w:hAnsi="Times New Roman" w:cs="Times New Roman"/>
                <w:lang w:val="en-US"/>
              </w:rPr>
              <w:t>11</w:t>
            </w:r>
          </w:p>
        </w:tc>
        <w:tc>
          <w:tcPr>
            <w:tcW w:w="0" w:type="auto"/>
            <w:tcBorders>
              <w:top w:val="nil"/>
              <w:left w:val="nil"/>
              <w:bottom w:val="single" w:sz="4" w:space="0" w:color="auto"/>
              <w:right w:val="single" w:sz="4" w:space="0" w:color="auto"/>
            </w:tcBorders>
            <w:shd w:val="clear" w:color="auto" w:fill="auto"/>
            <w:noWrap/>
            <w:vAlign w:val="center"/>
          </w:tcPr>
          <w:p w14:paraId="1124B99C" w14:textId="77777777" w:rsidR="00C67F0A" w:rsidRPr="00D5542F" w:rsidRDefault="00C67F0A" w:rsidP="009765B9">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48F162B3" w14:textId="77777777" w:rsidR="00C67F0A" w:rsidRPr="00D5542F" w:rsidRDefault="00C67F0A" w:rsidP="009765B9">
            <w:pPr>
              <w:spacing w:after="0"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6F643C60" w14:textId="77777777" w:rsidR="00C67F0A" w:rsidRPr="00D5542F" w:rsidRDefault="00C67F0A" w:rsidP="009765B9">
            <w:pPr>
              <w:spacing w:after="0"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r>
      <w:tr w:rsidR="00D5542F" w:rsidRPr="00D5542F" w14:paraId="0708F4B0" w14:textId="77777777" w:rsidTr="00B6214E">
        <w:trPr>
          <w:trHeight w:hRule="exact" w:val="251"/>
        </w:trPr>
        <w:tc>
          <w:tcPr>
            <w:tcW w:w="0" w:type="auto"/>
            <w:tcBorders>
              <w:top w:val="nil"/>
              <w:left w:val="single" w:sz="4" w:space="0" w:color="auto"/>
              <w:bottom w:val="single" w:sz="4" w:space="0" w:color="auto"/>
              <w:right w:val="single" w:sz="4" w:space="0" w:color="auto"/>
            </w:tcBorders>
            <w:shd w:val="clear" w:color="auto" w:fill="auto"/>
            <w:vAlign w:val="center"/>
          </w:tcPr>
          <w:p w14:paraId="085DA72A" w14:textId="2DF24155" w:rsidR="009765B9" w:rsidRPr="00D5542F" w:rsidRDefault="009765B9" w:rsidP="007903C3">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A07F84</w:t>
            </w:r>
            <w:r w:rsidR="007903C3" w:rsidRPr="00D5542F">
              <w:rPr>
                <w:rFonts w:ascii="Times New Roman" w:hAnsi="Times New Roman" w:cs="Times New Roman"/>
                <w:vertAlign w:val="superscript"/>
                <w:lang w:val="uk-UA"/>
              </w:rPr>
              <w:t>5</w:t>
            </w:r>
          </w:p>
        </w:tc>
        <w:tc>
          <w:tcPr>
            <w:tcW w:w="0" w:type="auto"/>
            <w:tcBorders>
              <w:top w:val="nil"/>
              <w:left w:val="nil"/>
              <w:bottom w:val="single" w:sz="4" w:space="0" w:color="auto"/>
              <w:right w:val="single" w:sz="4" w:space="0" w:color="auto"/>
            </w:tcBorders>
            <w:shd w:val="clear" w:color="auto" w:fill="auto"/>
            <w:noWrap/>
            <w:vAlign w:val="center"/>
          </w:tcPr>
          <w:p w14:paraId="0BE2A3E5" w14:textId="409DDAA7" w:rsidR="009765B9" w:rsidRPr="00D5542F" w:rsidRDefault="009765B9" w:rsidP="009765B9">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tcPr>
          <w:p w14:paraId="10B62D0F" w14:textId="4EEF844E" w:rsidR="009765B9" w:rsidRPr="00D5542F" w:rsidRDefault="009765B9" w:rsidP="009765B9">
            <w:pPr>
              <w:spacing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7EB5A03" w14:textId="55B37721" w:rsidR="009765B9" w:rsidRPr="00D5542F" w:rsidRDefault="009765B9" w:rsidP="009765B9">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AE8FC74" w14:textId="60EE222D" w:rsidR="009765B9" w:rsidRPr="00D5542F" w:rsidRDefault="009765B9" w:rsidP="009765B9">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729E667" w14:textId="2AA1F57C" w:rsidR="009765B9" w:rsidRPr="00D5542F" w:rsidRDefault="009765B9" w:rsidP="009765B9">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D78C559" w14:textId="2253676C" w:rsidR="009765B9" w:rsidRPr="00D5542F" w:rsidRDefault="009765B9" w:rsidP="009765B9">
            <w:pPr>
              <w:spacing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71, 72, 73</w:t>
            </w:r>
          </w:p>
        </w:tc>
        <w:tc>
          <w:tcPr>
            <w:tcW w:w="0" w:type="auto"/>
            <w:tcBorders>
              <w:top w:val="nil"/>
              <w:left w:val="nil"/>
              <w:bottom w:val="single" w:sz="4" w:space="0" w:color="auto"/>
              <w:right w:val="single" w:sz="4" w:space="0" w:color="auto"/>
            </w:tcBorders>
            <w:shd w:val="clear" w:color="auto" w:fill="auto"/>
            <w:noWrap/>
            <w:vAlign w:val="center"/>
          </w:tcPr>
          <w:p w14:paraId="7D37CF8E" w14:textId="74B357BF" w:rsidR="009765B9" w:rsidRPr="00D5542F" w:rsidRDefault="009765B9" w:rsidP="009765B9">
            <w:pPr>
              <w:spacing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1226DD3" w14:textId="1F3A3F76" w:rsidR="009765B9" w:rsidRPr="00D5542F" w:rsidRDefault="009765B9"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11,12</w:t>
            </w:r>
          </w:p>
        </w:tc>
        <w:tc>
          <w:tcPr>
            <w:tcW w:w="0" w:type="auto"/>
            <w:tcBorders>
              <w:top w:val="nil"/>
              <w:left w:val="nil"/>
              <w:bottom w:val="single" w:sz="4" w:space="0" w:color="auto"/>
              <w:right w:val="single" w:sz="4" w:space="0" w:color="auto"/>
            </w:tcBorders>
            <w:shd w:val="clear" w:color="auto" w:fill="auto"/>
            <w:noWrap/>
            <w:vAlign w:val="center"/>
          </w:tcPr>
          <w:p w14:paraId="00DC1F95" w14:textId="77777777" w:rsidR="009765B9" w:rsidRPr="00D5542F" w:rsidRDefault="009765B9" w:rsidP="009765B9">
            <w:pPr>
              <w:spacing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17B44823" w14:textId="02E5602E" w:rsidR="009765B9" w:rsidRPr="00D5542F" w:rsidRDefault="009765B9" w:rsidP="009765B9">
            <w:pPr>
              <w:spacing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7A40123F" w14:textId="1E858253" w:rsidR="009765B9" w:rsidRPr="00D5542F" w:rsidRDefault="009765B9" w:rsidP="009765B9">
            <w:pPr>
              <w:spacing w:line="240" w:lineRule="auto"/>
              <w:ind w:right="-163"/>
              <w:jc w:val="center"/>
              <w:rPr>
                <w:rFonts w:ascii="Times New Roman" w:hAnsi="Times New Roman" w:cs="Times New Roman"/>
                <w:lang w:val="uk-UA"/>
              </w:rPr>
            </w:pPr>
          </w:p>
        </w:tc>
      </w:tr>
      <w:tr w:rsidR="00D5542F" w:rsidRPr="00D5542F" w14:paraId="37AE4B88" w14:textId="77777777" w:rsidTr="00B6214E">
        <w:trPr>
          <w:trHeight w:hRule="exact" w:val="287"/>
        </w:trPr>
        <w:tc>
          <w:tcPr>
            <w:tcW w:w="0" w:type="auto"/>
            <w:tcBorders>
              <w:top w:val="nil"/>
              <w:left w:val="single" w:sz="4" w:space="0" w:color="auto"/>
              <w:bottom w:val="single" w:sz="4" w:space="0" w:color="auto"/>
              <w:right w:val="single" w:sz="4" w:space="0" w:color="auto"/>
            </w:tcBorders>
            <w:shd w:val="clear" w:color="auto" w:fill="auto"/>
            <w:vAlign w:val="center"/>
          </w:tcPr>
          <w:p w14:paraId="04A6F0F7" w14:textId="41B55D9C" w:rsidR="009765B9" w:rsidRPr="00D5542F" w:rsidRDefault="009765B9" w:rsidP="007903C3">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A07F84</w:t>
            </w:r>
            <w:r w:rsidR="007903C3" w:rsidRPr="00D5542F">
              <w:rPr>
                <w:rFonts w:ascii="Times New Roman" w:hAnsi="Times New Roman" w:cs="Times New Roman"/>
                <w:vertAlign w:val="superscript"/>
                <w:lang w:val="uk-UA"/>
              </w:rPr>
              <w:t>6</w:t>
            </w:r>
          </w:p>
        </w:tc>
        <w:tc>
          <w:tcPr>
            <w:tcW w:w="0" w:type="auto"/>
            <w:tcBorders>
              <w:top w:val="nil"/>
              <w:left w:val="nil"/>
              <w:bottom w:val="single" w:sz="4" w:space="0" w:color="auto"/>
              <w:right w:val="single" w:sz="4" w:space="0" w:color="auto"/>
            </w:tcBorders>
            <w:shd w:val="clear" w:color="auto" w:fill="auto"/>
            <w:noWrap/>
            <w:vAlign w:val="center"/>
          </w:tcPr>
          <w:p w14:paraId="1376D407" w14:textId="42602B18" w:rsidR="009765B9" w:rsidRPr="00D5542F" w:rsidRDefault="009765B9" w:rsidP="009765B9">
            <w:pPr>
              <w:tabs>
                <w:tab w:val="left" w:pos="567"/>
              </w:tabs>
              <w:spacing w:after="0" w:line="240" w:lineRule="auto"/>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0B0CF08" w14:textId="5A8EE859" w:rsidR="009765B9" w:rsidRPr="00D5542F" w:rsidRDefault="009765B9" w:rsidP="009765B9">
            <w:pPr>
              <w:spacing w:line="240" w:lineRule="auto"/>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A03527B" w14:textId="6441EB9A" w:rsidR="009765B9" w:rsidRPr="00D5542F" w:rsidRDefault="009765B9" w:rsidP="009765B9">
            <w:pPr>
              <w:spacing w:line="240" w:lineRule="auto"/>
              <w:ind w:left="-95" w:right="-163"/>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C7FF3BA" w14:textId="031F18C1" w:rsidR="009765B9" w:rsidRPr="00D5542F" w:rsidRDefault="009765B9" w:rsidP="009765B9">
            <w:pPr>
              <w:spacing w:line="240" w:lineRule="auto"/>
              <w:ind w:left="-95" w:right="-163"/>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3B60581" w14:textId="6328AC81" w:rsidR="009765B9" w:rsidRPr="00D5542F" w:rsidRDefault="009765B9" w:rsidP="009765B9">
            <w:pPr>
              <w:spacing w:line="240" w:lineRule="auto"/>
              <w:ind w:left="-95" w:right="-163"/>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8FE0505" w14:textId="1E76AA29" w:rsidR="009765B9" w:rsidRPr="00D5542F" w:rsidRDefault="002B4B71" w:rsidP="009765B9">
            <w:pPr>
              <w:spacing w:line="240" w:lineRule="auto"/>
              <w:ind w:left="-99" w:right="-167"/>
              <w:jc w:val="center"/>
              <w:rPr>
                <w:rFonts w:ascii="Times New Roman" w:hAnsi="Times New Roman" w:cs="Times New Roman"/>
                <w:lang w:val="en-US"/>
              </w:rPr>
            </w:pPr>
            <w:r w:rsidRPr="00D5542F">
              <w:rPr>
                <w:rFonts w:ascii="Times New Roman" w:hAnsi="Times New Roman" w:cs="Times New Roman"/>
                <w:lang w:val="en-US"/>
              </w:rPr>
              <w:t>#</w:t>
            </w:r>
          </w:p>
        </w:tc>
        <w:tc>
          <w:tcPr>
            <w:tcW w:w="0" w:type="auto"/>
            <w:tcBorders>
              <w:top w:val="nil"/>
              <w:left w:val="nil"/>
              <w:bottom w:val="single" w:sz="4" w:space="0" w:color="auto"/>
              <w:right w:val="single" w:sz="4" w:space="0" w:color="auto"/>
            </w:tcBorders>
            <w:shd w:val="clear" w:color="auto" w:fill="auto"/>
            <w:noWrap/>
            <w:vAlign w:val="center"/>
          </w:tcPr>
          <w:p w14:paraId="741384E1" w14:textId="473102CD" w:rsidR="009765B9" w:rsidRPr="00D5542F" w:rsidRDefault="009765B9" w:rsidP="009765B9">
            <w:pPr>
              <w:spacing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BDD9371" w14:textId="53FC5306" w:rsidR="009765B9" w:rsidRPr="00D5542F" w:rsidRDefault="009765B9" w:rsidP="002B4B71">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11</w:t>
            </w:r>
          </w:p>
        </w:tc>
        <w:tc>
          <w:tcPr>
            <w:tcW w:w="0" w:type="auto"/>
            <w:tcBorders>
              <w:top w:val="nil"/>
              <w:left w:val="nil"/>
              <w:bottom w:val="single" w:sz="4" w:space="0" w:color="auto"/>
              <w:right w:val="single" w:sz="4" w:space="0" w:color="auto"/>
            </w:tcBorders>
            <w:shd w:val="clear" w:color="auto" w:fill="auto"/>
            <w:noWrap/>
            <w:vAlign w:val="center"/>
          </w:tcPr>
          <w:p w14:paraId="6E6E1882" w14:textId="7F625086" w:rsidR="009765B9" w:rsidRPr="00D5542F" w:rsidRDefault="002B4B71" w:rsidP="009765B9">
            <w:pPr>
              <w:spacing w:line="240" w:lineRule="auto"/>
              <w:ind w:left="-201" w:right="-163"/>
              <w:jc w:val="center"/>
              <w:rPr>
                <w:rFonts w:ascii="Times New Roman" w:hAnsi="Times New Roman" w:cs="Times New Roman"/>
                <w:lang w:val="en-US"/>
              </w:rPr>
            </w:pPr>
            <w:r w:rsidRPr="00D5542F">
              <w:rPr>
                <w:rFonts w:ascii="Times New Roman" w:hAnsi="Times New Roman" w:cs="Times New Roman"/>
                <w:lang w:val="en-US"/>
              </w:rPr>
              <w:t>#</w:t>
            </w:r>
          </w:p>
        </w:tc>
        <w:tc>
          <w:tcPr>
            <w:tcW w:w="0" w:type="auto"/>
            <w:tcBorders>
              <w:top w:val="nil"/>
              <w:left w:val="nil"/>
              <w:bottom w:val="single" w:sz="4" w:space="0" w:color="auto"/>
              <w:right w:val="single" w:sz="4" w:space="0" w:color="auto"/>
            </w:tcBorders>
            <w:shd w:val="clear" w:color="auto" w:fill="auto"/>
            <w:noWrap/>
            <w:vAlign w:val="center"/>
          </w:tcPr>
          <w:p w14:paraId="10AF37DA" w14:textId="2E369705" w:rsidR="009765B9" w:rsidRPr="00D5542F" w:rsidRDefault="009765B9" w:rsidP="009765B9">
            <w:pPr>
              <w:spacing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2CFE6D27" w14:textId="6B6A0F21" w:rsidR="009765B9" w:rsidRPr="00D5542F" w:rsidRDefault="009765B9" w:rsidP="009765B9">
            <w:pPr>
              <w:spacing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r>
      <w:tr w:rsidR="00D5542F" w:rsidRPr="00D5542F" w14:paraId="74B43D8D" w14:textId="77777777" w:rsidTr="0051647D">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5FF08D" w14:textId="77777777" w:rsidR="009765B9" w:rsidRPr="00D5542F" w:rsidRDefault="009765B9" w:rsidP="009765B9">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A07FN1</w:t>
            </w:r>
          </w:p>
        </w:tc>
        <w:tc>
          <w:tcPr>
            <w:tcW w:w="0" w:type="auto"/>
            <w:tcBorders>
              <w:top w:val="nil"/>
              <w:left w:val="nil"/>
              <w:bottom w:val="single" w:sz="4" w:space="0" w:color="auto"/>
              <w:right w:val="single" w:sz="4" w:space="0" w:color="auto"/>
            </w:tcBorders>
            <w:shd w:val="clear" w:color="auto" w:fill="auto"/>
            <w:noWrap/>
            <w:vAlign w:val="center"/>
          </w:tcPr>
          <w:p w14:paraId="099C2DD6" w14:textId="1B600DD3" w:rsidR="009765B9" w:rsidRPr="00D5542F" w:rsidRDefault="009765B9" w:rsidP="009765B9">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479731B3" w14:textId="77777777" w:rsidR="009765B9" w:rsidRPr="00D5542F" w:rsidRDefault="009765B9" w:rsidP="009765B9">
            <w:pPr>
              <w:spacing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E5A7A65" w14:textId="77777777" w:rsidR="009765B9" w:rsidRPr="00D5542F" w:rsidRDefault="009765B9" w:rsidP="009765B9">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0162A6A" w14:textId="77777777" w:rsidR="009765B9" w:rsidRPr="00D5542F" w:rsidRDefault="009765B9" w:rsidP="009765B9">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D66076A" w14:textId="77777777" w:rsidR="009765B9" w:rsidRPr="00D5542F" w:rsidRDefault="009765B9" w:rsidP="009765B9">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3E373E5B" w14:textId="77777777" w:rsidR="009765B9" w:rsidRPr="00D5542F" w:rsidRDefault="009765B9" w:rsidP="009765B9">
            <w:pPr>
              <w:spacing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8600285" w14:textId="77777777" w:rsidR="009765B9" w:rsidRPr="00D5542F" w:rsidRDefault="009765B9" w:rsidP="009765B9">
            <w:pPr>
              <w:spacing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64DA3E0" w14:textId="77777777" w:rsidR="009765B9" w:rsidRPr="00D5542F" w:rsidRDefault="009765B9"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30</w:t>
            </w:r>
          </w:p>
        </w:tc>
        <w:tc>
          <w:tcPr>
            <w:tcW w:w="0" w:type="auto"/>
            <w:tcBorders>
              <w:top w:val="nil"/>
              <w:left w:val="nil"/>
              <w:bottom w:val="single" w:sz="4" w:space="0" w:color="auto"/>
              <w:right w:val="single" w:sz="4" w:space="0" w:color="auto"/>
            </w:tcBorders>
            <w:shd w:val="clear" w:color="auto" w:fill="auto"/>
            <w:noWrap/>
            <w:vAlign w:val="center"/>
          </w:tcPr>
          <w:p w14:paraId="2B949002" w14:textId="3C56A888" w:rsidR="009765B9" w:rsidRPr="00D5542F" w:rsidRDefault="009765B9" w:rsidP="009765B9">
            <w:pPr>
              <w:spacing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7D656913" w14:textId="6E5E8D11" w:rsidR="009765B9" w:rsidRPr="00D5542F" w:rsidRDefault="009765B9" w:rsidP="009765B9">
            <w:pPr>
              <w:spacing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367D01A1" w14:textId="038DB4D2" w:rsidR="009765B9" w:rsidRPr="00D5542F" w:rsidRDefault="009765B9" w:rsidP="009765B9">
            <w:pPr>
              <w:spacing w:line="240" w:lineRule="auto"/>
              <w:ind w:right="-163"/>
              <w:jc w:val="center"/>
              <w:rPr>
                <w:rFonts w:ascii="Times New Roman" w:hAnsi="Times New Roman" w:cs="Times New Roman"/>
                <w:lang w:val="uk-UA"/>
              </w:rPr>
            </w:pPr>
          </w:p>
        </w:tc>
      </w:tr>
      <w:tr w:rsidR="00D5542F" w:rsidRPr="00D5542F" w14:paraId="02C75AB5" w14:textId="77777777" w:rsidTr="0051647D">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AA2FAD" w14:textId="77777777" w:rsidR="009765B9" w:rsidRPr="00D5542F" w:rsidRDefault="009765B9" w:rsidP="009765B9">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A07FN2</w:t>
            </w:r>
          </w:p>
        </w:tc>
        <w:tc>
          <w:tcPr>
            <w:tcW w:w="0" w:type="auto"/>
            <w:tcBorders>
              <w:top w:val="nil"/>
              <w:left w:val="nil"/>
              <w:bottom w:val="single" w:sz="4" w:space="0" w:color="auto"/>
              <w:right w:val="single" w:sz="4" w:space="0" w:color="auto"/>
            </w:tcBorders>
            <w:shd w:val="clear" w:color="auto" w:fill="auto"/>
            <w:noWrap/>
            <w:vAlign w:val="center"/>
          </w:tcPr>
          <w:p w14:paraId="38F3D797" w14:textId="4EFF08E1" w:rsidR="009765B9" w:rsidRPr="00D5542F" w:rsidRDefault="009765B9" w:rsidP="009765B9">
            <w:pPr>
              <w:spacing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7DA28A3A" w14:textId="77777777" w:rsidR="009765B9" w:rsidRPr="00D5542F" w:rsidRDefault="009765B9" w:rsidP="009765B9">
            <w:pPr>
              <w:spacing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F9DD31F" w14:textId="77777777" w:rsidR="009765B9" w:rsidRPr="00D5542F" w:rsidRDefault="009765B9" w:rsidP="009765B9">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4B9366F" w14:textId="77777777" w:rsidR="009765B9" w:rsidRPr="00D5542F" w:rsidRDefault="009765B9" w:rsidP="009765B9">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06A28ED" w14:textId="77777777" w:rsidR="009765B9" w:rsidRPr="00D5542F" w:rsidRDefault="009765B9" w:rsidP="009765B9">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3B0D574" w14:textId="77777777" w:rsidR="009765B9" w:rsidRPr="00D5542F" w:rsidRDefault="009765B9" w:rsidP="009765B9">
            <w:pPr>
              <w:spacing w:line="240" w:lineRule="auto"/>
              <w:ind w:left="-99" w:right="-167"/>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1F99650" w14:textId="77777777" w:rsidR="009765B9" w:rsidRPr="00D5542F" w:rsidRDefault="009765B9" w:rsidP="009765B9">
            <w:pPr>
              <w:spacing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F08465E" w14:textId="77777777" w:rsidR="009765B9" w:rsidRPr="00D5542F" w:rsidRDefault="009765B9"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20, 21</w:t>
            </w:r>
          </w:p>
        </w:tc>
        <w:tc>
          <w:tcPr>
            <w:tcW w:w="0" w:type="auto"/>
            <w:tcBorders>
              <w:top w:val="nil"/>
              <w:left w:val="nil"/>
              <w:bottom w:val="single" w:sz="4" w:space="0" w:color="auto"/>
              <w:right w:val="single" w:sz="4" w:space="0" w:color="auto"/>
            </w:tcBorders>
            <w:shd w:val="clear" w:color="auto" w:fill="auto"/>
            <w:noWrap/>
            <w:vAlign w:val="center"/>
          </w:tcPr>
          <w:p w14:paraId="1B804CAE" w14:textId="6FCE1435" w:rsidR="009765B9" w:rsidRPr="00D5542F" w:rsidRDefault="009765B9" w:rsidP="009765B9">
            <w:pPr>
              <w:spacing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240A8275" w14:textId="162DA2DF" w:rsidR="009765B9" w:rsidRPr="00D5542F" w:rsidRDefault="009765B9" w:rsidP="009765B9">
            <w:pPr>
              <w:spacing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423B94C6" w14:textId="638C3DD9" w:rsidR="009765B9" w:rsidRPr="00D5542F" w:rsidRDefault="009765B9" w:rsidP="009765B9">
            <w:pPr>
              <w:spacing w:line="240" w:lineRule="auto"/>
              <w:ind w:right="-163"/>
              <w:jc w:val="center"/>
              <w:rPr>
                <w:rFonts w:ascii="Times New Roman" w:hAnsi="Times New Roman" w:cs="Times New Roman"/>
                <w:lang w:val="uk-UA"/>
              </w:rPr>
            </w:pPr>
          </w:p>
        </w:tc>
      </w:tr>
    </w:tbl>
    <w:p w14:paraId="62E864D7" w14:textId="1A0D6047" w:rsidR="00A12E59" w:rsidRPr="00D5542F" w:rsidRDefault="00566C7C" w:rsidP="00DB01A4">
      <w:pPr>
        <w:tabs>
          <w:tab w:val="left" w:pos="567"/>
        </w:tabs>
        <w:spacing w:after="0" w:line="240" w:lineRule="auto"/>
        <w:jc w:val="both"/>
        <w:rPr>
          <w:rFonts w:ascii="Times New Roman" w:hAnsi="Times New Roman" w:cs="Times New Roman"/>
          <w:sz w:val="18"/>
          <w:szCs w:val="18"/>
          <w:lang w:val="uk-UA"/>
        </w:rPr>
      </w:pPr>
      <w:r w:rsidRPr="00D5542F">
        <w:rPr>
          <w:rFonts w:ascii="Times New Roman" w:hAnsi="Times New Roman" w:cs="Times New Roman"/>
          <w:sz w:val="18"/>
          <w:szCs w:val="18"/>
          <w:lang w:val="uk-UA"/>
        </w:rPr>
        <w:t>д</w:t>
      </w:r>
      <w:r w:rsidR="00C14342" w:rsidRPr="00D5542F">
        <w:rPr>
          <w:rFonts w:ascii="Times New Roman" w:hAnsi="Times New Roman" w:cs="Times New Roman"/>
          <w:sz w:val="18"/>
          <w:szCs w:val="18"/>
          <w:lang w:val="uk-UA"/>
        </w:rPr>
        <w:t>е</w:t>
      </w:r>
      <w:r w:rsidRPr="00D5542F">
        <w:rPr>
          <w:rFonts w:ascii="Times New Roman" w:hAnsi="Times New Roman" w:cs="Times New Roman"/>
          <w:sz w:val="18"/>
          <w:szCs w:val="18"/>
          <w:lang w:val="uk-UA"/>
        </w:rPr>
        <w:t>:</w:t>
      </w:r>
      <w:r w:rsidR="00C14342" w:rsidRPr="00D5542F">
        <w:rPr>
          <w:rFonts w:ascii="Times New Roman" w:hAnsi="Times New Roman" w:cs="Times New Roman"/>
          <w:sz w:val="18"/>
          <w:szCs w:val="18"/>
          <w:lang w:val="uk-UA"/>
        </w:rPr>
        <w:t xml:space="preserve"> # - розріз в</w:t>
      </w:r>
      <w:r w:rsidR="0066161F" w:rsidRPr="00D5542F">
        <w:rPr>
          <w:rFonts w:ascii="Times New Roman" w:hAnsi="Times New Roman" w:cs="Times New Roman"/>
          <w:sz w:val="18"/>
          <w:szCs w:val="18"/>
          <w:lang w:val="uk-UA"/>
        </w:rPr>
        <w:t>і</w:t>
      </w:r>
      <w:r w:rsidR="00C14342" w:rsidRPr="00D5542F">
        <w:rPr>
          <w:rFonts w:ascii="Times New Roman" w:hAnsi="Times New Roman" w:cs="Times New Roman"/>
          <w:sz w:val="18"/>
          <w:szCs w:val="18"/>
          <w:lang w:val="uk-UA"/>
        </w:rPr>
        <w:t>дсутній;</w:t>
      </w:r>
    </w:p>
    <w:p w14:paraId="0322038B" w14:textId="77777777" w:rsidR="00EE6AA7" w:rsidRPr="00D5542F" w:rsidRDefault="00C14342" w:rsidP="00DB01A4">
      <w:pPr>
        <w:tabs>
          <w:tab w:val="left" w:pos="567"/>
        </w:tabs>
        <w:spacing w:after="0" w:line="240" w:lineRule="auto"/>
        <w:jc w:val="both"/>
        <w:rPr>
          <w:rFonts w:ascii="Times New Roman" w:hAnsi="Times New Roman" w:cs="Times New Roman"/>
          <w:sz w:val="18"/>
          <w:szCs w:val="18"/>
          <w:lang w:val="uk-UA"/>
        </w:rPr>
      </w:pPr>
      <w:r w:rsidRPr="00D5542F">
        <w:rPr>
          <w:rFonts w:ascii="Times New Roman" w:hAnsi="Times New Roman" w:cs="Times New Roman"/>
          <w:sz w:val="18"/>
          <w:szCs w:val="18"/>
          <w:lang w:val="uk-UA"/>
        </w:rPr>
        <w:t xml:space="preserve">≠# - усі можливі </w:t>
      </w:r>
      <w:r w:rsidR="00D128A4" w:rsidRPr="00D5542F">
        <w:rPr>
          <w:rFonts w:ascii="Times New Roman" w:hAnsi="Times New Roman" w:cs="Times New Roman"/>
          <w:sz w:val="18"/>
          <w:szCs w:val="18"/>
          <w:lang w:val="uk-UA"/>
        </w:rPr>
        <w:t>значення, крім # - розріз в</w:t>
      </w:r>
      <w:r w:rsidR="0066161F" w:rsidRPr="00D5542F">
        <w:rPr>
          <w:rFonts w:ascii="Times New Roman" w:hAnsi="Times New Roman" w:cs="Times New Roman"/>
          <w:sz w:val="18"/>
          <w:szCs w:val="18"/>
          <w:lang w:val="uk-UA"/>
        </w:rPr>
        <w:t>і</w:t>
      </w:r>
      <w:r w:rsidR="00D128A4" w:rsidRPr="00D5542F">
        <w:rPr>
          <w:rFonts w:ascii="Times New Roman" w:hAnsi="Times New Roman" w:cs="Times New Roman"/>
          <w:sz w:val="18"/>
          <w:szCs w:val="18"/>
          <w:lang w:val="uk-UA"/>
        </w:rPr>
        <w:t>дсутній;</w:t>
      </w:r>
      <w:r w:rsidR="00E01E3D" w:rsidRPr="00D5542F">
        <w:rPr>
          <w:rFonts w:ascii="Times New Roman" w:hAnsi="Times New Roman" w:cs="Times New Roman"/>
          <w:sz w:val="18"/>
          <w:szCs w:val="18"/>
          <w:lang w:val="uk-UA"/>
        </w:rPr>
        <w:t xml:space="preserve"> </w:t>
      </w:r>
      <w:r w:rsidR="00D128A4" w:rsidRPr="00D5542F">
        <w:rPr>
          <w:rFonts w:ascii="Times New Roman" w:hAnsi="Times New Roman" w:cs="Times New Roman"/>
          <w:sz w:val="18"/>
          <w:szCs w:val="18"/>
          <w:lang w:val="uk-UA"/>
        </w:rPr>
        <w:t>клітинку не заповнено – усі можливі значення з довідника параметру.</w:t>
      </w:r>
    </w:p>
    <w:p w14:paraId="532D3E31" w14:textId="52A03F42" w:rsidR="003353ED" w:rsidRPr="00D5542F" w:rsidRDefault="003353ED" w:rsidP="003353ED">
      <w:pPr>
        <w:tabs>
          <w:tab w:val="left" w:pos="567"/>
        </w:tabs>
        <w:spacing w:after="0" w:line="240" w:lineRule="auto"/>
        <w:jc w:val="both"/>
        <w:rPr>
          <w:rFonts w:ascii="Times New Roman" w:hAnsi="Times New Roman" w:cs="Times New Roman"/>
          <w:sz w:val="28"/>
          <w:szCs w:val="28"/>
        </w:rPr>
      </w:pPr>
      <w:r w:rsidRPr="00D5542F">
        <w:rPr>
          <w:rFonts w:ascii="Times New Roman" w:hAnsi="Times New Roman" w:cs="Times New Roman"/>
          <w:sz w:val="28"/>
          <w:szCs w:val="28"/>
          <w:lang w:val="uk-UA"/>
        </w:rPr>
        <w:lastRenderedPageBreak/>
        <w:tab/>
      </w:r>
      <w:r w:rsidRPr="00D5542F">
        <w:rPr>
          <w:rFonts w:ascii="Times New Roman" w:hAnsi="Times New Roman" w:cs="Times New Roman"/>
          <w:sz w:val="28"/>
          <w:szCs w:val="28"/>
        </w:rPr>
        <w:t xml:space="preserve">4.1. Більш докладні правила заповнення можливими значеннями параметрів T020, R020, </w:t>
      </w:r>
      <w:r w:rsidRPr="00D5542F">
        <w:rPr>
          <w:rFonts w:ascii="Times New Roman" w:hAnsi="Times New Roman" w:cs="Times New Roman"/>
          <w:sz w:val="28"/>
          <w:szCs w:val="28"/>
          <w:lang w:val="en-US"/>
        </w:rPr>
        <w:t>R</w:t>
      </w:r>
      <w:r w:rsidRPr="00D5542F">
        <w:rPr>
          <w:rFonts w:ascii="Times New Roman" w:hAnsi="Times New Roman" w:cs="Times New Roman"/>
          <w:sz w:val="28"/>
          <w:szCs w:val="28"/>
        </w:rPr>
        <w:t xml:space="preserve">011, R013, </w:t>
      </w:r>
      <w:r w:rsidRPr="00D5542F">
        <w:rPr>
          <w:rFonts w:ascii="Times New Roman" w:hAnsi="Times New Roman" w:cs="Times New Roman"/>
          <w:sz w:val="28"/>
          <w:szCs w:val="28"/>
          <w:lang w:val="en-US"/>
        </w:rPr>
        <w:t>K</w:t>
      </w:r>
      <w:r w:rsidRPr="00D5542F">
        <w:rPr>
          <w:rFonts w:ascii="Times New Roman" w:hAnsi="Times New Roman" w:cs="Times New Roman"/>
          <w:sz w:val="28"/>
          <w:szCs w:val="28"/>
        </w:rPr>
        <w:t xml:space="preserve">072, </w:t>
      </w:r>
      <w:r w:rsidRPr="00D5542F">
        <w:rPr>
          <w:rFonts w:ascii="Times New Roman" w:hAnsi="Times New Roman" w:cs="Times New Roman"/>
          <w:sz w:val="28"/>
          <w:szCs w:val="28"/>
          <w:lang w:val="en-US"/>
        </w:rPr>
        <w:t>S</w:t>
      </w:r>
      <w:r w:rsidRPr="00D5542F">
        <w:rPr>
          <w:rFonts w:ascii="Times New Roman" w:hAnsi="Times New Roman" w:cs="Times New Roman"/>
          <w:sz w:val="28"/>
          <w:szCs w:val="28"/>
        </w:rPr>
        <w:t>130 містяться у довіднику можливих сполучень KOD_07.</w:t>
      </w:r>
    </w:p>
    <w:p w14:paraId="09B7C37B" w14:textId="406A97CA" w:rsidR="003353ED" w:rsidRPr="00D5542F" w:rsidRDefault="003353ED" w:rsidP="003353ED">
      <w:pPr>
        <w:tabs>
          <w:tab w:val="left" w:pos="567"/>
        </w:tabs>
        <w:spacing w:after="0" w:line="240" w:lineRule="auto"/>
        <w:jc w:val="both"/>
        <w:rPr>
          <w:rFonts w:ascii="Times New Roman" w:hAnsi="Times New Roman" w:cs="Times New Roman"/>
          <w:sz w:val="28"/>
          <w:szCs w:val="28"/>
        </w:rPr>
      </w:pPr>
      <w:r w:rsidRPr="00D5542F">
        <w:rPr>
          <w:rFonts w:ascii="Times New Roman" w:hAnsi="Times New Roman" w:cs="Times New Roman"/>
          <w:sz w:val="28"/>
          <w:szCs w:val="28"/>
        </w:rPr>
        <w:tab/>
        <w:t xml:space="preserve">4.2. Більш докладні правила заповнення можливими значеннями параметрів T020, R020, </w:t>
      </w:r>
      <w:r w:rsidRPr="00D5542F">
        <w:rPr>
          <w:rFonts w:ascii="Times New Roman" w:hAnsi="Times New Roman" w:cs="Times New Roman"/>
          <w:sz w:val="28"/>
          <w:szCs w:val="28"/>
          <w:lang w:val="en-US"/>
        </w:rPr>
        <w:t>R</w:t>
      </w:r>
      <w:r w:rsidRPr="00D5542F">
        <w:rPr>
          <w:rFonts w:ascii="Times New Roman" w:hAnsi="Times New Roman" w:cs="Times New Roman"/>
          <w:sz w:val="28"/>
          <w:szCs w:val="28"/>
        </w:rPr>
        <w:t xml:space="preserve">011, R013, </w:t>
      </w:r>
      <w:r w:rsidRPr="00D5542F">
        <w:rPr>
          <w:rFonts w:ascii="Times New Roman" w:hAnsi="Times New Roman" w:cs="Times New Roman"/>
          <w:sz w:val="28"/>
          <w:szCs w:val="28"/>
          <w:lang w:val="en-US"/>
        </w:rPr>
        <w:t>S</w:t>
      </w:r>
      <w:r w:rsidRPr="00D5542F">
        <w:rPr>
          <w:rFonts w:ascii="Times New Roman" w:hAnsi="Times New Roman" w:cs="Times New Roman"/>
          <w:sz w:val="28"/>
          <w:szCs w:val="28"/>
        </w:rPr>
        <w:t xml:space="preserve">183, S080, S083, F037, F083, FBM містяться у довіднику можливих сполучень KOD_07_1. </w:t>
      </w:r>
    </w:p>
    <w:p w14:paraId="064678BE" w14:textId="77777777" w:rsidR="00EE6AA7" w:rsidRPr="00D5542F" w:rsidRDefault="00EE6AA7" w:rsidP="00EE6AA7">
      <w:pPr>
        <w:tabs>
          <w:tab w:val="left" w:pos="851"/>
        </w:tabs>
        <w:spacing w:after="0" w:line="240" w:lineRule="auto"/>
        <w:jc w:val="both"/>
        <w:rPr>
          <w:rFonts w:ascii="Times New Roman" w:hAnsi="Times New Roman" w:cs="Times New Roman"/>
          <w:sz w:val="28"/>
          <w:szCs w:val="28"/>
        </w:rPr>
      </w:pPr>
    </w:p>
    <w:p w14:paraId="49681DA4" w14:textId="77777777" w:rsidR="00175C8D" w:rsidRPr="00D5542F" w:rsidRDefault="00175C8D"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Особливості відображення окремих параметрів у файлі</w:t>
      </w:r>
      <w:r w:rsidR="00F7271D" w:rsidRPr="00D5542F">
        <w:rPr>
          <w:rFonts w:ascii="Times New Roman" w:hAnsi="Times New Roman" w:cs="Times New Roman"/>
          <w:sz w:val="28"/>
          <w:szCs w:val="28"/>
          <w:lang w:val="uk-UA"/>
        </w:rPr>
        <w:t xml:space="preserve"> 07</w:t>
      </w:r>
      <w:r w:rsidRPr="00D5542F">
        <w:rPr>
          <w:rFonts w:ascii="Times New Roman" w:hAnsi="Times New Roman" w:cs="Times New Roman"/>
          <w:sz w:val="28"/>
          <w:szCs w:val="28"/>
          <w:lang w:val="uk-UA"/>
        </w:rPr>
        <w:t>X:</w:t>
      </w:r>
    </w:p>
    <w:p w14:paraId="3A45F478" w14:textId="77777777" w:rsidR="00175C8D" w:rsidRPr="00D5542F" w:rsidRDefault="00175C8D" w:rsidP="00DB01A4">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D5542F">
        <w:rPr>
          <w:rFonts w:ascii="Times New Roman" w:eastAsia="Times New Roman" w:hAnsi="Times New Roman" w:cs="Times New Roman"/>
          <w:sz w:val="28"/>
          <w:szCs w:val="28"/>
          <w:lang w:val="uk-UA" w:eastAsia="uk-UA"/>
        </w:rPr>
        <w:t>Параметр S24</w:t>
      </w:r>
      <w:r w:rsidR="005D5C91" w:rsidRPr="00D5542F">
        <w:rPr>
          <w:rFonts w:ascii="Times New Roman" w:eastAsia="Times New Roman" w:hAnsi="Times New Roman" w:cs="Times New Roman"/>
          <w:sz w:val="28"/>
          <w:szCs w:val="28"/>
          <w:lang w:val="uk-UA" w:eastAsia="uk-UA"/>
        </w:rPr>
        <w:t>0</w:t>
      </w:r>
      <w:r w:rsidRPr="00D5542F">
        <w:rPr>
          <w:rFonts w:ascii="Times New Roman" w:eastAsia="Times New Roman" w:hAnsi="Times New Roman" w:cs="Times New Roman"/>
          <w:sz w:val="28"/>
          <w:szCs w:val="28"/>
          <w:lang w:val="uk-UA" w:eastAsia="uk-UA"/>
        </w:rPr>
        <w:t xml:space="preserve"> відображає строк, що залишився до погашення частини фінансового інструмента згідно з умовами договору. Якщо договором передбачено строки (графік) поступового повернення коштів, то визначені договором частини такого активу відображаються за відповідними строками, що залишилися до погашення згідно з графіком.</w:t>
      </w:r>
    </w:p>
    <w:p w14:paraId="7ADCA776" w14:textId="77777777" w:rsidR="00942650" w:rsidRPr="00D5542F" w:rsidRDefault="00942650" w:rsidP="00942650">
      <w:pPr>
        <w:pStyle w:val="a4"/>
        <w:tabs>
          <w:tab w:val="left" w:pos="1134"/>
        </w:tabs>
        <w:spacing w:after="0" w:line="240" w:lineRule="auto"/>
        <w:ind w:left="567"/>
        <w:jc w:val="both"/>
        <w:rPr>
          <w:rFonts w:ascii="Times New Roman" w:eastAsia="Times New Roman" w:hAnsi="Times New Roman" w:cs="Times New Roman"/>
          <w:sz w:val="28"/>
          <w:szCs w:val="28"/>
          <w:lang w:val="uk-UA" w:eastAsia="uk-UA"/>
        </w:rPr>
      </w:pPr>
    </w:p>
    <w:p w14:paraId="28C07BE8" w14:textId="77777777" w:rsidR="00410761" w:rsidRPr="00D5542F" w:rsidRDefault="00410761" w:rsidP="00DB01A4">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D5542F">
        <w:rPr>
          <w:rFonts w:ascii="Times New Roman" w:eastAsia="Times New Roman" w:hAnsi="Times New Roman" w:cs="Times New Roman"/>
          <w:sz w:val="28"/>
          <w:szCs w:val="28"/>
          <w:lang w:val="uk-UA" w:eastAsia="uk-UA"/>
        </w:rPr>
        <w:t>Параметр K111 відображає вид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визначеного згідно з пунктом 56 Положення № 351. Для контрагента/повʼязаної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відповідно до реєстраційних даних контрагента. Для контрагента/повʼязаної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відповідно до реєстраційних даних контрагента. Для контрагента/повʼязаної з банком особи – фізичної особи, яка не здійснює підприємницької діяльності, нерезидентів, які не мають коду виду економічної діяльності зазначається значення “00”.</w:t>
      </w:r>
    </w:p>
    <w:p w14:paraId="7B1AF1E3" w14:textId="77777777" w:rsidR="00942650" w:rsidRPr="00D5542F" w:rsidRDefault="00942650" w:rsidP="00942650">
      <w:pPr>
        <w:pStyle w:val="a4"/>
        <w:rPr>
          <w:rFonts w:ascii="Times New Roman" w:eastAsia="Times New Roman" w:hAnsi="Times New Roman" w:cs="Times New Roman"/>
          <w:sz w:val="28"/>
          <w:szCs w:val="28"/>
          <w:lang w:val="uk-UA" w:eastAsia="uk-UA"/>
        </w:rPr>
      </w:pPr>
    </w:p>
    <w:p w14:paraId="7B5E44BA" w14:textId="77777777" w:rsidR="00C67F0A" w:rsidRPr="00D5542F" w:rsidRDefault="00C67F0A" w:rsidP="00DB01A4">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D5542F">
        <w:rPr>
          <w:rFonts w:ascii="Times New Roman" w:eastAsia="Times New Roman" w:hAnsi="Times New Roman" w:cs="Times New Roman"/>
          <w:sz w:val="28"/>
          <w:szCs w:val="28"/>
          <w:lang w:val="uk-UA" w:eastAsia="uk-UA"/>
        </w:rPr>
        <w:t>Параметр FST відображає зміни, що відбулися за звітний період у класифікації фінансових інструментів за триступеневою моделлю зменшення корисності (знецінення), яка базується на змінах в кредитній якості інструменту з моменту первісного визнання. Згідно з цією моделлю, передбаченою МСФЗ 9, фінансові інструменти класифікуються за такими стадіями знецінення:</w:t>
      </w:r>
    </w:p>
    <w:p w14:paraId="6A7F7E6A" w14:textId="77777777" w:rsidR="00C67F0A" w:rsidRPr="00D5542F" w:rsidRDefault="00C67F0A" w:rsidP="00DB01A4">
      <w:pPr>
        <w:pStyle w:val="a4"/>
        <w:numPr>
          <w:ilvl w:val="0"/>
          <w:numId w:val="17"/>
        </w:numPr>
        <w:tabs>
          <w:tab w:val="left" w:pos="1134"/>
        </w:tabs>
        <w:spacing w:after="0" w:line="240" w:lineRule="auto"/>
        <w:jc w:val="both"/>
        <w:rPr>
          <w:rFonts w:ascii="Times New Roman" w:eastAsia="Times New Roman" w:hAnsi="Times New Roman" w:cs="Times New Roman"/>
          <w:sz w:val="28"/>
          <w:szCs w:val="28"/>
          <w:lang w:val="uk-UA" w:eastAsia="uk-UA"/>
        </w:rPr>
      </w:pPr>
      <w:r w:rsidRPr="00D5542F">
        <w:rPr>
          <w:rFonts w:ascii="Times New Roman" w:eastAsia="Times New Roman" w:hAnsi="Times New Roman" w:cs="Times New Roman"/>
          <w:sz w:val="28"/>
          <w:szCs w:val="28"/>
          <w:lang w:val="uk-UA" w:eastAsia="uk-UA"/>
        </w:rPr>
        <w:t>стадія 1 (фінансовий інструмент не є кредитно-знеціненим при первісному визнанні, кредитний ризик за фінансовим інструментом не зазнав значного зростання з моменту первісного визнання, за фінансовим інструментом визнаються 12-місячні очікувані кредитні збитки);</w:t>
      </w:r>
    </w:p>
    <w:p w14:paraId="3821A99C" w14:textId="77777777" w:rsidR="00C67F0A" w:rsidRPr="00D5542F" w:rsidRDefault="00C67F0A" w:rsidP="00DB01A4">
      <w:pPr>
        <w:pStyle w:val="a4"/>
        <w:numPr>
          <w:ilvl w:val="0"/>
          <w:numId w:val="17"/>
        </w:numPr>
        <w:tabs>
          <w:tab w:val="left" w:pos="1134"/>
        </w:tabs>
        <w:spacing w:after="0" w:line="240" w:lineRule="auto"/>
        <w:jc w:val="both"/>
        <w:rPr>
          <w:rFonts w:ascii="Times New Roman" w:eastAsia="Times New Roman" w:hAnsi="Times New Roman" w:cs="Times New Roman"/>
          <w:sz w:val="28"/>
          <w:szCs w:val="28"/>
          <w:lang w:val="uk-UA" w:eastAsia="uk-UA"/>
        </w:rPr>
      </w:pPr>
      <w:r w:rsidRPr="00D5542F">
        <w:rPr>
          <w:rFonts w:ascii="Times New Roman" w:eastAsia="Times New Roman" w:hAnsi="Times New Roman" w:cs="Times New Roman"/>
          <w:sz w:val="28"/>
          <w:szCs w:val="28"/>
          <w:lang w:val="uk-UA" w:eastAsia="uk-UA"/>
        </w:rPr>
        <w:t>стадія 2 (суттєве збільшення кредитного ризику з моменту первісного визнання, але фінансовий інструмент не вважається кредитно-знеціненим, зростання ризику настання дефолту відсутнє, очікувані кредитні збитки визнаються за весь строк дії фінансового інструменту);</w:t>
      </w:r>
    </w:p>
    <w:p w14:paraId="7E749E3C" w14:textId="77777777" w:rsidR="00C67F0A" w:rsidRPr="00D5542F" w:rsidRDefault="00C67F0A" w:rsidP="00DB01A4">
      <w:pPr>
        <w:pStyle w:val="a4"/>
        <w:numPr>
          <w:ilvl w:val="0"/>
          <w:numId w:val="17"/>
        </w:numPr>
        <w:tabs>
          <w:tab w:val="left" w:pos="1134"/>
        </w:tabs>
        <w:spacing w:after="0" w:line="240" w:lineRule="auto"/>
        <w:jc w:val="both"/>
        <w:rPr>
          <w:rFonts w:ascii="Times New Roman" w:eastAsia="Times New Roman" w:hAnsi="Times New Roman" w:cs="Times New Roman"/>
          <w:sz w:val="28"/>
          <w:szCs w:val="28"/>
          <w:lang w:val="uk-UA" w:eastAsia="uk-UA"/>
        </w:rPr>
      </w:pPr>
      <w:r w:rsidRPr="00D5542F">
        <w:rPr>
          <w:rFonts w:ascii="Times New Roman" w:eastAsia="Times New Roman" w:hAnsi="Times New Roman" w:cs="Times New Roman"/>
          <w:sz w:val="28"/>
          <w:szCs w:val="28"/>
          <w:lang w:val="uk-UA" w:eastAsia="uk-UA"/>
        </w:rPr>
        <w:lastRenderedPageBreak/>
        <w:t>стадія 3 (фінансовий інструмент є кредитно-знеціненим, настання дефолту, очікувані кредитні збитки визнаються за весь строк дії фінансового інструменту).</w:t>
      </w:r>
    </w:p>
    <w:p w14:paraId="32AC184E" w14:textId="77777777" w:rsidR="00942650" w:rsidRPr="00D5542F" w:rsidRDefault="00942650" w:rsidP="00942650">
      <w:pPr>
        <w:pStyle w:val="a4"/>
        <w:tabs>
          <w:tab w:val="left" w:pos="1134"/>
        </w:tabs>
        <w:spacing w:after="0" w:line="240" w:lineRule="auto"/>
        <w:jc w:val="both"/>
        <w:rPr>
          <w:rFonts w:ascii="Times New Roman" w:eastAsia="Times New Roman" w:hAnsi="Times New Roman" w:cs="Times New Roman"/>
          <w:sz w:val="28"/>
          <w:szCs w:val="28"/>
          <w:lang w:val="uk-UA" w:eastAsia="uk-UA"/>
        </w:rPr>
      </w:pPr>
    </w:p>
    <w:p w14:paraId="32BB9010" w14:textId="77777777" w:rsidR="000B7EDC" w:rsidRPr="00D5542F" w:rsidRDefault="000B7EDC" w:rsidP="000B7EDC">
      <w:pPr>
        <w:pStyle w:val="a4"/>
        <w:numPr>
          <w:ilvl w:val="1"/>
          <w:numId w:val="14"/>
        </w:numPr>
        <w:tabs>
          <w:tab w:val="left" w:pos="1134"/>
        </w:tabs>
        <w:spacing w:after="0" w:line="240" w:lineRule="auto"/>
        <w:ind w:left="0" w:firstLine="567"/>
        <w:jc w:val="both"/>
        <w:rPr>
          <w:rFonts w:ascii="Times New Roman" w:eastAsia="Times New Roman" w:hAnsi="Times New Roman" w:cs="Times New Roman"/>
          <w:strike/>
          <w:sz w:val="28"/>
          <w:szCs w:val="28"/>
          <w:lang w:val="uk-UA" w:eastAsia="uk-UA"/>
        </w:rPr>
      </w:pPr>
      <w:r w:rsidRPr="00D5542F">
        <w:rPr>
          <w:rFonts w:ascii="Times New Roman" w:eastAsia="Times New Roman" w:hAnsi="Times New Roman" w:cs="Times New Roman"/>
          <w:sz w:val="28"/>
          <w:szCs w:val="28"/>
          <w:lang w:val="uk-UA" w:eastAsia="uk-UA"/>
        </w:rPr>
        <w:t xml:space="preserve">Параметр S031 відображає вид (види) забезпечення активу: </w:t>
      </w:r>
    </w:p>
    <w:p w14:paraId="6092933F" w14:textId="602E8287" w:rsidR="000B7EDC" w:rsidRPr="00D5542F" w:rsidRDefault="000B7EDC" w:rsidP="000B7EDC">
      <w:pPr>
        <w:pStyle w:val="a4"/>
        <w:numPr>
          <w:ilvl w:val="0"/>
          <w:numId w:val="15"/>
        </w:numPr>
        <w:tabs>
          <w:tab w:val="left" w:pos="851"/>
        </w:tabs>
        <w:spacing w:after="0" w:line="240" w:lineRule="auto"/>
        <w:ind w:left="0" w:firstLine="567"/>
        <w:jc w:val="both"/>
        <w:rPr>
          <w:rFonts w:ascii="Times New Roman" w:eastAsia="Times New Roman" w:hAnsi="Times New Roman" w:cs="Times New Roman"/>
          <w:sz w:val="28"/>
          <w:szCs w:val="28"/>
          <w:lang w:val="uk-UA" w:eastAsia="uk-UA"/>
        </w:rPr>
      </w:pPr>
      <w:r w:rsidRPr="00D5542F">
        <w:rPr>
          <w:rFonts w:ascii="Times New Roman" w:eastAsia="Times New Roman" w:hAnsi="Times New Roman" w:cs="Times New Roman"/>
          <w:sz w:val="28"/>
          <w:szCs w:val="28"/>
          <w:lang w:val="uk-UA" w:eastAsia="uk-UA"/>
        </w:rPr>
        <w:t xml:space="preserve">за показниками  </w:t>
      </w:r>
      <w:r w:rsidR="004A74F8" w:rsidRPr="00D5542F">
        <w:rPr>
          <w:rFonts w:ascii="Times New Roman" w:eastAsia="Times New Roman" w:hAnsi="Times New Roman" w:cs="Times New Roman"/>
          <w:sz w:val="28"/>
          <w:szCs w:val="28"/>
          <w:lang w:val="uk-UA" w:eastAsia="uk-UA"/>
        </w:rPr>
        <w:t xml:space="preserve">A07F32, A07F52, </w:t>
      </w:r>
      <w:r w:rsidRPr="00D5542F">
        <w:rPr>
          <w:rFonts w:ascii="Times New Roman" w:eastAsia="Times New Roman" w:hAnsi="Times New Roman" w:cs="Times New Roman"/>
          <w:sz w:val="28"/>
          <w:szCs w:val="28"/>
          <w:lang w:val="uk-UA" w:eastAsia="uk-UA"/>
        </w:rPr>
        <w:t>A07F71, A07F84, A07F82, A07FN1, A07FN2 (за сумою повернення боргу за рахунок інших надходжень) зазначається  вид забезпечення, що надано за активом. Якщо за активом надано декілька видів забезпечення, зазначається вид забезпечення, сума вартості якого за активом є найбільшою (значення параметру дорівнюють 40, 41, 42, 43, 44 або 46). Якщо вартість кількох видів забезпечення за активом врахована банком в однакових сумах, значення параметра S031 зазначається на розсуд банку</w:t>
      </w:r>
      <w:r w:rsidR="0086627C" w:rsidRPr="00D5542F">
        <w:rPr>
          <w:rFonts w:ascii="Times New Roman" w:eastAsia="Times New Roman" w:hAnsi="Times New Roman" w:cs="Times New Roman"/>
          <w:sz w:val="28"/>
          <w:szCs w:val="28"/>
          <w:lang w:eastAsia="uk-UA"/>
        </w:rPr>
        <w:t>. Якщо забезпечення за активом не надано, зазначається значення параметру «90. Без забезпечення (бланкові)»</w:t>
      </w:r>
      <w:r w:rsidRPr="00D5542F">
        <w:rPr>
          <w:rFonts w:ascii="Times New Roman" w:eastAsia="Times New Roman" w:hAnsi="Times New Roman" w:cs="Times New Roman"/>
          <w:sz w:val="28"/>
          <w:szCs w:val="28"/>
          <w:lang w:val="uk-UA" w:eastAsia="uk-UA"/>
        </w:rPr>
        <w:t>;</w:t>
      </w:r>
    </w:p>
    <w:p w14:paraId="7227C521" w14:textId="66C8C1BB" w:rsidR="000B7EDC" w:rsidRPr="00D5542F" w:rsidRDefault="000B7EDC" w:rsidP="000B7EDC">
      <w:pPr>
        <w:pStyle w:val="a4"/>
        <w:numPr>
          <w:ilvl w:val="0"/>
          <w:numId w:val="15"/>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D5542F">
        <w:rPr>
          <w:rFonts w:ascii="Times New Roman" w:eastAsia="Times New Roman" w:hAnsi="Times New Roman" w:cs="Times New Roman"/>
          <w:sz w:val="28"/>
          <w:szCs w:val="28"/>
          <w:lang w:val="uk-UA" w:eastAsia="uk-UA"/>
        </w:rPr>
        <w:t>за показником A07FN2 (в частині рівня покриття боргу заставою) зазначається вид забезпечення за активом, що відповідає переліку прийнятного забезпечення, критеріям та принципам прийнятності, визначеним у Положенні №351 та враховано під час розрахунку банком розміру кредитного ризику. Якщо під час розрахунку банком розміру кредитного ризику враховано декілька видів забезпечення, зазначається сума та код кожного виду забезпечення за активом (значення параметру не можуть дорівнювати 40, 41, 42, 43, 44, 46).</w:t>
      </w:r>
      <w:r w:rsidRPr="00D5542F">
        <w:rPr>
          <w:rFonts w:ascii="Times New Roman" w:eastAsia="Times New Roman" w:hAnsi="Times New Roman" w:cs="Times New Roman"/>
          <w:sz w:val="28"/>
          <w:szCs w:val="28"/>
          <w:lang w:eastAsia="uk-UA"/>
        </w:rPr>
        <w:t xml:space="preserve"> </w:t>
      </w:r>
    </w:p>
    <w:p w14:paraId="7AC27CBE" w14:textId="53162B8B" w:rsidR="000B7EDC" w:rsidRPr="00D5542F" w:rsidRDefault="000B7EDC" w:rsidP="000B7EDC">
      <w:pPr>
        <w:pStyle w:val="a4"/>
        <w:numPr>
          <w:ilvl w:val="0"/>
          <w:numId w:val="15"/>
        </w:numPr>
        <w:tabs>
          <w:tab w:val="left" w:pos="851"/>
        </w:tabs>
        <w:spacing w:after="0" w:line="240" w:lineRule="auto"/>
        <w:ind w:left="0" w:firstLine="709"/>
        <w:jc w:val="both"/>
        <w:rPr>
          <w:rFonts w:ascii="Times New Roman" w:eastAsia="Times New Roman" w:hAnsi="Times New Roman" w:cs="Times New Roman"/>
          <w:sz w:val="28"/>
          <w:szCs w:val="28"/>
          <w:lang w:val="uk-UA" w:eastAsia="uk-UA"/>
        </w:rPr>
      </w:pPr>
      <w:r w:rsidRPr="00D5542F">
        <w:rPr>
          <w:rFonts w:ascii="Times New Roman" w:eastAsia="Times New Roman" w:hAnsi="Times New Roman" w:cs="Times New Roman"/>
          <w:sz w:val="28"/>
          <w:szCs w:val="28"/>
          <w:lang w:val="uk-UA" w:eastAsia="uk-UA"/>
        </w:rPr>
        <w:t>за показниками A07F31, A07F51, A07F83, A07F81 зазначається значення параметру “#”.</w:t>
      </w:r>
    </w:p>
    <w:p w14:paraId="3958F0B3" w14:textId="77777777" w:rsidR="00942650" w:rsidRPr="00D5542F" w:rsidRDefault="00942650" w:rsidP="00942650">
      <w:pPr>
        <w:pStyle w:val="a4"/>
        <w:tabs>
          <w:tab w:val="left" w:pos="1134"/>
        </w:tabs>
        <w:spacing w:after="0" w:line="240" w:lineRule="auto"/>
        <w:ind w:left="709"/>
        <w:jc w:val="both"/>
        <w:rPr>
          <w:rFonts w:ascii="Times New Roman" w:eastAsia="Times New Roman" w:hAnsi="Times New Roman" w:cs="Times New Roman"/>
          <w:sz w:val="28"/>
          <w:szCs w:val="28"/>
          <w:lang w:val="uk-UA" w:eastAsia="uk-UA"/>
        </w:rPr>
      </w:pPr>
    </w:p>
    <w:p w14:paraId="17FC2CE9" w14:textId="41558EFA" w:rsidR="00822801" w:rsidRPr="00D5542F" w:rsidRDefault="00822801" w:rsidP="00822801">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D5542F">
        <w:rPr>
          <w:rFonts w:ascii="Times New Roman" w:eastAsia="Times New Roman" w:hAnsi="Times New Roman" w:cs="Times New Roman"/>
          <w:sz w:val="28"/>
          <w:szCs w:val="28"/>
          <w:lang w:val="uk-UA" w:eastAsia="uk-UA"/>
        </w:rPr>
        <w:t>Параметр F074 для цілей подання файлу 07X відображає належність контрагента/пов’язаної з банком особи до групи юридичних осіб під спільним контролем або до групи пов’язаних контрагентів з урахуванням вимог Інструкції про порядок регулювання діяльності банків в Україні, затвердженої постановою Правління Національного банку України від 28.08.2001 №368, зі змінами.</w:t>
      </w:r>
    </w:p>
    <w:p w14:paraId="4F915B13" w14:textId="77777777" w:rsidR="00566218" w:rsidRPr="00D5542F" w:rsidRDefault="00566218" w:rsidP="00566218">
      <w:pPr>
        <w:pStyle w:val="a4"/>
        <w:tabs>
          <w:tab w:val="left" w:pos="1134"/>
        </w:tabs>
        <w:spacing w:after="0" w:line="240" w:lineRule="auto"/>
        <w:ind w:left="567"/>
        <w:jc w:val="both"/>
        <w:rPr>
          <w:rFonts w:ascii="Times New Roman" w:eastAsia="Times New Roman" w:hAnsi="Times New Roman" w:cs="Times New Roman"/>
          <w:sz w:val="28"/>
          <w:szCs w:val="28"/>
          <w:lang w:val="uk-UA" w:eastAsia="uk-UA"/>
        </w:rPr>
      </w:pPr>
    </w:p>
    <w:p w14:paraId="6DF53796" w14:textId="77777777" w:rsidR="00566218" w:rsidRPr="00D5542F" w:rsidRDefault="00566218" w:rsidP="00566218">
      <w:pPr>
        <w:pStyle w:val="a4"/>
        <w:numPr>
          <w:ilvl w:val="1"/>
          <w:numId w:val="13"/>
        </w:numPr>
        <w:tabs>
          <w:tab w:val="left" w:pos="1134"/>
        </w:tabs>
        <w:spacing w:after="0" w:line="240" w:lineRule="auto"/>
        <w:ind w:left="149" w:firstLine="418"/>
        <w:jc w:val="both"/>
        <w:rPr>
          <w:rFonts w:ascii="Times New Roman" w:eastAsia="Times New Roman" w:hAnsi="Times New Roman" w:cs="Times New Roman"/>
          <w:sz w:val="28"/>
          <w:szCs w:val="28"/>
          <w:lang w:eastAsia="uk-UA"/>
        </w:rPr>
      </w:pPr>
      <w:r w:rsidRPr="00D5542F">
        <w:rPr>
          <w:rFonts w:ascii="Times New Roman" w:eastAsia="Times New Roman" w:hAnsi="Times New Roman" w:cs="Times New Roman"/>
          <w:sz w:val="28"/>
          <w:szCs w:val="28"/>
          <w:lang w:eastAsia="uk-UA"/>
        </w:rPr>
        <w:t xml:space="preserve">Параметр S083 відображає код типу оцінки кредитного ризику згідно з Положенням №351. За активами, за якими не здійснюється оцінка кредитного ризику відповідно до Положення № 351, за параметром </w:t>
      </w:r>
      <w:r w:rsidRPr="00D5542F">
        <w:rPr>
          <w:rFonts w:ascii="Times New Roman" w:eastAsia="Times New Roman" w:hAnsi="Times New Roman" w:cs="Times New Roman"/>
          <w:sz w:val="28"/>
          <w:szCs w:val="28"/>
          <w:lang w:val="en-US" w:eastAsia="uk-UA"/>
        </w:rPr>
        <w:t>S</w:t>
      </w:r>
      <w:r w:rsidRPr="00D5542F">
        <w:rPr>
          <w:rFonts w:ascii="Times New Roman" w:eastAsia="Times New Roman" w:hAnsi="Times New Roman" w:cs="Times New Roman"/>
          <w:sz w:val="28"/>
          <w:szCs w:val="28"/>
          <w:lang w:eastAsia="uk-UA"/>
        </w:rPr>
        <w:t>083 зазначається значення "#" (розріз відсутній).</w:t>
      </w:r>
    </w:p>
    <w:p w14:paraId="7362576C" w14:textId="77777777" w:rsidR="00566218" w:rsidRPr="00D5542F" w:rsidRDefault="00566218" w:rsidP="00566218">
      <w:pPr>
        <w:tabs>
          <w:tab w:val="left" w:pos="1134"/>
        </w:tabs>
        <w:spacing w:after="0" w:line="240" w:lineRule="auto"/>
        <w:ind w:left="567"/>
        <w:jc w:val="both"/>
        <w:rPr>
          <w:rFonts w:ascii="Times New Roman" w:eastAsia="Times New Roman" w:hAnsi="Times New Roman" w:cs="Times New Roman"/>
          <w:sz w:val="28"/>
          <w:szCs w:val="28"/>
          <w:lang w:eastAsia="uk-UA"/>
        </w:rPr>
      </w:pPr>
    </w:p>
    <w:p w14:paraId="642020C8" w14:textId="77777777" w:rsidR="00A02E60" w:rsidRPr="00D5542F" w:rsidRDefault="00A02E60"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Правила формування окремих показників</w:t>
      </w:r>
      <w:r w:rsidR="006D68EC" w:rsidRPr="00D5542F">
        <w:rPr>
          <w:rFonts w:ascii="Times New Roman" w:hAnsi="Times New Roman" w:cs="Times New Roman"/>
          <w:sz w:val="28"/>
          <w:szCs w:val="28"/>
          <w:lang w:val="uk-UA"/>
        </w:rPr>
        <w:t xml:space="preserve"> </w:t>
      </w:r>
      <w:r w:rsidR="004012C1" w:rsidRPr="00D5542F">
        <w:rPr>
          <w:rFonts w:ascii="Times New Roman" w:hAnsi="Times New Roman" w:cs="Times New Roman"/>
          <w:sz w:val="28"/>
          <w:szCs w:val="28"/>
          <w:lang w:val="uk-UA"/>
        </w:rPr>
        <w:t>файла 07X.</w:t>
      </w:r>
    </w:p>
    <w:p w14:paraId="3F967771" w14:textId="77777777" w:rsidR="00A02E60" w:rsidRPr="00D5542F" w:rsidRDefault="00A02E60" w:rsidP="00DB01A4">
      <w:pPr>
        <w:pStyle w:val="a4"/>
        <w:numPr>
          <w:ilvl w:val="1"/>
          <w:numId w:val="2"/>
        </w:numPr>
        <w:tabs>
          <w:tab w:val="left" w:pos="1134"/>
        </w:tabs>
        <w:spacing w:after="0" w:line="240" w:lineRule="auto"/>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A07F32</w:t>
      </w:r>
      <w:r w:rsidR="0006089D" w:rsidRPr="00D5542F">
        <w:rPr>
          <w:rFonts w:ascii="Times New Roman" w:hAnsi="Times New Roman" w:cs="Times New Roman"/>
          <w:sz w:val="28"/>
          <w:szCs w:val="28"/>
          <w:lang w:val="uk-UA"/>
        </w:rPr>
        <w:t xml:space="preserve"> «Сума залишків за борговими цінними паперами»</w:t>
      </w:r>
      <w:r w:rsidRPr="00D5542F">
        <w:rPr>
          <w:rFonts w:ascii="Times New Roman" w:hAnsi="Times New Roman" w:cs="Times New Roman"/>
          <w:sz w:val="28"/>
          <w:szCs w:val="28"/>
          <w:lang w:val="uk-UA"/>
        </w:rPr>
        <w:t xml:space="preserve">: </w:t>
      </w:r>
    </w:p>
    <w:p w14:paraId="0A70FB47" w14:textId="748608E6" w:rsidR="00547032" w:rsidRPr="00D5542F"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951810" w:rsidRPr="00D5542F">
        <w:rPr>
          <w:rFonts w:ascii="Times New Roman" w:hAnsi="Times New Roman" w:cs="Times New Roman"/>
          <w:sz w:val="28"/>
          <w:szCs w:val="28"/>
          <w:lang w:val="uk-UA"/>
        </w:rPr>
        <w:t xml:space="preserve">наченням параметра F083=11 зазначається </w:t>
      </w:r>
      <w:r w:rsidR="000A46C9" w:rsidRPr="00D5542F">
        <w:rPr>
          <w:rFonts w:ascii="Times New Roman" w:eastAsia="Times New Roman" w:hAnsi="Times New Roman" w:cs="Times New Roman"/>
          <w:sz w:val="28"/>
          <w:szCs w:val="28"/>
          <w:lang w:eastAsia="uk-UA"/>
        </w:rPr>
        <w:t xml:space="preserve">основна </w:t>
      </w:r>
      <w:r w:rsidR="000A46C9" w:rsidRPr="00D5542F">
        <w:rPr>
          <w:rFonts w:ascii="Times New Roman" w:eastAsia="Calibri" w:hAnsi="Times New Roman" w:cs="Times New Roman"/>
          <w:sz w:val="28"/>
          <w:szCs w:val="28"/>
        </w:rPr>
        <w:t>сума боргу за активом</w:t>
      </w:r>
      <w:r w:rsidR="00951810" w:rsidRPr="00D5542F">
        <w:rPr>
          <w:rFonts w:ascii="Times New Roman" w:hAnsi="Times New Roman" w:cs="Times New Roman"/>
          <w:sz w:val="28"/>
          <w:szCs w:val="28"/>
          <w:lang w:val="uk-UA"/>
        </w:rPr>
        <w:t xml:space="preserve">, </w:t>
      </w:r>
      <w:r w:rsidR="00AD3FDB" w:rsidRPr="00D5542F">
        <w:rPr>
          <w:rFonts w:ascii="Times New Roman" w:hAnsi="Times New Roman" w:cs="Times New Roman"/>
          <w:sz w:val="28"/>
          <w:szCs w:val="28"/>
          <w:lang w:val="uk-UA"/>
        </w:rPr>
        <w:t>що</w:t>
      </w:r>
      <w:r w:rsidR="00951810" w:rsidRPr="00D5542F">
        <w:rPr>
          <w:rFonts w:ascii="Times New Roman" w:hAnsi="Times New Roman" w:cs="Times New Roman"/>
          <w:sz w:val="28"/>
          <w:szCs w:val="28"/>
          <w:lang w:val="uk-UA"/>
        </w:rPr>
        <w:t xml:space="preserve"> обліковується за такими балансовими рахунками: 1400А, 1401А, 1402А, 1403А,</w:t>
      </w:r>
      <w:r w:rsidR="00124F18" w:rsidRPr="00D5542F">
        <w:rPr>
          <w:rFonts w:ascii="Times New Roman" w:hAnsi="Times New Roman" w:cs="Times New Roman"/>
          <w:sz w:val="28"/>
          <w:szCs w:val="28"/>
          <w:lang w:val="uk-UA"/>
        </w:rPr>
        <w:t xml:space="preserve"> 1404А,</w:t>
      </w:r>
      <w:r w:rsidR="00951810" w:rsidRPr="00D5542F">
        <w:rPr>
          <w:rFonts w:ascii="Times New Roman" w:hAnsi="Times New Roman" w:cs="Times New Roman"/>
          <w:sz w:val="28"/>
          <w:szCs w:val="28"/>
          <w:lang w:val="uk-UA"/>
        </w:rPr>
        <w:t xml:space="preserve"> 1410А, 1411А, 1412А, 1413А, </w:t>
      </w:r>
      <w:r w:rsidR="002F001F" w:rsidRPr="00D5542F">
        <w:rPr>
          <w:rFonts w:ascii="Times New Roman" w:hAnsi="Times New Roman" w:cs="Times New Roman"/>
          <w:sz w:val="28"/>
          <w:szCs w:val="28"/>
          <w:lang w:val="uk-UA"/>
        </w:rPr>
        <w:t xml:space="preserve">1414А, </w:t>
      </w:r>
      <w:r w:rsidR="00951810" w:rsidRPr="00D5542F">
        <w:rPr>
          <w:rFonts w:ascii="Times New Roman" w:hAnsi="Times New Roman" w:cs="Times New Roman"/>
          <w:sz w:val="28"/>
          <w:szCs w:val="28"/>
          <w:lang w:val="uk-UA"/>
        </w:rPr>
        <w:t>1420А, 1421А, 1422А, 1423А, 1424А, 3010А, 3011А, 3012А, 3013А, 3014А, 3110А, 3111А, 3112А, 3113А, 3114А, 3210А, 3211А, 3212А, 3213А, 3214А</w:t>
      </w:r>
      <w:r w:rsidR="00547032" w:rsidRPr="00D5542F">
        <w:rPr>
          <w:rFonts w:ascii="Times New Roman" w:hAnsi="Times New Roman" w:cs="Times New Roman"/>
          <w:sz w:val="28"/>
          <w:szCs w:val="28"/>
          <w:lang w:val="uk-UA"/>
        </w:rPr>
        <w:t>;</w:t>
      </w:r>
    </w:p>
    <w:p w14:paraId="2B648260" w14:textId="494C3188" w:rsidR="00547032" w:rsidRPr="00D5542F"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lastRenderedPageBreak/>
        <w:t>зі з</w:t>
      </w:r>
      <w:r w:rsidR="00951810" w:rsidRPr="00D5542F">
        <w:rPr>
          <w:rFonts w:ascii="Times New Roman" w:hAnsi="Times New Roman" w:cs="Times New Roman"/>
          <w:sz w:val="28"/>
          <w:szCs w:val="28"/>
          <w:lang w:val="uk-UA"/>
        </w:rPr>
        <w:t>наченням параметра F083=12</w:t>
      </w:r>
      <w:r w:rsidR="0066161F" w:rsidRPr="00D5542F">
        <w:rPr>
          <w:rFonts w:ascii="Times New Roman" w:hAnsi="Times New Roman" w:cs="Times New Roman"/>
          <w:sz w:val="28"/>
          <w:szCs w:val="28"/>
          <w:lang w:val="uk-UA"/>
        </w:rPr>
        <w:t xml:space="preserve"> </w:t>
      </w:r>
      <w:r w:rsidR="00951810" w:rsidRPr="00D5542F">
        <w:rPr>
          <w:rFonts w:ascii="Times New Roman" w:hAnsi="Times New Roman" w:cs="Times New Roman"/>
          <w:sz w:val="28"/>
          <w:szCs w:val="28"/>
          <w:lang w:val="uk-UA"/>
        </w:rPr>
        <w:t>зазначається сума нарахованих доходів</w:t>
      </w:r>
      <w:r w:rsidR="00056F7F" w:rsidRPr="00D5542F">
        <w:rPr>
          <w:rFonts w:ascii="Times New Roman" w:hAnsi="Times New Roman" w:cs="Times New Roman"/>
          <w:sz w:val="28"/>
          <w:szCs w:val="28"/>
          <w:lang w:val="uk-UA"/>
        </w:rPr>
        <w:t xml:space="preserve"> </w:t>
      </w:r>
      <w:r w:rsidR="00056F7F" w:rsidRPr="00D5542F">
        <w:rPr>
          <w:rFonts w:ascii="Times New Roman" w:eastAsia="Calibri" w:hAnsi="Times New Roman" w:cs="Times New Roman"/>
          <w:sz w:val="28"/>
          <w:szCs w:val="28"/>
        </w:rPr>
        <w:t>за основною сумою боргу за активом</w:t>
      </w:r>
      <w:r w:rsidR="00951810" w:rsidRPr="00D5542F">
        <w:rPr>
          <w:rFonts w:ascii="Times New Roman" w:hAnsi="Times New Roman" w:cs="Times New Roman"/>
          <w:sz w:val="28"/>
          <w:szCs w:val="28"/>
          <w:lang w:val="uk-UA"/>
        </w:rPr>
        <w:t xml:space="preserve">, </w:t>
      </w:r>
      <w:r w:rsidR="00593EAA" w:rsidRPr="00D5542F">
        <w:rPr>
          <w:rFonts w:ascii="Times New Roman" w:hAnsi="Times New Roman" w:cs="Times New Roman"/>
          <w:sz w:val="28"/>
          <w:szCs w:val="28"/>
          <w:lang w:val="uk-UA"/>
        </w:rPr>
        <w:t>що</w:t>
      </w:r>
      <w:r w:rsidR="00951810" w:rsidRPr="00D5542F">
        <w:rPr>
          <w:rFonts w:ascii="Times New Roman" w:hAnsi="Times New Roman" w:cs="Times New Roman"/>
          <w:sz w:val="28"/>
          <w:szCs w:val="28"/>
          <w:lang w:val="uk-UA"/>
        </w:rPr>
        <w:t xml:space="preserve"> обліковується за такими балансовими рахунками: 1408А, 1418А, 1428А, 3</w:t>
      </w:r>
      <w:r w:rsidR="000C1C28" w:rsidRPr="00D5542F">
        <w:rPr>
          <w:rFonts w:ascii="Times New Roman" w:hAnsi="Times New Roman" w:cs="Times New Roman"/>
          <w:sz w:val="28"/>
          <w:szCs w:val="28"/>
          <w:lang w:val="uk-UA"/>
        </w:rPr>
        <w:t>01</w:t>
      </w:r>
      <w:r w:rsidR="00951810" w:rsidRPr="00D5542F">
        <w:rPr>
          <w:rFonts w:ascii="Times New Roman" w:hAnsi="Times New Roman" w:cs="Times New Roman"/>
          <w:sz w:val="28"/>
          <w:szCs w:val="28"/>
          <w:lang w:val="uk-UA"/>
        </w:rPr>
        <w:t>8А, 3118А, 3218А</w:t>
      </w:r>
      <w:r w:rsidR="00547032" w:rsidRPr="00D5542F">
        <w:rPr>
          <w:rFonts w:ascii="Times New Roman" w:hAnsi="Times New Roman" w:cs="Times New Roman"/>
          <w:sz w:val="28"/>
          <w:szCs w:val="28"/>
          <w:lang w:val="uk-UA"/>
        </w:rPr>
        <w:t xml:space="preserve">; </w:t>
      </w:r>
    </w:p>
    <w:p w14:paraId="49EA5D77" w14:textId="665F063B" w:rsidR="008A41C8" w:rsidRPr="00D5542F"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951810" w:rsidRPr="00D5542F">
        <w:rPr>
          <w:rFonts w:ascii="Times New Roman" w:hAnsi="Times New Roman" w:cs="Times New Roman"/>
          <w:sz w:val="28"/>
          <w:szCs w:val="28"/>
          <w:lang w:val="uk-UA"/>
        </w:rPr>
        <w:t xml:space="preserve">наченням параметра F083=10 зазначається </w:t>
      </w:r>
      <w:r w:rsidR="0008106E" w:rsidRPr="00D5542F">
        <w:rPr>
          <w:rFonts w:ascii="Times New Roman" w:eastAsia="Times New Roman" w:hAnsi="Times New Roman" w:cs="Times New Roman"/>
          <w:sz w:val="28"/>
          <w:szCs w:val="28"/>
          <w:lang w:val="uk-UA" w:eastAsia="uk-UA"/>
        </w:rPr>
        <w:t xml:space="preserve">сума </w:t>
      </w:r>
      <w:r w:rsidR="00056F7F" w:rsidRPr="00D5542F">
        <w:rPr>
          <w:rFonts w:ascii="Times New Roman" w:eastAsia="Times New Roman" w:hAnsi="Times New Roman" w:cs="Times New Roman"/>
          <w:sz w:val="28"/>
          <w:szCs w:val="28"/>
          <w:lang w:val="uk-UA" w:eastAsia="uk-UA"/>
        </w:rPr>
        <w:t>дисконт</w:t>
      </w:r>
      <w:r w:rsidR="0008106E" w:rsidRPr="00D5542F">
        <w:rPr>
          <w:rFonts w:ascii="Times New Roman" w:eastAsia="Times New Roman" w:hAnsi="Times New Roman" w:cs="Times New Roman"/>
          <w:sz w:val="28"/>
          <w:szCs w:val="28"/>
          <w:lang w:val="uk-UA" w:eastAsia="uk-UA"/>
        </w:rPr>
        <w:t>у</w:t>
      </w:r>
      <w:r w:rsidR="00056F7F" w:rsidRPr="00D5542F">
        <w:rPr>
          <w:rFonts w:ascii="Times New Roman" w:eastAsia="Times New Roman" w:hAnsi="Times New Roman" w:cs="Times New Roman"/>
          <w:sz w:val="28"/>
          <w:szCs w:val="28"/>
          <w:lang w:val="uk-UA" w:eastAsia="uk-UA"/>
        </w:rPr>
        <w:t>/премі</w:t>
      </w:r>
      <w:r w:rsidR="0008106E" w:rsidRPr="00D5542F">
        <w:rPr>
          <w:rFonts w:ascii="Times New Roman" w:eastAsia="Times New Roman" w:hAnsi="Times New Roman" w:cs="Times New Roman"/>
          <w:sz w:val="28"/>
          <w:szCs w:val="28"/>
          <w:lang w:val="uk-UA" w:eastAsia="uk-UA"/>
        </w:rPr>
        <w:t>ї</w:t>
      </w:r>
      <w:r w:rsidR="00056F7F" w:rsidRPr="00D5542F">
        <w:rPr>
          <w:rFonts w:ascii="Times New Roman" w:eastAsia="Times New Roman" w:hAnsi="Times New Roman" w:cs="Times New Roman"/>
          <w:sz w:val="28"/>
          <w:szCs w:val="28"/>
          <w:lang w:val="uk-UA" w:eastAsia="uk-UA"/>
        </w:rPr>
        <w:t>,</w:t>
      </w:r>
      <w:r w:rsidR="00056F7F" w:rsidRPr="00D5542F">
        <w:rPr>
          <w:lang w:val="uk-UA"/>
        </w:rPr>
        <w:t xml:space="preserve"> </w:t>
      </w:r>
      <w:r w:rsidR="00056F7F" w:rsidRPr="00D5542F">
        <w:rPr>
          <w:rFonts w:ascii="Times New Roman" w:eastAsia="Times New Roman" w:hAnsi="Times New Roman" w:cs="Times New Roman"/>
          <w:sz w:val="28"/>
          <w:szCs w:val="28"/>
          <w:lang w:val="uk-UA" w:eastAsia="uk-UA"/>
        </w:rPr>
        <w:t>крім очікуваних кредитних збитків</w:t>
      </w:r>
      <w:r w:rsidR="008D058D" w:rsidRPr="00D5542F">
        <w:rPr>
          <w:rFonts w:ascii="Times New Roman" w:hAnsi="Times New Roman" w:cs="Times New Roman"/>
          <w:sz w:val="28"/>
          <w:szCs w:val="28"/>
          <w:lang w:val="uk-UA"/>
        </w:rPr>
        <w:t>,</w:t>
      </w:r>
      <w:r w:rsidR="00951810" w:rsidRPr="00D5542F">
        <w:rPr>
          <w:rFonts w:ascii="Times New Roman" w:hAnsi="Times New Roman" w:cs="Times New Roman"/>
          <w:sz w:val="28"/>
          <w:szCs w:val="28"/>
          <w:lang w:val="uk-UA"/>
        </w:rPr>
        <w:t xml:space="preserve"> </w:t>
      </w:r>
      <w:r w:rsidR="008D058D" w:rsidRPr="00D5542F">
        <w:rPr>
          <w:rFonts w:ascii="Times New Roman" w:eastAsia="Times New Roman" w:hAnsi="Times New Roman" w:cs="Times New Roman"/>
          <w:sz w:val="28"/>
          <w:szCs w:val="28"/>
          <w:lang w:val="uk-UA" w:eastAsia="uk-UA"/>
        </w:rPr>
        <w:t>що обліковується за такими балансовими рахунками (для яких R013=</w:t>
      </w:r>
      <w:r w:rsidR="00951810" w:rsidRPr="00D5542F">
        <w:rPr>
          <w:rFonts w:ascii="Times New Roman" w:hAnsi="Times New Roman" w:cs="Times New Roman"/>
          <w:sz w:val="28"/>
          <w:szCs w:val="28"/>
          <w:lang w:val="uk-UA"/>
        </w:rPr>
        <w:t>5): 1406АП, 1416АП, 1426АП, 3016АП, 3116АП, 3216АП</w:t>
      </w:r>
      <w:r w:rsidR="008A41C8" w:rsidRPr="00D5542F">
        <w:rPr>
          <w:rFonts w:ascii="Times New Roman" w:hAnsi="Times New Roman" w:cs="Times New Roman"/>
          <w:sz w:val="28"/>
          <w:szCs w:val="28"/>
          <w:lang w:val="uk-UA"/>
        </w:rPr>
        <w:t>;</w:t>
      </w:r>
    </w:p>
    <w:p w14:paraId="3F1067BC" w14:textId="0BEC2C21" w:rsidR="006D68EC" w:rsidRPr="00D5542F" w:rsidRDefault="004012C1" w:rsidP="0021520E">
      <w:pPr>
        <w:pStyle w:val="a4"/>
        <w:numPr>
          <w:ilvl w:val="0"/>
          <w:numId w:val="19"/>
        </w:numPr>
        <w:tabs>
          <w:tab w:val="left" w:pos="851"/>
        </w:tabs>
        <w:spacing w:line="240" w:lineRule="auto"/>
        <w:ind w:left="567" w:firstLine="0"/>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6D68EC" w:rsidRPr="00D5542F">
        <w:rPr>
          <w:rFonts w:ascii="Times New Roman" w:hAnsi="Times New Roman" w:cs="Times New Roman"/>
          <w:sz w:val="28"/>
          <w:szCs w:val="28"/>
          <w:lang w:val="uk-UA"/>
        </w:rPr>
        <w:t xml:space="preserve">наченням параметра F083=19 зазначається </w:t>
      </w:r>
      <w:r w:rsidR="000E0662" w:rsidRPr="00D5542F">
        <w:rPr>
          <w:rFonts w:ascii="Times New Roman" w:hAnsi="Times New Roman" w:cs="Times New Roman"/>
          <w:sz w:val="28"/>
          <w:szCs w:val="28"/>
          <w:lang w:val="uk-UA"/>
        </w:rPr>
        <w:t>сума</w:t>
      </w:r>
      <w:r w:rsidR="007335E5" w:rsidRPr="00D5542F">
        <w:rPr>
          <w:rFonts w:ascii="Times New Roman" w:hAnsi="Times New Roman" w:cs="Times New Roman"/>
          <w:sz w:val="28"/>
          <w:szCs w:val="28"/>
          <w:lang w:val="uk-UA"/>
        </w:rPr>
        <w:t xml:space="preserve"> дооцінки</w:t>
      </w:r>
      <w:r w:rsidR="006D68EC" w:rsidRPr="00D5542F">
        <w:rPr>
          <w:rFonts w:ascii="Times New Roman" w:hAnsi="Times New Roman" w:cs="Times New Roman"/>
          <w:sz w:val="28"/>
          <w:szCs w:val="28"/>
          <w:lang w:val="uk-UA"/>
        </w:rPr>
        <w:t xml:space="preserve">, </w:t>
      </w:r>
      <w:r w:rsidR="000E0662" w:rsidRPr="00D5542F">
        <w:rPr>
          <w:rFonts w:ascii="Times New Roman" w:hAnsi="Times New Roman" w:cs="Times New Roman"/>
          <w:sz w:val="28"/>
          <w:szCs w:val="28"/>
          <w:lang w:val="uk-UA"/>
        </w:rPr>
        <w:t>що</w:t>
      </w:r>
      <w:r w:rsidR="006D68EC" w:rsidRPr="00D5542F">
        <w:rPr>
          <w:rFonts w:ascii="Times New Roman" w:hAnsi="Times New Roman" w:cs="Times New Roman"/>
          <w:sz w:val="28"/>
          <w:szCs w:val="28"/>
          <w:lang w:val="uk-UA"/>
        </w:rPr>
        <w:t xml:space="preserve"> обліковується за такими балансовими рахунками: 1405А, 1415А, 3015А, 3115А;</w:t>
      </w:r>
    </w:p>
    <w:p w14:paraId="73687867" w14:textId="618FB3A2" w:rsidR="006D68EC" w:rsidRPr="00D5542F" w:rsidRDefault="004012C1" w:rsidP="0021520E">
      <w:pPr>
        <w:pStyle w:val="a4"/>
        <w:numPr>
          <w:ilvl w:val="0"/>
          <w:numId w:val="19"/>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6D68EC" w:rsidRPr="00D5542F">
        <w:rPr>
          <w:rFonts w:ascii="Times New Roman" w:hAnsi="Times New Roman" w:cs="Times New Roman"/>
          <w:sz w:val="28"/>
          <w:szCs w:val="28"/>
          <w:lang w:val="uk-UA"/>
        </w:rPr>
        <w:t xml:space="preserve">наченням параметра </w:t>
      </w:r>
      <w:r w:rsidR="00B31E39" w:rsidRPr="00D5542F">
        <w:rPr>
          <w:rFonts w:ascii="Times New Roman" w:hAnsi="Times New Roman" w:cs="Times New Roman"/>
          <w:sz w:val="28"/>
          <w:szCs w:val="28"/>
          <w:lang w:val="uk-UA"/>
        </w:rPr>
        <w:t xml:space="preserve">F083=41 </w:t>
      </w:r>
      <w:r w:rsidR="006D68EC" w:rsidRPr="00D5542F">
        <w:rPr>
          <w:rFonts w:ascii="Times New Roman" w:hAnsi="Times New Roman" w:cs="Times New Roman"/>
          <w:sz w:val="28"/>
          <w:szCs w:val="28"/>
          <w:lang w:val="uk-UA"/>
        </w:rPr>
        <w:t>зазнача</w:t>
      </w:r>
      <w:r w:rsidR="00B31E39" w:rsidRPr="00D5542F">
        <w:rPr>
          <w:rFonts w:ascii="Times New Roman" w:hAnsi="Times New Roman" w:cs="Times New Roman"/>
          <w:sz w:val="28"/>
          <w:szCs w:val="28"/>
          <w:lang w:val="uk-UA"/>
        </w:rPr>
        <w:t>є</w:t>
      </w:r>
      <w:r w:rsidR="006D68EC" w:rsidRPr="00D5542F">
        <w:rPr>
          <w:rFonts w:ascii="Times New Roman" w:hAnsi="Times New Roman" w:cs="Times New Roman"/>
          <w:sz w:val="28"/>
          <w:szCs w:val="28"/>
          <w:lang w:val="uk-UA"/>
        </w:rPr>
        <w:t xml:space="preserve">ться </w:t>
      </w:r>
      <w:r w:rsidR="00355E47" w:rsidRPr="00D5542F">
        <w:rPr>
          <w:rFonts w:ascii="Times New Roman" w:hAnsi="Times New Roman" w:cs="Times New Roman"/>
          <w:sz w:val="28"/>
          <w:szCs w:val="28"/>
          <w:lang w:val="uk-UA"/>
        </w:rPr>
        <w:t>розмір</w:t>
      </w:r>
      <w:r w:rsidR="00564475" w:rsidRPr="00D5542F">
        <w:rPr>
          <w:rFonts w:ascii="Times New Roman" w:hAnsi="Times New Roman" w:cs="Times New Roman"/>
          <w:sz w:val="28"/>
          <w:szCs w:val="28"/>
          <w:lang w:val="uk-UA"/>
        </w:rPr>
        <w:t xml:space="preserve"> </w:t>
      </w:r>
      <w:r w:rsidR="009F40F7" w:rsidRPr="00D5542F">
        <w:rPr>
          <w:rFonts w:ascii="Times New Roman" w:eastAsia="Times New Roman" w:hAnsi="Times New Roman" w:cs="Times New Roman"/>
          <w:sz w:val="28"/>
          <w:szCs w:val="28"/>
          <w:lang w:eastAsia="uk-UA"/>
        </w:rPr>
        <w:t>очікуван</w:t>
      </w:r>
      <w:r w:rsidR="00564475" w:rsidRPr="00D5542F">
        <w:rPr>
          <w:rFonts w:ascii="Times New Roman" w:eastAsia="Times New Roman" w:hAnsi="Times New Roman" w:cs="Times New Roman"/>
          <w:sz w:val="28"/>
          <w:szCs w:val="28"/>
          <w:lang w:val="uk-UA" w:eastAsia="uk-UA"/>
        </w:rPr>
        <w:t>их</w:t>
      </w:r>
      <w:r w:rsidR="009F40F7" w:rsidRPr="00D5542F">
        <w:rPr>
          <w:rFonts w:ascii="Times New Roman" w:eastAsia="Times New Roman" w:hAnsi="Times New Roman" w:cs="Times New Roman"/>
          <w:sz w:val="28"/>
          <w:szCs w:val="28"/>
          <w:lang w:eastAsia="uk-UA"/>
        </w:rPr>
        <w:t xml:space="preserve"> кредитн</w:t>
      </w:r>
      <w:r w:rsidR="00564475" w:rsidRPr="00D5542F">
        <w:rPr>
          <w:rFonts w:ascii="Times New Roman" w:eastAsia="Times New Roman" w:hAnsi="Times New Roman" w:cs="Times New Roman"/>
          <w:sz w:val="28"/>
          <w:szCs w:val="28"/>
          <w:lang w:val="uk-UA" w:eastAsia="uk-UA"/>
        </w:rPr>
        <w:t>их</w:t>
      </w:r>
      <w:r w:rsidR="009F40F7" w:rsidRPr="00D5542F">
        <w:rPr>
          <w:rFonts w:ascii="Times New Roman" w:eastAsia="Times New Roman" w:hAnsi="Times New Roman" w:cs="Times New Roman"/>
          <w:sz w:val="28"/>
          <w:szCs w:val="28"/>
          <w:lang w:eastAsia="uk-UA"/>
        </w:rPr>
        <w:t xml:space="preserve"> збитк</w:t>
      </w:r>
      <w:r w:rsidR="00564475" w:rsidRPr="00D5542F">
        <w:rPr>
          <w:rFonts w:ascii="Times New Roman" w:eastAsia="Times New Roman" w:hAnsi="Times New Roman" w:cs="Times New Roman"/>
          <w:sz w:val="28"/>
          <w:szCs w:val="28"/>
          <w:lang w:val="uk-UA" w:eastAsia="uk-UA"/>
        </w:rPr>
        <w:t>ів</w:t>
      </w:r>
      <w:r w:rsidR="009F40F7" w:rsidRPr="00D5542F">
        <w:rPr>
          <w:rFonts w:ascii="Times New Roman" w:eastAsia="Times New Roman" w:hAnsi="Times New Roman" w:cs="Times New Roman"/>
          <w:sz w:val="28"/>
          <w:szCs w:val="28"/>
          <w:lang w:eastAsia="uk-UA"/>
        </w:rPr>
        <w:t>, які відображаються на рахунках дисконтів в аналітичному обліку за складовою  R013=</w:t>
      </w:r>
      <w:r w:rsidR="00491A89" w:rsidRPr="00D5542F">
        <w:rPr>
          <w:rFonts w:ascii="Times New Roman" w:eastAsia="Times New Roman" w:hAnsi="Times New Roman" w:cs="Times New Roman"/>
          <w:sz w:val="28"/>
          <w:szCs w:val="28"/>
          <w:lang w:val="uk-UA" w:eastAsia="uk-UA"/>
        </w:rPr>
        <w:t>1,</w:t>
      </w:r>
      <w:r w:rsidR="009F40F7" w:rsidRPr="00D5542F">
        <w:rPr>
          <w:rFonts w:ascii="Times New Roman" w:eastAsia="Times New Roman" w:hAnsi="Times New Roman" w:cs="Times New Roman"/>
          <w:sz w:val="28"/>
          <w:szCs w:val="28"/>
          <w:lang w:eastAsia="uk-UA"/>
        </w:rPr>
        <w:t>2,3,4 параметра R110</w:t>
      </w:r>
      <w:r w:rsidR="002F07C1" w:rsidRPr="00D5542F">
        <w:rPr>
          <w:rFonts w:ascii="Times New Roman" w:eastAsia="Times New Roman" w:hAnsi="Times New Roman" w:cs="Times New Roman"/>
          <w:sz w:val="28"/>
          <w:szCs w:val="28"/>
          <w:lang w:eastAsia="uk-UA"/>
        </w:rPr>
        <w:t xml:space="preserve"> за такими балансовими рахунками</w:t>
      </w:r>
      <w:r w:rsidR="006D68EC" w:rsidRPr="00D5542F">
        <w:rPr>
          <w:rFonts w:ascii="Times New Roman" w:hAnsi="Times New Roman" w:cs="Times New Roman"/>
          <w:sz w:val="28"/>
          <w:szCs w:val="28"/>
          <w:lang w:val="uk-UA"/>
        </w:rPr>
        <w:t>: 1406П, 1416П, 1426П, 3016П, 3116П</w:t>
      </w:r>
      <w:r w:rsidR="00E56D32" w:rsidRPr="00D5542F">
        <w:rPr>
          <w:rFonts w:ascii="Times New Roman" w:hAnsi="Times New Roman" w:cs="Times New Roman"/>
          <w:sz w:val="28"/>
          <w:szCs w:val="28"/>
          <w:lang w:val="uk-UA"/>
        </w:rPr>
        <w:t>, 3216П</w:t>
      </w:r>
      <w:r w:rsidR="006D68EC" w:rsidRPr="00D5542F">
        <w:rPr>
          <w:rFonts w:ascii="Times New Roman" w:hAnsi="Times New Roman" w:cs="Times New Roman"/>
          <w:sz w:val="28"/>
          <w:szCs w:val="28"/>
          <w:lang w:val="uk-UA"/>
        </w:rPr>
        <w:t>;</w:t>
      </w:r>
    </w:p>
    <w:p w14:paraId="09DFF0D9" w14:textId="77777777" w:rsidR="00951810" w:rsidRPr="00D5542F" w:rsidRDefault="004012C1" w:rsidP="0021520E">
      <w:pPr>
        <w:pStyle w:val="a4"/>
        <w:numPr>
          <w:ilvl w:val="0"/>
          <w:numId w:val="19"/>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951810" w:rsidRPr="00D5542F">
        <w:rPr>
          <w:rFonts w:ascii="Times New Roman" w:hAnsi="Times New Roman" w:cs="Times New Roman"/>
          <w:sz w:val="28"/>
          <w:szCs w:val="28"/>
          <w:lang w:val="uk-UA"/>
        </w:rPr>
        <w:t>наченням параметра F083=4</w:t>
      </w:r>
      <w:r w:rsidR="006D68EC" w:rsidRPr="00D5542F">
        <w:rPr>
          <w:rFonts w:ascii="Times New Roman" w:hAnsi="Times New Roman" w:cs="Times New Roman"/>
          <w:sz w:val="28"/>
          <w:szCs w:val="28"/>
          <w:lang w:val="uk-UA"/>
        </w:rPr>
        <w:t>9</w:t>
      </w:r>
      <w:r w:rsidR="00951810" w:rsidRPr="00D5542F">
        <w:rPr>
          <w:rFonts w:ascii="Times New Roman" w:hAnsi="Times New Roman" w:cs="Times New Roman"/>
          <w:sz w:val="28"/>
          <w:szCs w:val="28"/>
          <w:lang w:val="uk-UA"/>
        </w:rPr>
        <w:t xml:space="preserve"> зазначається</w:t>
      </w:r>
      <w:r w:rsidR="006D68EC" w:rsidRPr="00D5542F">
        <w:rPr>
          <w:rFonts w:ascii="Times New Roman" w:hAnsi="Times New Roman" w:cs="Times New Roman"/>
          <w:sz w:val="28"/>
          <w:szCs w:val="28"/>
          <w:lang w:val="uk-UA"/>
        </w:rPr>
        <w:t xml:space="preserve"> </w:t>
      </w:r>
      <w:r w:rsidR="00951810" w:rsidRPr="00D5542F">
        <w:rPr>
          <w:rFonts w:ascii="Times New Roman" w:hAnsi="Times New Roman" w:cs="Times New Roman"/>
          <w:sz w:val="28"/>
          <w:szCs w:val="28"/>
          <w:lang w:val="uk-UA"/>
        </w:rPr>
        <w:t xml:space="preserve">розмір уцінки, що обліковується за такими балансовими рахунками: 1405П, 1415П, </w:t>
      </w:r>
      <w:r w:rsidR="008A41C8" w:rsidRPr="00D5542F">
        <w:rPr>
          <w:rFonts w:ascii="Times New Roman" w:hAnsi="Times New Roman" w:cs="Times New Roman"/>
          <w:sz w:val="28"/>
          <w:szCs w:val="28"/>
          <w:lang w:val="uk-UA"/>
        </w:rPr>
        <w:t xml:space="preserve">3015П, </w:t>
      </w:r>
      <w:r w:rsidR="006D68EC" w:rsidRPr="00D5542F">
        <w:rPr>
          <w:rFonts w:ascii="Times New Roman" w:hAnsi="Times New Roman" w:cs="Times New Roman"/>
          <w:sz w:val="28"/>
          <w:szCs w:val="28"/>
          <w:lang w:val="uk-UA"/>
        </w:rPr>
        <w:t>3115П</w:t>
      </w:r>
      <w:r w:rsidR="00951810" w:rsidRPr="00D5542F">
        <w:rPr>
          <w:rFonts w:ascii="Times New Roman" w:hAnsi="Times New Roman" w:cs="Times New Roman"/>
          <w:sz w:val="28"/>
          <w:szCs w:val="28"/>
          <w:lang w:val="uk-UA"/>
        </w:rPr>
        <w:t>.</w:t>
      </w:r>
    </w:p>
    <w:p w14:paraId="4F4CD066" w14:textId="77777777" w:rsidR="009F40F7" w:rsidRPr="00D5542F" w:rsidRDefault="009F40F7" w:rsidP="009F40F7">
      <w:pPr>
        <w:pStyle w:val="a4"/>
        <w:tabs>
          <w:tab w:val="left" w:pos="851"/>
        </w:tabs>
        <w:spacing w:line="240" w:lineRule="auto"/>
        <w:ind w:left="567"/>
        <w:jc w:val="both"/>
        <w:rPr>
          <w:rFonts w:ascii="Times New Roman" w:hAnsi="Times New Roman" w:cs="Times New Roman"/>
          <w:sz w:val="28"/>
          <w:szCs w:val="28"/>
          <w:lang w:val="uk-UA"/>
        </w:rPr>
      </w:pPr>
    </w:p>
    <w:p w14:paraId="6F2757D2" w14:textId="5666ED18" w:rsidR="008A41C8" w:rsidRPr="00D5542F" w:rsidRDefault="00A02E60" w:rsidP="00FC3F57">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A07F82</w:t>
      </w:r>
      <w:r w:rsidR="00FC3F57" w:rsidRPr="00D5542F">
        <w:rPr>
          <w:rFonts w:ascii="Times New Roman" w:hAnsi="Times New Roman" w:cs="Times New Roman"/>
          <w:sz w:val="28"/>
          <w:szCs w:val="28"/>
        </w:rPr>
        <w:t xml:space="preserve"> </w:t>
      </w:r>
      <w:r w:rsidR="00FC3F57" w:rsidRPr="00D5542F">
        <w:rPr>
          <w:rFonts w:ascii="Times New Roman" w:hAnsi="Times New Roman" w:cs="Times New Roman"/>
          <w:sz w:val="28"/>
          <w:szCs w:val="28"/>
          <w:lang w:val="uk-UA"/>
        </w:rPr>
        <w:t>«</w:t>
      </w:r>
      <w:r w:rsidR="00FC3F57" w:rsidRPr="00D5542F">
        <w:rPr>
          <w:rFonts w:ascii="Times New Roman" w:hAnsi="Times New Roman" w:cs="Times New Roman"/>
          <w:sz w:val="28"/>
          <w:szCs w:val="28"/>
        </w:rPr>
        <w:t>Сума залишків  за резервами під заборгованість за борговими цінними паперами та резервами за іншою дебіторською заборгованістю</w:t>
      </w:r>
      <w:r w:rsidR="00FC3F57"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w:t>
      </w:r>
      <w:r w:rsidR="009A146A" w:rsidRPr="00D5542F">
        <w:rPr>
          <w:rFonts w:ascii="Times New Roman" w:hAnsi="Times New Roman" w:cs="Times New Roman"/>
          <w:sz w:val="28"/>
          <w:szCs w:val="28"/>
          <w:lang w:val="uk-UA"/>
        </w:rPr>
        <w:t xml:space="preserve"> з</w:t>
      </w:r>
      <w:r w:rsidR="008A41C8" w:rsidRPr="00D5542F">
        <w:rPr>
          <w:rFonts w:ascii="Times New Roman" w:hAnsi="Times New Roman" w:cs="Times New Roman"/>
          <w:sz w:val="28"/>
          <w:szCs w:val="28"/>
          <w:lang w:val="uk-UA"/>
        </w:rPr>
        <w:t xml:space="preserve">і значенням параметра F083=40 зазначається </w:t>
      </w:r>
      <w:r w:rsidR="000E0662" w:rsidRPr="00D5542F">
        <w:rPr>
          <w:rFonts w:ascii="Times New Roman" w:eastAsia="Times New Roman" w:hAnsi="Times New Roman" w:cs="Times New Roman"/>
          <w:sz w:val="28"/>
          <w:szCs w:val="28"/>
          <w:lang w:val="uk-UA" w:eastAsia="uk-UA"/>
        </w:rPr>
        <w:t>розмір</w:t>
      </w:r>
      <w:r w:rsidR="002A6640" w:rsidRPr="00D5542F">
        <w:rPr>
          <w:rFonts w:ascii="Times New Roman" w:eastAsia="Times New Roman" w:hAnsi="Times New Roman" w:cs="Times New Roman"/>
          <w:sz w:val="28"/>
          <w:szCs w:val="28"/>
          <w:lang w:eastAsia="uk-UA"/>
        </w:rPr>
        <w:t xml:space="preserve"> резерву за активами </w:t>
      </w:r>
      <w:r w:rsidR="006C1EDD" w:rsidRPr="00D5542F">
        <w:rPr>
          <w:rFonts w:ascii="Times New Roman" w:hAnsi="Times New Roman" w:cs="Times New Roman"/>
          <w:sz w:val="28"/>
          <w:szCs w:val="28"/>
          <w:lang w:val="uk-UA"/>
        </w:rPr>
        <w:t xml:space="preserve">згідно з МСФЗ, що обліковується </w:t>
      </w:r>
      <w:r w:rsidR="00FC3F57" w:rsidRPr="00D5542F">
        <w:rPr>
          <w:rFonts w:ascii="Times New Roman" w:hAnsi="Times New Roman" w:cs="Times New Roman"/>
          <w:sz w:val="28"/>
          <w:szCs w:val="28"/>
          <w:lang w:val="uk-UA"/>
        </w:rPr>
        <w:t>за такими балансовими рахунками</w:t>
      </w:r>
      <w:r w:rsidR="008A41C8" w:rsidRPr="00D5542F">
        <w:rPr>
          <w:rFonts w:ascii="Times New Roman" w:hAnsi="Times New Roman" w:cs="Times New Roman"/>
          <w:sz w:val="28"/>
          <w:szCs w:val="28"/>
          <w:lang w:val="uk-UA"/>
        </w:rPr>
        <w:t>: 1419КА, 1429КА, 3119КА, 3219КА</w:t>
      </w:r>
      <w:r w:rsidR="006C1EDD" w:rsidRPr="00D5542F">
        <w:rPr>
          <w:rFonts w:ascii="Times New Roman" w:hAnsi="Times New Roman" w:cs="Times New Roman"/>
          <w:sz w:val="28"/>
          <w:szCs w:val="28"/>
          <w:lang w:val="uk-UA"/>
        </w:rPr>
        <w:t xml:space="preserve">, 1890КА, 2890КА, </w:t>
      </w:r>
      <w:r w:rsidR="007E027C" w:rsidRPr="00D5542F">
        <w:rPr>
          <w:rFonts w:ascii="Times New Roman" w:hAnsi="Times New Roman" w:cs="Times New Roman"/>
          <w:sz w:val="28"/>
          <w:szCs w:val="28"/>
          <w:lang w:val="uk-UA"/>
        </w:rPr>
        <w:t xml:space="preserve">3590КА, </w:t>
      </w:r>
      <w:r w:rsidR="006C1EDD" w:rsidRPr="00D5542F">
        <w:rPr>
          <w:rFonts w:ascii="Times New Roman" w:hAnsi="Times New Roman" w:cs="Times New Roman"/>
          <w:sz w:val="28"/>
          <w:szCs w:val="28"/>
          <w:lang w:val="uk-UA"/>
        </w:rPr>
        <w:t>3599КА</w:t>
      </w:r>
      <w:r w:rsidR="008A41C8" w:rsidRPr="00D5542F">
        <w:rPr>
          <w:rFonts w:ascii="Times New Roman" w:hAnsi="Times New Roman" w:cs="Times New Roman"/>
          <w:sz w:val="28"/>
          <w:szCs w:val="28"/>
          <w:lang w:val="uk-UA"/>
        </w:rPr>
        <w:t>.</w:t>
      </w:r>
    </w:p>
    <w:p w14:paraId="50E3C540" w14:textId="77777777" w:rsidR="009F40F7" w:rsidRPr="00D5542F" w:rsidRDefault="009F40F7" w:rsidP="009F40F7">
      <w:pPr>
        <w:pStyle w:val="a4"/>
        <w:tabs>
          <w:tab w:val="left" w:pos="1134"/>
        </w:tabs>
        <w:spacing w:after="0" w:line="240" w:lineRule="auto"/>
        <w:ind w:left="567"/>
        <w:jc w:val="both"/>
        <w:rPr>
          <w:rFonts w:ascii="Times New Roman" w:hAnsi="Times New Roman" w:cs="Times New Roman"/>
          <w:sz w:val="28"/>
          <w:szCs w:val="28"/>
          <w:lang w:val="uk-UA"/>
        </w:rPr>
      </w:pPr>
    </w:p>
    <w:p w14:paraId="53610CD2" w14:textId="77777777" w:rsidR="00A02E60" w:rsidRPr="00D5542F" w:rsidRDefault="00A02E60" w:rsidP="00DB01A4">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A07F52</w:t>
      </w:r>
      <w:r w:rsidR="0006089D" w:rsidRPr="00D5542F">
        <w:rPr>
          <w:rFonts w:ascii="Times New Roman" w:hAnsi="Times New Roman" w:cs="Times New Roman"/>
          <w:sz w:val="28"/>
          <w:szCs w:val="28"/>
          <w:lang w:val="uk-UA"/>
        </w:rPr>
        <w:t xml:space="preserve"> «Сума залишків за капіталом і акціями інвестиційних фондів»</w:t>
      </w:r>
      <w:r w:rsidRPr="00D5542F">
        <w:rPr>
          <w:rFonts w:ascii="Times New Roman" w:hAnsi="Times New Roman" w:cs="Times New Roman"/>
          <w:sz w:val="28"/>
          <w:szCs w:val="28"/>
          <w:lang w:val="uk-UA"/>
        </w:rPr>
        <w:t xml:space="preserve">: </w:t>
      </w:r>
    </w:p>
    <w:p w14:paraId="4D35C61B" w14:textId="667EEA0F" w:rsidR="008A41C8" w:rsidRPr="00D5542F" w:rsidRDefault="004012C1" w:rsidP="00DB01A4">
      <w:pPr>
        <w:pStyle w:val="a4"/>
        <w:numPr>
          <w:ilvl w:val="0"/>
          <w:numId w:val="7"/>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8A41C8" w:rsidRPr="00D5542F">
        <w:rPr>
          <w:rFonts w:ascii="Times New Roman" w:hAnsi="Times New Roman" w:cs="Times New Roman"/>
          <w:sz w:val="28"/>
          <w:szCs w:val="28"/>
          <w:lang w:val="uk-UA"/>
        </w:rPr>
        <w:t xml:space="preserve">наченням параметра F083=11 зазначається </w:t>
      </w:r>
      <w:r w:rsidR="00D55048" w:rsidRPr="00D5542F">
        <w:rPr>
          <w:rFonts w:ascii="Times New Roman" w:eastAsia="Times New Roman" w:hAnsi="Times New Roman" w:cs="Times New Roman"/>
          <w:sz w:val="28"/>
          <w:szCs w:val="28"/>
          <w:lang w:eastAsia="uk-UA"/>
        </w:rPr>
        <w:t xml:space="preserve">основна </w:t>
      </w:r>
      <w:r w:rsidR="00D55048" w:rsidRPr="00D5542F">
        <w:rPr>
          <w:rFonts w:ascii="Times New Roman" w:eastAsia="Calibri" w:hAnsi="Times New Roman" w:cs="Times New Roman"/>
          <w:sz w:val="28"/>
          <w:szCs w:val="28"/>
        </w:rPr>
        <w:t>сума боргу за активом</w:t>
      </w:r>
      <w:r w:rsidR="008A41C8"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008A41C8" w:rsidRPr="00D5542F">
        <w:rPr>
          <w:rFonts w:ascii="Times New Roman" w:hAnsi="Times New Roman" w:cs="Times New Roman"/>
          <w:sz w:val="28"/>
          <w:szCs w:val="28"/>
          <w:lang w:val="uk-UA"/>
        </w:rPr>
        <w:t xml:space="preserve"> обліковується за такими балансовими рахунками: 3002А, 3003А, 3005А, 3102А, 3103А, 3105А, 3412A, 3413A, 3415A, 3422A, 3423A, 3425A, 4102A, 4103A, 4105A, 4202A, 4203A, 4205A</w:t>
      </w:r>
      <w:r w:rsidR="000C1AE8" w:rsidRPr="00D5542F">
        <w:rPr>
          <w:rFonts w:ascii="Times New Roman" w:hAnsi="Times New Roman" w:cs="Times New Roman"/>
          <w:sz w:val="28"/>
          <w:szCs w:val="28"/>
          <w:lang w:val="uk-UA"/>
        </w:rPr>
        <w:t>;</w:t>
      </w:r>
    </w:p>
    <w:p w14:paraId="22FDD047" w14:textId="43CA0974" w:rsidR="000C1AE8" w:rsidRPr="00D5542F" w:rsidRDefault="004012C1" w:rsidP="00DB01A4">
      <w:pPr>
        <w:pStyle w:val="a4"/>
        <w:numPr>
          <w:ilvl w:val="0"/>
          <w:numId w:val="7"/>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8A41C8" w:rsidRPr="00D5542F">
        <w:rPr>
          <w:rFonts w:ascii="Times New Roman" w:hAnsi="Times New Roman" w:cs="Times New Roman"/>
          <w:sz w:val="28"/>
          <w:szCs w:val="28"/>
          <w:lang w:val="uk-UA"/>
        </w:rPr>
        <w:t>наченням параметра F083=12</w:t>
      </w:r>
      <w:r w:rsidR="0066161F" w:rsidRPr="00D5542F">
        <w:rPr>
          <w:rFonts w:ascii="Times New Roman" w:hAnsi="Times New Roman" w:cs="Times New Roman"/>
          <w:sz w:val="28"/>
          <w:szCs w:val="28"/>
          <w:lang w:val="uk-UA"/>
        </w:rPr>
        <w:t xml:space="preserve"> </w:t>
      </w:r>
      <w:r w:rsidR="008A41C8" w:rsidRPr="00D5542F">
        <w:rPr>
          <w:rFonts w:ascii="Times New Roman" w:hAnsi="Times New Roman" w:cs="Times New Roman"/>
          <w:sz w:val="28"/>
          <w:szCs w:val="28"/>
          <w:lang w:val="uk-UA"/>
        </w:rPr>
        <w:t>зазначається сума нарахованих доходів</w:t>
      </w:r>
      <w:r w:rsidR="00542E72" w:rsidRPr="00D5542F">
        <w:rPr>
          <w:rFonts w:ascii="Times New Roman" w:hAnsi="Times New Roman" w:cs="Times New Roman"/>
          <w:sz w:val="28"/>
          <w:szCs w:val="28"/>
          <w:lang w:val="uk-UA"/>
        </w:rPr>
        <w:t xml:space="preserve"> </w:t>
      </w:r>
      <w:r w:rsidR="00542E72" w:rsidRPr="00D5542F">
        <w:rPr>
          <w:rFonts w:ascii="Times New Roman" w:eastAsia="Calibri" w:hAnsi="Times New Roman" w:cs="Times New Roman"/>
          <w:sz w:val="28"/>
          <w:szCs w:val="28"/>
        </w:rPr>
        <w:t>за основною сумою боргу за активом</w:t>
      </w:r>
      <w:r w:rsidR="008A41C8" w:rsidRPr="00D5542F">
        <w:rPr>
          <w:rFonts w:ascii="Times New Roman" w:hAnsi="Times New Roman" w:cs="Times New Roman"/>
          <w:sz w:val="28"/>
          <w:szCs w:val="28"/>
          <w:lang w:val="uk-UA"/>
        </w:rPr>
        <w:t xml:space="preserve">, </w:t>
      </w:r>
      <w:r w:rsidR="00593EAA" w:rsidRPr="00D5542F">
        <w:rPr>
          <w:rFonts w:ascii="Times New Roman" w:hAnsi="Times New Roman" w:cs="Times New Roman"/>
          <w:sz w:val="28"/>
          <w:szCs w:val="28"/>
          <w:lang w:val="uk-UA"/>
        </w:rPr>
        <w:t>що</w:t>
      </w:r>
      <w:r w:rsidR="008A41C8" w:rsidRPr="00D5542F">
        <w:rPr>
          <w:rFonts w:ascii="Times New Roman" w:hAnsi="Times New Roman" w:cs="Times New Roman"/>
          <w:sz w:val="28"/>
          <w:szCs w:val="28"/>
          <w:lang w:val="uk-UA"/>
        </w:rPr>
        <w:t xml:space="preserve"> обліковується за такими балансовими рахунками: 3008А, 3018А, 3418A, 3428A, 4108A, 4208A</w:t>
      </w:r>
      <w:r w:rsidR="000C1AE8" w:rsidRPr="00D5542F">
        <w:rPr>
          <w:rFonts w:ascii="Times New Roman" w:hAnsi="Times New Roman" w:cs="Times New Roman"/>
          <w:sz w:val="28"/>
          <w:szCs w:val="28"/>
          <w:lang w:val="uk-UA"/>
        </w:rPr>
        <w:t xml:space="preserve">; </w:t>
      </w:r>
    </w:p>
    <w:p w14:paraId="7E2BFECB" w14:textId="674B2B67" w:rsidR="007335E5" w:rsidRPr="00D5542F" w:rsidRDefault="004012C1" w:rsidP="0021520E">
      <w:pPr>
        <w:pStyle w:val="a4"/>
        <w:numPr>
          <w:ilvl w:val="0"/>
          <w:numId w:val="20"/>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7335E5" w:rsidRPr="00D5542F">
        <w:rPr>
          <w:rFonts w:ascii="Times New Roman" w:hAnsi="Times New Roman" w:cs="Times New Roman"/>
          <w:sz w:val="28"/>
          <w:szCs w:val="28"/>
          <w:lang w:val="uk-UA"/>
        </w:rPr>
        <w:t xml:space="preserve">наченням параметра F083=19 зазначається </w:t>
      </w:r>
      <w:r w:rsidR="000E0662" w:rsidRPr="00D5542F">
        <w:rPr>
          <w:rFonts w:ascii="Times New Roman" w:hAnsi="Times New Roman" w:cs="Times New Roman"/>
          <w:sz w:val="28"/>
          <w:szCs w:val="28"/>
          <w:lang w:val="uk-UA"/>
        </w:rPr>
        <w:t>сума</w:t>
      </w:r>
      <w:r w:rsidR="007335E5" w:rsidRPr="00D5542F">
        <w:rPr>
          <w:rFonts w:ascii="Times New Roman" w:hAnsi="Times New Roman" w:cs="Times New Roman"/>
          <w:sz w:val="28"/>
          <w:szCs w:val="28"/>
          <w:lang w:val="uk-UA"/>
        </w:rPr>
        <w:t xml:space="preserve"> дооцінки, </w:t>
      </w:r>
      <w:r w:rsidR="000E0662" w:rsidRPr="00D5542F">
        <w:rPr>
          <w:rFonts w:ascii="Times New Roman" w:hAnsi="Times New Roman" w:cs="Times New Roman"/>
          <w:sz w:val="28"/>
          <w:szCs w:val="28"/>
          <w:lang w:val="uk-UA"/>
        </w:rPr>
        <w:t>що</w:t>
      </w:r>
      <w:r w:rsidR="007335E5" w:rsidRPr="00D5542F">
        <w:rPr>
          <w:rFonts w:ascii="Times New Roman" w:hAnsi="Times New Roman" w:cs="Times New Roman"/>
          <w:sz w:val="28"/>
          <w:szCs w:val="28"/>
          <w:lang w:val="uk-UA"/>
        </w:rPr>
        <w:t xml:space="preserve"> обліковується за такими балансовими рахунками: 3007A, 3107A;</w:t>
      </w:r>
    </w:p>
    <w:p w14:paraId="78DAAB20" w14:textId="77777777" w:rsidR="008A41C8" w:rsidRPr="00D5542F" w:rsidRDefault="004012C1" w:rsidP="0021520E">
      <w:pPr>
        <w:pStyle w:val="a4"/>
        <w:numPr>
          <w:ilvl w:val="0"/>
          <w:numId w:val="20"/>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8A41C8" w:rsidRPr="00D5542F">
        <w:rPr>
          <w:rFonts w:ascii="Times New Roman" w:hAnsi="Times New Roman" w:cs="Times New Roman"/>
          <w:sz w:val="28"/>
          <w:szCs w:val="28"/>
          <w:lang w:val="uk-UA"/>
        </w:rPr>
        <w:t>наченням параметра F083=4</w:t>
      </w:r>
      <w:r w:rsidR="007335E5" w:rsidRPr="00D5542F">
        <w:rPr>
          <w:rFonts w:ascii="Times New Roman" w:hAnsi="Times New Roman" w:cs="Times New Roman"/>
          <w:sz w:val="28"/>
          <w:szCs w:val="28"/>
          <w:lang w:val="uk-UA"/>
        </w:rPr>
        <w:t>9</w:t>
      </w:r>
      <w:r w:rsidR="008A41C8" w:rsidRPr="00D5542F">
        <w:rPr>
          <w:rFonts w:ascii="Times New Roman" w:hAnsi="Times New Roman" w:cs="Times New Roman"/>
          <w:sz w:val="28"/>
          <w:szCs w:val="28"/>
          <w:lang w:val="uk-UA"/>
        </w:rPr>
        <w:t xml:space="preserve"> зазначається</w:t>
      </w:r>
      <w:r w:rsidR="000C1AE8" w:rsidRPr="00D5542F">
        <w:rPr>
          <w:rFonts w:ascii="Times New Roman" w:hAnsi="Times New Roman" w:cs="Times New Roman"/>
          <w:sz w:val="28"/>
          <w:szCs w:val="28"/>
          <w:lang w:val="uk-UA"/>
        </w:rPr>
        <w:t xml:space="preserve"> </w:t>
      </w:r>
      <w:r w:rsidR="008A41C8" w:rsidRPr="00D5542F">
        <w:rPr>
          <w:rFonts w:ascii="Times New Roman" w:hAnsi="Times New Roman" w:cs="Times New Roman"/>
          <w:sz w:val="28"/>
          <w:szCs w:val="28"/>
          <w:lang w:val="uk-UA"/>
        </w:rPr>
        <w:t>розмір уцінки, що обліковується за такими балансовими рахунками: 3007П, 3107П</w:t>
      </w:r>
      <w:r w:rsidR="000C1AE8" w:rsidRPr="00D5542F">
        <w:rPr>
          <w:rFonts w:ascii="Times New Roman" w:hAnsi="Times New Roman" w:cs="Times New Roman"/>
          <w:sz w:val="28"/>
          <w:szCs w:val="28"/>
          <w:lang w:val="uk-UA"/>
        </w:rPr>
        <w:t>.</w:t>
      </w:r>
    </w:p>
    <w:p w14:paraId="7FC87A06" w14:textId="77777777" w:rsidR="00542E72" w:rsidRPr="00D5542F" w:rsidRDefault="00542E72" w:rsidP="00542E72">
      <w:pPr>
        <w:pStyle w:val="a4"/>
        <w:tabs>
          <w:tab w:val="left" w:pos="851"/>
        </w:tabs>
        <w:spacing w:line="240" w:lineRule="auto"/>
        <w:ind w:left="567"/>
        <w:jc w:val="both"/>
        <w:rPr>
          <w:rFonts w:ascii="Times New Roman" w:hAnsi="Times New Roman" w:cs="Times New Roman"/>
          <w:sz w:val="28"/>
          <w:szCs w:val="28"/>
          <w:lang w:val="uk-UA"/>
        </w:rPr>
      </w:pPr>
    </w:p>
    <w:p w14:paraId="77E3F4B7" w14:textId="77777777" w:rsidR="00A02E60" w:rsidRPr="00D5542F" w:rsidRDefault="00A02E60" w:rsidP="00DB01A4">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Показник </w:t>
      </w:r>
      <w:r w:rsidR="009A146A" w:rsidRPr="00D5542F">
        <w:rPr>
          <w:rFonts w:ascii="Times New Roman" w:hAnsi="Times New Roman" w:cs="Times New Roman"/>
          <w:sz w:val="28"/>
          <w:szCs w:val="28"/>
          <w:lang w:val="uk-UA"/>
        </w:rPr>
        <w:t>A07F83</w:t>
      </w:r>
      <w:r w:rsidR="0006089D" w:rsidRPr="00D5542F">
        <w:rPr>
          <w:rFonts w:ascii="Times New Roman" w:hAnsi="Times New Roman" w:cs="Times New Roman"/>
          <w:sz w:val="28"/>
          <w:szCs w:val="28"/>
          <w:lang w:val="uk-UA"/>
        </w:rPr>
        <w:t xml:space="preserve"> «Сума залишків за депозитними сертифікатами НБУ»</w:t>
      </w:r>
      <w:r w:rsidR="009A146A" w:rsidRPr="00D5542F">
        <w:rPr>
          <w:rFonts w:ascii="Times New Roman" w:hAnsi="Times New Roman" w:cs="Times New Roman"/>
          <w:sz w:val="28"/>
          <w:szCs w:val="28"/>
          <w:lang w:val="uk-UA"/>
        </w:rPr>
        <w:t>:</w:t>
      </w:r>
    </w:p>
    <w:p w14:paraId="7F3007B0" w14:textId="2DE63F7B" w:rsidR="000C1AE8" w:rsidRPr="00D5542F"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0C1AE8" w:rsidRPr="00D5542F">
        <w:rPr>
          <w:rFonts w:ascii="Times New Roman" w:hAnsi="Times New Roman" w:cs="Times New Roman"/>
          <w:sz w:val="28"/>
          <w:szCs w:val="28"/>
          <w:lang w:val="uk-UA"/>
        </w:rPr>
        <w:t xml:space="preserve">наченням параметра F083=11 зазначається </w:t>
      </w:r>
      <w:r w:rsidR="00D55048" w:rsidRPr="00D5542F">
        <w:rPr>
          <w:rFonts w:ascii="Times New Roman" w:eastAsia="Times New Roman" w:hAnsi="Times New Roman" w:cs="Times New Roman"/>
          <w:sz w:val="28"/>
          <w:szCs w:val="28"/>
          <w:lang w:eastAsia="uk-UA"/>
        </w:rPr>
        <w:t xml:space="preserve">основна </w:t>
      </w:r>
      <w:r w:rsidR="00D55048" w:rsidRPr="00D5542F">
        <w:rPr>
          <w:rFonts w:ascii="Times New Roman" w:eastAsia="Calibri" w:hAnsi="Times New Roman" w:cs="Times New Roman"/>
          <w:sz w:val="28"/>
          <w:szCs w:val="28"/>
        </w:rPr>
        <w:t>сума боргу за активом</w:t>
      </w:r>
      <w:r w:rsidR="000C1AE8"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000C1AE8" w:rsidRPr="00D5542F">
        <w:rPr>
          <w:rFonts w:ascii="Times New Roman" w:hAnsi="Times New Roman" w:cs="Times New Roman"/>
          <w:sz w:val="28"/>
          <w:szCs w:val="28"/>
          <w:lang w:val="uk-UA"/>
        </w:rPr>
        <w:t xml:space="preserve"> обліковується за такими балансовими рахунками: 1430А, 1440А, 1450А; </w:t>
      </w:r>
    </w:p>
    <w:p w14:paraId="70A3EAD6" w14:textId="0844D0BE" w:rsidR="000C1AE8" w:rsidRPr="00D5542F"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lastRenderedPageBreak/>
        <w:t>зі з</w:t>
      </w:r>
      <w:r w:rsidR="000C1AE8" w:rsidRPr="00D5542F">
        <w:rPr>
          <w:rFonts w:ascii="Times New Roman" w:hAnsi="Times New Roman" w:cs="Times New Roman"/>
          <w:sz w:val="28"/>
          <w:szCs w:val="28"/>
          <w:lang w:val="uk-UA"/>
        </w:rPr>
        <w:t>наченням параметра F083=12</w:t>
      </w:r>
      <w:r w:rsidR="0066161F" w:rsidRPr="00D5542F">
        <w:rPr>
          <w:rFonts w:ascii="Times New Roman" w:hAnsi="Times New Roman" w:cs="Times New Roman"/>
          <w:sz w:val="28"/>
          <w:szCs w:val="28"/>
          <w:lang w:val="uk-UA"/>
        </w:rPr>
        <w:t xml:space="preserve"> </w:t>
      </w:r>
      <w:r w:rsidR="000C1AE8" w:rsidRPr="00D5542F">
        <w:rPr>
          <w:rFonts w:ascii="Times New Roman" w:hAnsi="Times New Roman" w:cs="Times New Roman"/>
          <w:sz w:val="28"/>
          <w:szCs w:val="28"/>
          <w:lang w:val="uk-UA"/>
        </w:rPr>
        <w:t>зазначається сума нарахованих доходів</w:t>
      </w:r>
      <w:r w:rsidR="00542E72" w:rsidRPr="00D5542F">
        <w:rPr>
          <w:rFonts w:ascii="Times New Roman" w:hAnsi="Times New Roman" w:cs="Times New Roman"/>
          <w:sz w:val="28"/>
          <w:szCs w:val="28"/>
          <w:lang w:val="uk-UA"/>
        </w:rPr>
        <w:t xml:space="preserve"> </w:t>
      </w:r>
      <w:r w:rsidR="00542E72" w:rsidRPr="00D5542F">
        <w:rPr>
          <w:rFonts w:ascii="Times New Roman" w:eastAsia="Calibri" w:hAnsi="Times New Roman" w:cs="Times New Roman"/>
          <w:sz w:val="28"/>
          <w:szCs w:val="28"/>
        </w:rPr>
        <w:t>за основною сумою боргу за активом</w:t>
      </w:r>
      <w:r w:rsidR="000C1AE8" w:rsidRPr="00D5542F">
        <w:rPr>
          <w:rFonts w:ascii="Times New Roman" w:hAnsi="Times New Roman" w:cs="Times New Roman"/>
          <w:sz w:val="28"/>
          <w:szCs w:val="28"/>
          <w:lang w:val="uk-UA"/>
        </w:rPr>
        <w:t xml:space="preserve">, </w:t>
      </w:r>
      <w:r w:rsidR="00593EAA" w:rsidRPr="00D5542F">
        <w:rPr>
          <w:rFonts w:ascii="Times New Roman" w:hAnsi="Times New Roman" w:cs="Times New Roman"/>
          <w:sz w:val="28"/>
          <w:szCs w:val="28"/>
          <w:lang w:val="uk-UA"/>
        </w:rPr>
        <w:t>що</w:t>
      </w:r>
      <w:r w:rsidR="000C1AE8" w:rsidRPr="00D5542F">
        <w:rPr>
          <w:rFonts w:ascii="Times New Roman" w:hAnsi="Times New Roman" w:cs="Times New Roman"/>
          <w:sz w:val="28"/>
          <w:szCs w:val="28"/>
          <w:lang w:val="uk-UA"/>
        </w:rPr>
        <w:t xml:space="preserve"> обліковується за такими балансовими рахунками: 1438А, 1448А, 1458А;</w:t>
      </w:r>
    </w:p>
    <w:p w14:paraId="5B751657" w14:textId="751E1916" w:rsidR="000C1AE8" w:rsidRPr="00D5542F"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0C1AE8" w:rsidRPr="00D5542F">
        <w:rPr>
          <w:rFonts w:ascii="Times New Roman" w:hAnsi="Times New Roman" w:cs="Times New Roman"/>
          <w:sz w:val="28"/>
          <w:szCs w:val="28"/>
          <w:lang w:val="uk-UA"/>
        </w:rPr>
        <w:t xml:space="preserve">наченням параметра F083=10 зазначається </w:t>
      </w:r>
      <w:r w:rsidR="00BC3BF5" w:rsidRPr="00D5542F">
        <w:rPr>
          <w:rFonts w:ascii="Times New Roman" w:eastAsia="Times New Roman" w:hAnsi="Times New Roman" w:cs="Times New Roman"/>
          <w:sz w:val="28"/>
          <w:szCs w:val="28"/>
          <w:lang w:val="uk-UA" w:eastAsia="uk-UA"/>
        </w:rPr>
        <w:t xml:space="preserve">сума </w:t>
      </w:r>
      <w:r w:rsidR="00542E72" w:rsidRPr="00D5542F">
        <w:rPr>
          <w:rFonts w:ascii="Times New Roman" w:eastAsia="Times New Roman" w:hAnsi="Times New Roman" w:cs="Times New Roman"/>
          <w:sz w:val="28"/>
          <w:szCs w:val="28"/>
          <w:lang w:eastAsia="uk-UA"/>
        </w:rPr>
        <w:t>дисконт</w:t>
      </w:r>
      <w:r w:rsidR="00BC3BF5" w:rsidRPr="00D5542F">
        <w:rPr>
          <w:rFonts w:ascii="Times New Roman" w:eastAsia="Times New Roman" w:hAnsi="Times New Roman" w:cs="Times New Roman"/>
          <w:sz w:val="28"/>
          <w:szCs w:val="28"/>
          <w:lang w:val="uk-UA" w:eastAsia="uk-UA"/>
        </w:rPr>
        <w:t>у</w:t>
      </w:r>
      <w:r w:rsidR="00542E72" w:rsidRPr="00D5542F">
        <w:rPr>
          <w:rFonts w:ascii="Times New Roman" w:eastAsia="Times New Roman" w:hAnsi="Times New Roman" w:cs="Times New Roman"/>
          <w:sz w:val="28"/>
          <w:szCs w:val="28"/>
          <w:lang w:eastAsia="uk-UA"/>
        </w:rPr>
        <w:t>/премі</w:t>
      </w:r>
      <w:r w:rsidR="00BC3BF5" w:rsidRPr="00D5542F">
        <w:rPr>
          <w:rFonts w:ascii="Times New Roman" w:eastAsia="Times New Roman" w:hAnsi="Times New Roman" w:cs="Times New Roman"/>
          <w:sz w:val="28"/>
          <w:szCs w:val="28"/>
          <w:lang w:val="uk-UA" w:eastAsia="uk-UA"/>
        </w:rPr>
        <w:t>ї</w:t>
      </w:r>
      <w:r w:rsidR="00542E72" w:rsidRPr="00D5542F">
        <w:rPr>
          <w:rFonts w:ascii="Times New Roman" w:eastAsia="Times New Roman" w:hAnsi="Times New Roman" w:cs="Times New Roman"/>
          <w:sz w:val="28"/>
          <w:szCs w:val="28"/>
          <w:lang w:eastAsia="uk-UA"/>
        </w:rPr>
        <w:t>,</w:t>
      </w:r>
      <w:r w:rsidR="00542E72" w:rsidRPr="00D5542F">
        <w:t xml:space="preserve"> </w:t>
      </w:r>
      <w:r w:rsidR="00542E72" w:rsidRPr="00D5542F">
        <w:rPr>
          <w:rFonts w:ascii="Times New Roman" w:eastAsia="Times New Roman" w:hAnsi="Times New Roman" w:cs="Times New Roman"/>
          <w:sz w:val="28"/>
          <w:szCs w:val="28"/>
          <w:lang w:eastAsia="uk-UA"/>
        </w:rPr>
        <w:t>крім очікуваних кредитних збитків</w:t>
      </w:r>
      <w:r w:rsidR="006871CE" w:rsidRPr="00D5542F">
        <w:rPr>
          <w:rFonts w:ascii="Times New Roman" w:hAnsi="Times New Roman" w:cs="Times New Roman"/>
          <w:sz w:val="28"/>
          <w:szCs w:val="28"/>
          <w:lang w:val="uk-UA"/>
        </w:rPr>
        <w:t>,</w:t>
      </w:r>
      <w:r w:rsidR="000C1AE8" w:rsidRPr="00D5542F">
        <w:rPr>
          <w:rFonts w:ascii="Times New Roman" w:hAnsi="Times New Roman" w:cs="Times New Roman"/>
          <w:sz w:val="28"/>
          <w:szCs w:val="28"/>
          <w:lang w:val="uk-UA"/>
        </w:rPr>
        <w:t xml:space="preserve"> </w:t>
      </w:r>
      <w:r w:rsidR="006871CE" w:rsidRPr="00D5542F">
        <w:rPr>
          <w:rFonts w:ascii="Times New Roman" w:eastAsia="Times New Roman" w:hAnsi="Times New Roman" w:cs="Times New Roman"/>
          <w:sz w:val="28"/>
          <w:szCs w:val="28"/>
          <w:lang w:val="uk-UA" w:eastAsia="uk-UA"/>
        </w:rPr>
        <w:t>що обліковується за такими балансовими рахунками (для яких R013=</w:t>
      </w:r>
      <w:r w:rsidR="006871CE" w:rsidRPr="00D5542F">
        <w:rPr>
          <w:rFonts w:ascii="Times New Roman" w:hAnsi="Times New Roman" w:cs="Times New Roman"/>
          <w:sz w:val="28"/>
          <w:szCs w:val="28"/>
          <w:lang w:val="uk-UA"/>
        </w:rPr>
        <w:t>5):</w:t>
      </w:r>
      <w:r w:rsidR="007335E5" w:rsidRPr="00D5542F">
        <w:rPr>
          <w:rFonts w:ascii="Times New Roman" w:hAnsi="Times New Roman" w:cs="Times New Roman"/>
          <w:sz w:val="28"/>
          <w:szCs w:val="28"/>
          <w:lang w:val="uk-UA"/>
        </w:rPr>
        <w:t xml:space="preserve"> 1436АП, 1446АП, 1456АП;</w:t>
      </w:r>
    </w:p>
    <w:p w14:paraId="35E6F886" w14:textId="0BFD1E2E" w:rsidR="007335E5" w:rsidRPr="00D5542F" w:rsidRDefault="004012C1" w:rsidP="00620DE1">
      <w:pPr>
        <w:pStyle w:val="a4"/>
        <w:numPr>
          <w:ilvl w:val="0"/>
          <w:numId w:val="22"/>
        </w:numPr>
        <w:tabs>
          <w:tab w:val="left" w:pos="851"/>
        </w:tabs>
        <w:spacing w:after="0" w:line="240" w:lineRule="auto"/>
        <w:ind w:hanging="153"/>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7335E5" w:rsidRPr="00D5542F">
        <w:rPr>
          <w:rFonts w:ascii="Times New Roman" w:hAnsi="Times New Roman" w:cs="Times New Roman"/>
          <w:sz w:val="28"/>
          <w:szCs w:val="28"/>
          <w:lang w:val="uk-UA"/>
        </w:rPr>
        <w:t xml:space="preserve">наченням параметра F083=19 зазначається </w:t>
      </w:r>
      <w:r w:rsidR="000E0662" w:rsidRPr="00D5542F">
        <w:rPr>
          <w:rFonts w:ascii="Times New Roman" w:hAnsi="Times New Roman" w:cs="Times New Roman"/>
          <w:sz w:val="28"/>
          <w:szCs w:val="28"/>
          <w:lang w:val="uk-UA"/>
        </w:rPr>
        <w:t>сума</w:t>
      </w:r>
      <w:r w:rsidR="007335E5" w:rsidRPr="00D5542F">
        <w:rPr>
          <w:rFonts w:ascii="Times New Roman" w:hAnsi="Times New Roman" w:cs="Times New Roman"/>
          <w:sz w:val="28"/>
          <w:szCs w:val="28"/>
          <w:lang w:val="uk-UA"/>
        </w:rPr>
        <w:t xml:space="preserve"> дооцінки, </w:t>
      </w:r>
      <w:r w:rsidR="000E0662" w:rsidRPr="00D5542F">
        <w:rPr>
          <w:rFonts w:ascii="Times New Roman" w:hAnsi="Times New Roman" w:cs="Times New Roman"/>
          <w:sz w:val="28"/>
          <w:szCs w:val="28"/>
          <w:lang w:val="uk-UA"/>
        </w:rPr>
        <w:t>що</w:t>
      </w:r>
      <w:r w:rsidR="007335E5" w:rsidRPr="00D5542F">
        <w:rPr>
          <w:rFonts w:ascii="Times New Roman" w:hAnsi="Times New Roman" w:cs="Times New Roman"/>
          <w:sz w:val="28"/>
          <w:szCs w:val="28"/>
          <w:lang w:val="uk-UA"/>
        </w:rPr>
        <w:t xml:space="preserve"> обліковується за такими балансовими рахунками: 1435A, 1455A;</w:t>
      </w:r>
    </w:p>
    <w:p w14:paraId="78D8FC40" w14:textId="1F7C250D" w:rsidR="007335E5" w:rsidRPr="00D5542F" w:rsidRDefault="004012C1" w:rsidP="00620DE1">
      <w:pPr>
        <w:pStyle w:val="a4"/>
        <w:numPr>
          <w:ilvl w:val="0"/>
          <w:numId w:val="2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7335E5" w:rsidRPr="00D5542F">
        <w:rPr>
          <w:rFonts w:ascii="Times New Roman" w:hAnsi="Times New Roman" w:cs="Times New Roman"/>
          <w:sz w:val="28"/>
          <w:szCs w:val="28"/>
          <w:lang w:val="uk-UA"/>
        </w:rPr>
        <w:t>наченням параметра F083=41 зазнача</w:t>
      </w:r>
      <w:r w:rsidR="00B31E39" w:rsidRPr="00D5542F">
        <w:rPr>
          <w:rFonts w:ascii="Times New Roman" w:hAnsi="Times New Roman" w:cs="Times New Roman"/>
          <w:sz w:val="28"/>
          <w:szCs w:val="28"/>
          <w:lang w:val="uk-UA"/>
        </w:rPr>
        <w:t>є</w:t>
      </w:r>
      <w:r w:rsidR="007335E5" w:rsidRPr="00D5542F">
        <w:rPr>
          <w:rFonts w:ascii="Times New Roman" w:hAnsi="Times New Roman" w:cs="Times New Roman"/>
          <w:sz w:val="28"/>
          <w:szCs w:val="28"/>
          <w:lang w:val="uk-UA"/>
        </w:rPr>
        <w:t xml:space="preserve">ться </w:t>
      </w:r>
      <w:r w:rsidR="00355E47" w:rsidRPr="00D5542F">
        <w:rPr>
          <w:rFonts w:ascii="Times New Roman" w:hAnsi="Times New Roman" w:cs="Times New Roman"/>
          <w:sz w:val="28"/>
          <w:szCs w:val="28"/>
          <w:lang w:val="uk-UA"/>
        </w:rPr>
        <w:t>розмір</w:t>
      </w:r>
      <w:r w:rsidR="00BC3BF5" w:rsidRPr="00D5542F">
        <w:rPr>
          <w:rFonts w:ascii="Times New Roman" w:hAnsi="Times New Roman" w:cs="Times New Roman"/>
          <w:sz w:val="28"/>
          <w:szCs w:val="28"/>
          <w:lang w:val="uk-UA"/>
        </w:rPr>
        <w:t xml:space="preserve"> </w:t>
      </w:r>
      <w:r w:rsidR="00A944F6" w:rsidRPr="00D5542F">
        <w:rPr>
          <w:rFonts w:ascii="Times New Roman" w:eastAsia="Times New Roman" w:hAnsi="Times New Roman" w:cs="Times New Roman"/>
          <w:sz w:val="28"/>
          <w:szCs w:val="28"/>
          <w:lang w:eastAsia="uk-UA"/>
        </w:rPr>
        <w:t>очікуван</w:t>
      </w:r>
      <w:r w:rsidR="00BC3BF5" w:rsidRPr="00D5542F">
        <w:rPr>
          <w:rFonts w:ascii="Times New Roman" w:eastAsia="Times New Roman" w:hAnsi="Times New Roman" w:cs="Times New Roman"/>
          <w:sz w:val="28"/>
          <w:szCs w:val="28"/>
          <w:lang w:val="uk-UA" w:eastAsia="uk-UA"/>
        </w:rPr>
        <w:t>их</w:t>
      </w:r>
      <w:r w:rsidR="00A944F6" w:rsidRPr="00D5542F">
        <w:rPr>
          <w:rFonts w:ascii="Times New Roman" w:eastAsia="Times New Roman" w:hAnsi="Times New Roman" w:cs="Times New Roman"/>
          <w:sz w:val="28"/>
          <w:szCs w:val="28"/>
          <w:lang w:eastAsia="uk-UA"/>
        </w:rPr>
        <w:t xml:space="preserve"> кредитн</w:t>
      </w:r>
      <w:r w:rsidR="00BC3BF5" w:rsidRPr="00D5542F">
        <w:rPr>
          <w:rFonts w:ascii="Times New Roman" w:eastAsia="Times New Roman" w:hAnsi="Times New Roman" w:cs="Times New Roman"/>
          <w:sz w:val="28"/>
          <w:szCs w:val="28"/>
          <w:lang w:val="uk-UA" w:eastAsia="uk-UA"/>
        </w:rPr>
        <w:t>их</w:t>
      </w:r>
      <w:r w:rsidR="00A944F6" w:rsidRPr="00D5542F">
        <w:rPr>
          <w:rFonts w:ascii="Times New Roman" w:eastAsia="Times New Roman" w:hAnsi="Times New Roman" w:cs="Times New Roman"/>
          <w:sz w:val="28"/>
          <w:szCs w:val="28"/>
          <w:lang w:eastAsia="uk-UA"/>
        </w:rPr>
        <w:t xml:space="preserve"> збитк</w:t>
      </w:r>
      <w:r w:rsidR="00BC3BF5" w:rsidRPr="00D5542F">
        <w:rPr>
          <w:rFonts w:ascii="Times New Roman" w:eastAsia="Times New Roman" w:hAnsi="Times New Roman" w:cs="Times New Roman"/>
          <w:sz w:val="28"/>
          <w:szCs w:val="28"/>
          <w:lang w:val="uk-UA" w:eastAsia="uk-UA"/>
        </w:rPr>
        <w:t>ів</w:t>
      </w:r>
      <w:r w:rsidR="00A944F6" w:rsidRPr="00D5542F">
        <w:rPr>
          <w:rFonts w:ascii="Times New Roman" w:eastAsia="Times New Roman" w:hAnsi="Times New Roman" w:cs="Times New Roman"/>
          <w:sz w:val="28"/>
          <w:szCs w:val="28"/>
          <w:lang w:eastAsia="uk-UA"/>
        </w:rPr>
        <w:t>, які відображаються на рахунках дисконтів в аналітичному обліку за складовою  R013=</w:t>
      </w:r>
      <w:r w:rsidR="00A944F6" w:rsidRPr="00D5542F">
        <w:rPr>
          <w:rFonts w:ascii="Times New Roman" w:eastAsia="Times New Roman" w:hAnsi="Times New Roman" w:cs="Times New Roman"/>
          <w:sz w:val="28"/>
          <w:szCs w:val="28"/>
          <w:lang w:val="uk-UA" w:eastAsia="uk-UA"/>
        </w:rPr>
        <w:t>1,</w:t>
      </w:r>
      <w:r w:rsidR="00A944F6" w:rsidRPr="00D5542F">
        <w:rPr>
          <w:rFonts w:ascii="Times New Roman" w:eastAsia="Times New Roman" w:hAnsi="Times New Roman" w:cs="Times New Roman"/>
          <w:sz w:val="28"/>
          <w:szCs w:val="28"/>
          <w:lang w:eastAsia="uk-UA"/>
        </w:rPr>
        <w:t>4 параметра R110</w:t>
      </w:r>
      <w:r w:rsidR="002F07C1" w:rsidRPr="00D5542F">
        <w:rPr>
          <w:rFonts w:ascii="Times New Roman" w:eastAsia="Times New Roman" w:hAnsi="Times New Roman" w:cs="Times New Roman"/>
          <w:sz w:val="28"/>
          <w:szCs w:val="28"/>
          <w:lang w:eastAsia="uk-UA"/>
        </w:rPr>
        <w:t xml:space="preserve"> за такими балансовими рахунками</w:t>
      </w:r>
      <w:r w:rsidR="007335E5" w:rsidRPr="00D5542F">
        <w:rPr>
          <w:rFonts w:ascii="Times New Roman" w:hAnsi="Times New Roman" w:cs="Times New Roman"/>
          <w:sz w:val="28"/>
          <w:szCs w:val="28"/>
          <w:lang w:val="uk-UA"/>
        </w:rPr>
        <w:t>: 1436П, 1446П, 1456П;</w:t>
      </w:r>
    </w:p>
    <w:p w14:paraId="37521FB5" w14:textId="77777777" w:rsidR="000C1AE8" w:rsidRPr="00D5542F" w:rsidRDefault="004012C1" w:rsidP="00620DE1">
      <w:pPr>
        <w:pStyle w:val="a4"/>
        <w:numPr>
          <w:ilvl w:val="0"/>
          <w:numId w:val="2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7335E5" w:rsidRPr="00D5542F">
        <w:rPr>
          <w:rFonts w:ascii="Times New Roman" w:hAnsi="Times New Roman" w:cs="Times New Roman"/>
          <w:sz w:val="28"/>
          <w:szCs w:val="28"/>
          <w:lang w:val="uk-UA"/>
        </w:rPr>
        <w:t>наченням параметра F083=49</w:t>
      </w:r>
      <w:r w:rsidR="000C1AE8" w:rsidRPr="00D5542F">
        <w:rPr>
          <w:rFonts w:ascii="Times New Roman" w:hAnsi="Times New Roman" w:cs="Times New Roman"/>
          <w:sz w:val="28"/>
          <w:szCs w:val="28"/>
          <w:lang w:val="uk-UA"/>
        </w:rPr>
        <w:t xml:space="preserve"> зазначається</w:t>
      </w:r>
      <w:r w:rsidR="007335E5" w:rsidRPr="00D5542F">
        <w:rPr>
          <w:rFonts w:ascii="Times New Roman" w:hAnsi="Times New Roman" w:cs="Times New Roman"/>
          <w:sz w:val="28"/>
          <w:szCs w:val="28"/>
          <w:lang w:val="uk-UA"/>
        </w:rPr>
        <w:t xml:space="preserve"> </w:t>
      </w:r>
      <w:r w:rsidR="000C1AE8" w:rsidRPr="00D5542F">
        <w:rPr>
          <w:rFonts w:ascii="Times New Roman" w:hAnsi="Times New Roman" w:cs="Times New Roman"/>
          <w:sz w:val="28"/>
          <w:szCs w:val="28"/>
          <w:lang w:val="uk-UA"/>
        </w:rPr>
        <w:t>розмір уцінки, що обліковується за такими баланс</w:t>
      </w:r>
      <w:r w:rsidR="007335E5" w:rsidRPr="00D5542F">
        <w:rPr>
          <w:rFonts w:ascii="Times New Roman" w:hAnsi="Times New Roman" w:cs="Times New Roman"/>
          <w:sz w:val="28"/>
          <w:szCs w:val="28"/>
          <w:lang w:val="uk-UA"/>
        </w:rPr>
        <w:t>овими рахунками: 1435П, 1455П.</w:t>
      </w:r>
    </w:p>
    <w:p w14:paraId="26B0F397" w14:textId="77777777" w:rsidR="0048265B" w:rsidRPr="00D5542F" w:rsidRDefault="0048265B" w:rsidP="0048265B">
      <w:pPr>
        <w:pStyle w:val="a4"/>
        <w:tabs>
          <w:tab w:val="left" w:pos="851"/>
        </w:tabs>
        <w:spacing w:after="0" w:line="240" w:lineRule="auto"/>
        <w:ind w:left="567"/>
        <w:jc w:val="both"/>
        <w:rPr>
          <w:rFonts w:ascii="Times New Roman" w:hAnsi="Times New Roman" w:cs="Times New Roman"/>
          <w:sz w:val="28"/>
          <w:szCs w:val="28"/>
          <w:lang w:val="uk-UA"/>
        </w:rPr>
      </w:pPr>
    </w:p>
    <w:p w14:paraId="6497315A" w14:textId="1EB5652B" w:rsidR="007861B5" w:rsidRPr="00D5542F" w:rsidRDefault="007861B5" w:rsidP="00DB01A4">
      <w:pPr>
        <w:pStyle w:val="a4"/>
        <w:numPr>
          <w:ilvl w:val="1"/>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A07F71</w:t>
      </w:r>
      <w:r w:rsidR="0006089D" w:rsidRPr="00D5542F">
        <w:rPr>
          <w:rFonts w:ascii="Times New Roman" w:hAnsi="Times New Roman" w:cs="Times New Roman"/>
          <w:sz w:val="28"/>
          <w:szCs w:val="28"/>
          <w:lang w:val="uk-UA"/>
        </w:rPr>
        <w:t xml:space="preserve"> «Сума залишків за похідними фінансовими активами»</w:t>
      </w:r>
      <w:r w:rsidRPr="00D5542F">
        <w:rPr>
          <w:rFonts w:ascii="Times New Roman" w:hAnsi="Times New Roman" w:cs="Times New Roman"/>
          <w:sz w:val="28"/>
          <w:szCs w:val="28"/>
          <w:lang w:val="uk-UA"/>
        </w:rPr>
        <w:t xml:space="preserve">: зі значенням параметра F083=11 зазначається </w:t>
      </w:r>
      <w:r w:rsidR="00D55048" w:rsidRPr="00D5542F">
        <w:rPr>
          <w:rFonts w:ascii="Times New Roman" w:eastAsia="Times New Roman" w:hAnsi="Times New Roman" w:cs="Times New Roman"/>
          <w:sz w:val="28"/>
          <w:szCs w:val="28"/>
          <w:lang w:eastAsia="uk-UA"/>
        </w:rPr>
        <w:t xml:space="preserve">основна </w:t>
      </w:r>
      <w:r w:rsidR="00D55048" w:rsidRPr="00D5542F">
        <w:rPr>
          <w:rFonts w:ascii="Times New Roman" w:eastAsia="Calibri" w:hAnsi="Times New Roman" w:cs="Times New Roman"/>
          <w:sz w:val="28"/>
          <w:szCs w:val="28"/>
        </w:rPr>
        <w:t>сума боргу за активом</w:t>
      </w:r>
      <w:r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Pr="00D5542F">
        <w:rPr>
          <w:rFonts w:ascii="Times New Roman" w:hAnsi="Times New Roman" w:cs="Times New Roman"/>
          <w:sz w:val="28"/>
          <w:szCs w:val="28"/>
          <w:lang w:val="uk-UA"/>
        </w:rPr>
        <w:t xml:space="preserve"> обліковується за такими балансовими рахунками: 3040А, 3041А, 3042А, 3043А, 3044А, 3049А, 3140А, 3141А, 3142А, 3143А, 3144А.</w:t>
      </w:r>
    </w:p>
    <w:p w14:paraId="5E4BF601" w14:textId="77777777" w:rsidR="00410E07" w:rsidRPr="00D5542F" w:rsidRDefault="00410E07" w:rsidP="00410E07">
      <w:pPr>
        <w:pStyle w:val="a4"/>
        <w:tabs>
          <w:tab w:val="left" w:pos="851"/>
        </w:tabs>
        <w:spacing w:after="0" w:line="240" w:lineRule="auto"/>
        <w:ind w:left="567"/>
        <w:jc w:val="both"/>
        <w:rPr>
          <w:rFonts w:ascii="Times New Roman" w:hAnsi="Times New Roman" w:cs="Times New Roman"/>
          <w:sz w:val="28"/>
          <w:szCs w:val="28"/>
          <w:lang w:val="uk-UA"/>
        </w:rPr>
      </w:pPr>
    </w:p>
    <w:p w14:paraId="1CFDD5AB" w14:textId="3DD3098A" w:rsidR="00677105" w:rsidRPr="00D5542F" w:rsidRDefault="00677105" w:rsidP="00677105">
      <w:pPr>
        <w:pStyle w:val="a4"/>
        <w:numPr>
          <w:ilvl w:val="1"/>
          <w:numId w:val="2"/>
        </w:numPr>
        <w:tabs>
          <w:tab w:val="left" w:pos="851"/>
        </w:tabs>
        <w:spacing w:after="0" w:line="240" w:lineRule="auto"/>
        <w:ind w:left="0" w:firstLine="568"/>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Показник A07F81 «Сума залишків за дебіторською заборгованістю за податками та платежами»: зі значенням параметра F083=11 зазначається </w:t>
      </w:r>
      <w:r w:rsidRPr="00D5542F">
        <w:rPr>
          <w:rFonts w:ascii="Times New Roman" w:eastAsia="Times New Roman" w:hAnsi="Times New Roman" w:cs="Times New Roman"/>
          <w:sz w:val="28"/>
          <w:szCs w:val="28"/>
          <w:lang w:eastAsia="uk-UA"/>
        </w:rPr>
        <w:t xml:space="preserve">основна </w:t>
      </w:r>
      <w:r w:rsidRPr="00D5542F">
        <w:rPr>
          <w:rFonts w:ascii="Times New Roman" w:eastAsia="Calibri" w:hAnsi="Times New Roman" w:cs="Times New Roman"/>
          <w:sz w:val="28"/>
          <w:szCs w:val="28"/>
        </w:rPr>
        <w:t>сума боргу за активом</w:t>
      </w:r>
      <w:r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Pr="00D5542F">
        <w:rPr>
          <w:rFonts w:ascii="Times New Roman" w:hAnsi="Times New Roman" w:cs="Times New Roman"/>
          <w:sz w:val="28"/>
          <w:szCs w:val="28"/>
          <w:lang w:val="uk-UA"/>
        </w:rPr>
        <w:t xml:space="preserve"> обліковується за такими балансовими рахунками:</w:t>
      </w:r>
      <w:r w:rsidRPr="00D5542F">
        <w:rPr>
          <w:rFonts w:ascii="Times New Roman" w:hAnsi="Times New Roman" w:cs="Times New Roman"/>
          <w:sz w:val="28"/>
          <w:szCs w:val="28"/>
        </w:rPr>
        <w:t xml:space="preserve"> 3520</w:t>
      </w:r>
      <w:r w:rsidRPr="00D5542F">
        <w:rPr>
          <w:rFonts w:ascii="Times New Roman" w:hAnsi="Times New Roman" w:cs="Times New Roman"/>
          <w:sz w:val="28"/>
          <w:szCs w:val="28"/>
          <w:lang w:val="en-US"/>
        </w:rPr>
        <w:t>A</w:t>
      </w:r>
      <w:r w:rsidRPr="00D5542F">
        <w:rPr>
          <w:rFonts w:ascii="Times New Roman" w:hAnsi="Times New Roman" w:cs="Times New Roman"/>
          <w:sz w:val="28"/>
          <w:szCs w:val="28"/>
        </w:rPr>
        <w:t>, 3521</w:t>
      </w:r>
      <w:r w:rsidRPr="00D5542F">
        <w:rPr>
          <w:rFonts w:ascii="Times New Roman" w:hAnsi="Times New Roman" w:cs="Times New Roman"/>
          <w:sz w:val="28"/>
          <w:szCs w:val="28"/>
          <w:lang w:val="en-US"/>
        </w:rPr>
        <w:t>A</w:t>
      </w:r>
      <w:r w:rsidRPr="00D5542F">
        <w:rPr>
          <w:rFonts w:ascii="Times New Roman" w:hAnsi="Times New Roman" w:cs="Times New Roman"/>
          <w:sz w:val="28"/>
          <w:szCs w:val="28"/>
        </w:rPr>
        <w:t>, 3522</w:t>
      </w:r>
      <w:r w:rsidRPr="00D5542F">
        <w:rPr>
          <w:rFonts w:ascii="Times New Roman" w:hAnsi="Times New Roman" w:cs="Times New Roman"/>
          <w:sz w:val="28"/>
          <w:szCs w:val="28"/>
          <w:lang w:val="en-US"/>
        </w:rPr>
        <w:t>A</w:t>
      </w:r>
      <w:r w:rsidRPr="00D5542F">
        <w:rPr>
          <w:rFonts w:ascii="Times New Roman" w:hAnsi="Times New Roman" w:cs="Times New Roman"/>
          <w:sz w:val="28"/>
          <w:szCs w:val="28"/>
        </w:rPr>
        <w:t>.</w:t>
      </w:r>
    </w:p>
    <w:p w14:paraId="232965C6" w14:textId="77777777" w:rsidR="00410E07" w:rsidRPr="00D5542F" w:rsidRDefault="00410E07" w:rsidP="00410E07">
      <w:pPr>
        <w:pStyle w:val="a4"/>
        <w:tabs>
          <w:tab w:val="left" w:pos="851"/>
        </w:tabs>
        <w:spacing w:after="0" w:line="240" w:lineRule="auto"/>
        <w:ind w:left="568"/>
        <w:jc w:val="both"/>
        <w:rPr>
          <w:rFonts w:ascii="Times New Roman" w:hAnsi="Times New Roman" w:cs="Times New Roman"/>
          <w:sz w:val="28"/>
          <w:szCs w:val="28"/>
          <w:lang w:val="uk-UA"/>
        </w:rPr>
      </w:pPr>
    </w:p>
    <w:p w14:paraId="174D384B" w14:textId="77777777" w:rsidR="007861B5" w:rsidRPr="00D5542F" w:rsidRDefault="007861B5" w:rsidP="00DB01A4">
      <w:pPr>
        <w:pStyle w:val="a4"/>
        <w:numPr>
          <w:ilvl w:val="1"/>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A07F84</w:t>
      </w:r>
      <w:r w:rsidR="0006089D" w:rsidRPr="00D5542F">
        <w:rPr>
          <w:rFonts w:ascii="Times New Roman" w:hAnsi="Times New Roman" w:cs="Times New Roman"/>
          <w:sz w:val="28"/>
          <w:szCs w:val="28"/>
          <w:lang w:val="uk-UA"/>
        </w:rPr>
        <w:t xml:space="preserve"> «Сума залишків за іншою дебіторською заборгованістю»</w:t>
      </w:r>
      <w:r w:rsidRPr="00D5542F">
        <w:rPr>
          <w:rFonts w:ascii="Times New Roman" w:hAnsi="Times New Roman" w:cs="Times New Roman"/>
          <w:sz w:val="28"/>
          <w:szCs w:val="28"/>
          <w:lang w:val="uk-UA"/>
        </w:rPr>
        <w:t>:</w:t>
      </w:r>
    </w:p>
    <w:p w14:paraId="08754C9F" w14:textId="4626C313" w:rsidR="007861B5" w:rsidRPr="00D5542F" w:rsidRDefault="007861B5" w:rsidP="00DB01A4">
      <w:pPr>
        <w:pStyle w:val="a4"/>
        <w:numPr>
          <w:ilvl w:val="0"/>
          <w:numId w:val="11"/>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зі значенням параметра F083=11 зазначається </w:t>
      </w:r>
      <w:r w:rsidR="00D55048" w:rsidRPr="00D5542F">
        <w:rPr>
          <w:rFonts w:ascii="Times New Roman" w:eastAsia="Times New Roman" w:hAnsi="Times New Roman" w:cs="Times New Roman"/>
          <w:sz w:val="28"/>
          <w:szCs w:val="28"/>
          <w:lang w:eastAsia="uk-UA"/>
        </w:rPr>
        <w:t xml:space="preserve">основна </w:t>
      </w:r>
      <w:r w:rsidR="00D55048" w:rsidRPr="00D5542F">
        <w:rPr>
          <w:rFonts w:ascii="Times New Roman" w:eastAsia="Calibri" w:hAnsi="Times New Roman" w:cs="Times New Roman"/>
          <w:sz w:val="28"/>
          <w:szCs w:val="28"/>
        </w:rPr>
        <w:t>сума боргу за активом</w:t>
      </w:r>
      <w:r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Pr="00D5542F">
        <w:rPr>
          <w:rFonts w:ascii="Times New Roman" w:hAnsi="Times New Roman" w:cs="Times New Roman"/>
          <w:sz w:val="28"/>
          <w:szCs w:val="28"/>
          <w:lang w:val="uk-UA"/>
        </w:rPr>
        <w:t xml:space="preserve"> обліковується за такими балансовими рахунками: 1811А, 1819А, 2800А, 2801А, </w:t>
      </w:r>
      <w:r w:rsidR="00676FA5" w:rsidRPr="00D5542F">
        <w:rPr>
          <w:rFonts w:ascii="Times New Roman" w:hAnsi="Times New Roman" w:cs="Times New Roman"/>
          <w:sz w:val="28"/>
          <w:szCs w:val="28"/>
          <w:lang w:val="uk-UA"/>
        </w:rPr>
        <w:t>2805A, 2806A,</w:t>
      </w:r>
      <w:r w:rsidR="005D3D2F" w:rsidRPr="00D5542F">
        <w:rPr>
          <w:rFonts w:ascii="Times New Roman" w:hAnsi="Times New Roman" w:cs="Times New Roman"/>
          <w:sz w:val="28"/>
          <w:szCs w:val="28"/>
          <w:lang w:val="uk-UA"/>
        </w:rPr>
        <w:t xml:space="preserve"> </w:t>
      </w:r>
      <w:r w:rsidR="0058614E" w:rsidRPr="00D5542F">
        <w:rPr>
          <w:rFonts w:ascii="Times New Roman" w:hAnsi="Times New Roman" w:cs="Times New Roman"/>
          <w:sz w:val="28"/>
          <w:szCs w:val="28"/>
          <w:lang w:val="uk-UA"/>
        </w:rPr>
        <w:t xml:space="preserve">2807А, </w:t>
      </w:r>
      <w:r w:rsidRPr="00D5542F">
        <w:rPr>
          <w:rFonts w:ascii="Times New Roman" w:hAnsi="Times New Roman" w:cs="Times New Roman"/>
          <w:sz w:val="28"/>
          <w:szCs w:val="28"/>
          <w:lang w:val="uk-UA"/>
        </w:rPr>
        <w:t xml:space="preserve">2809А, </w:t>
      </w:r>
      <w:r w:rsidR="00774B61" w:rsidRPr="00D5542F">
        <w:rPr>
          <w:rFonts w:ascii="Times New Roman" w:hAnsi="Times New Roman" w:cs="Times New Roman"/>
          <w:sz w:val="28"/>
          <w:szCs w:val="28"/>
        </w:rPr>
        <w:t>3500</w:t>
      </w:r>
      <w:r w:rsidR="00774B61" w:rsidRPr="00D5542F">
        <w:rPr>
          <w:rFonts w:ascii="Times New Roman" w:hAnsi="Times New Roman" w:cs="Times New Roman"/>
          <w:sz w:val="28"/>
          <w:szCs w:val="28"/>
          <w:lang w:val="en-US"/>
        </w:rPr>
        <w:t>A</w:t>
      </w:r>
      <w:r w:rsidR="00774B61" w:rsidRPr="00D5542F">
        <w:rPr>
          <w:rFonts w:ascii="Times New Roman" w:hAnsi="Times New Roman" w:cs="Times New Roman"/>
          <w:sz w:val="28"/>
          <w:szCs w:val="28"/>
        </w:rPr>
        <w:t xml:space="preserve">, </w:t>
      </w:r>
      <w:r w:rsidR="00676FA5" w:rsidRPr="00D5542F">
        <w:rPr>
          <w:rFonts w:ascii="Times New Roman" w:hAnsi="Times New Roman" w:cs="Times New Roman"/>
          <w:sz w:val="28"/>
          <w:szCs w:val="28"/>
          <w:lang w:val="uk-UA"/>
        </w:rPr>
        <w:t xml:space="preserve">3510A, 3511A, 3519A, </w:t>
      </w:r>
      <w:r w:rsidRPr="00D5542F">
        <w:rPr>
          <w:rFonts w:ascii="Times New Roman" w:hAnsi="Times New Roman" w:cs="Times New Roman"/>
          <w:sz w:val="28"/>
          <w:szCs w:val="28"/>
          <w:lang w:val="uk-UA"/>
        </w:rPr>
        <w:t xml:space="preserve">3540А, 3541А, 3542А, 3548А, </w:t>
      </w:r>
      <w:r w:rsidR="00676FA5" w:rsidRPr="00D5542F">
        <w:rPr>
          <w:rFonts w:ascii="Times New Roman" w:hAnsi="Times New Roman" w:cs="Times New Roman"/>
          <w:sz w:val="28"/>
          <w:szCs w:val="28"/>
          <w:lang w:val="uk-UA"/>
        </w:rPr>
        <w:t>3550A,</w:t>
      </w:r>
      <w:r w:rsidR="00774B61" w:rsidRPr="00D5542F">
        <w:rPr>
          <w:rFonts w:ascii="Times New Roman" w:hAnsi="Times New Roman" w:cs="Times New Roman"/>
          <w:sz w:val="28"/>
          <w:szCs w:val="28"/>
        </w:rPr>
        <w:t xml:space="preserve"> 3551</w:t>
      </w:r>
      <w:r w:rsidR="00774B61" w:rsidRPr="00D5542F">
        <w:rPr>
          <w:rFonts w:ascii="Times New Roman" w:hAnsi="Times New Roman" w:cs="Times New Roman"/>
          <w:sz w:val="28"/>
          <w:szCs w:val="28"/>
          <w:lang w:val="en-US"/>
        </w:rPr>
        <w:t>A</w:t>
      </w:r>
      <w:r w:rsidR="00774B61" w:rsidRPr="00D5542F">
        <w:rPr>
          <w:rFonts w:ascii="Times New Roman" w:hAnsi="Times New Roman" w:cs="Times New Roman"/>
          <w:sz w:val="28"/>
          <w:szCs w:val="28"/>
        </w:rPr>
        <w:t>, 3552A,</w:t>
      </w:r>
      <w:r w:rsidR="00676FA5" w:rsidRPr="00D5542F">
        <w:rPr>
          <w:rFonts w:ascii="Times New Roman" w:hAnsi="Times New Roman" w:cs="Times New Roman"/>
          <w:sz w:val="28"/>
          <w:szCs w:val="28"/>
          <w:lang w:val="uk-UA"/>
        </w:rPr>
        <w:t xml:space="preserve"> 3559A, </w:t>
      </w:r>
      <w:r w:rsidRPr="00D5542F">
        <w:rPr>
          <w:rFonts w:ascii="Times New Roman" w:hAnsi="Times New Roman" w:cs="Times New Roman"/>
          <w:sz w:val="28"/>
          <w:szCs w:val="28"/>
          <w:lang w:val="uk-UA"/>
        </w:rPr>
        <w:t>3710А;</w:t>
      </w:r>
    </w:p>
    <w:p w14:paraId="17092C28" w14:textId="583BD03B" w:rsidR="007861B5" w:rsidRPr="00D5542F" w:rsidRDefault="007861B5" w:rsidP="00DB01A4">
      <w:pPr>
        <w:pStyle w:val="a4"/>
        <w:numPr>
          <w:ilvl w:val="0"/>
          <w:numId w:val="11"/>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значенням параметра F083=12 зазначається сума нарахованих доходів</w:t>
      </w:r>
      <w:r w:rsidR="00331F28" w:rsidRPr="00D5542F">
        <w:rPr>
          <w:rFonts w:ascii="Times New Roman" w:hAnsi="Times New Roman" w:cs="Times New Roman"/>
          <w:sz w:val="28"/>
          <w:szCs w:val="28"/>
          <w:lang w:val="uk-UA"/>
        </w:rPr>
        <w:t xml:space="preserve"> </w:t>
      </w:r>
      <w:r w:rsidR="00331F28" w:rsidRPr="00D5542F">
        <w:rPr>
          <w:rFonts w:ascii="Times New Roman" w:eastAsia="Calibri" w:hAnsi="Times New Roman" w:cs="Times New Roman"/>
          <w:sz w:val="28"/>
          <w:szCs w:val="28"/>
        </w:rPr>
        <w:t>за основною сумою боргу за активом</w:t>
      </w:r>
      <w:r w:rsidRPr="00D5542F">
        <w:rPr>
          <w:rFonts w:ascii="Times New Roman" w:hAnsi="Times New Roman" w:cs="Times New Roman"/>
          <w:sz w:val="28"/>
          <w:szCs w:val="28"/>
          <w:lang w:val="uk-UA"/>
        </w:rPr>
        <w:t xml:space="preserve">, </w:t>
      </w:r>
      <w:r w:rsidR="00593EAA" w:rsidRPr="00D5542F">
        <w:rPr>
          <w:rFonts w:ascii="Times New Roman" w:hAnsi="Times New Roman" w:cs="Times New Roman"/>
          <w:sz w:val="28"/>
          <w:szCs w:val="28"/>
          <w:lang w:val="uk-UA"/>
        </w:rPr>
        <w:t>що</w:t>
      </w:r>
      <w:r w:rsidRPr="00D5542F">
        <w:rPr>
          <w:rFonts w:ascii="Times New Roman" w:hAnsi="Times New Roman" w:cs="Times New Roman"/>
          <w:sz w:val="28"/>
          <w:szCs w:val="28"/>
          <w:lang w:val="uk-UA"/>
        </w:rPr>
        <w:t xml:space="preserve"> обліковується за такими балансовими рахунками: 3570А, 3578А;</w:t>
      </w:r>
    </w:p>
    <w:p w14:paraId="1BC25996" w14:textId="77777777" w:rsidR="00331F28" w:rsidRPr="00D5542F" w:rsidRDefault="00331F28" w:rsidP="00331F28">
      <w:pPr>
        <w:pStyle w:val="a4"/>
        <w:tabs>
          <w:tab w:val="left" w:pos="851"/>
        </w:tabs>
        <w:spacing w:after="0" w:line="240" w:lineRule="auto"/>
        <w:ind w:left="567"/>
        <w:jc w:val="both"/>
        <w:rPr>
          <w:rFonts w:ascii="Times New Roman" w:hAnsi="Times New Roman" w:cs="Times New Roman"/>
          <w:sz w:val="28"/>
          <w:szCs w:val="28"/>
          <w:lang w:val="uk-UA"/>
        </w:rPr>
      </w:pPr>
    </w:p>
    <w:p w14:paraId="55EFBD71" w14:textId="5FB84D60" w:rsidR="009A146A" w:rsidRPr="00D5542F" w:rsidRDefault="00A02E60" w:rsidP="00DB01A4">
      <w:pPr>
        <w:pStyle w:val="a4"/>
        <w:numPr>
          <w:ilvl w:val="1"/>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A07FN</w:t>
      </w:r>
      <w:r w:rsidR="009A146A" w:rsidRPr="00D5542F">
        <w:rPr>
          <w:rFonts w:ascii="Times New Roman" w:hAnsi="Times New Roman" w:cs="Times New Roman"/>
          <w:sz w:val="28"/>
          <w:szCs w:val="28"/>
          <w:lang w:val="uk-UA"/>
        </w:rPr>
        <w:t>1</w:t>
      </w:r>
      <w:r w:rsidR="0006089D" w:rsidRPr="00D5542F">
        <w:rPr>
          <w:rFonts w:ascii="Times New Roman" w:hAnsi="Times New Roman" w:cs="Times New Roman"/>
          <w:sz w:val="28"/>
          <w:szCs w:val="28"/>
          <w:lang w:val="uk-UA"/>
        </w:rPr>
        <w:t xml:space="preserve"> «Суми за цінними паперами, похідними фінансовими активами та іншою дебіторською заборгованістю в частині розміру кредитного ризику»</w:t>
      </w:r>
      <w:r w:rsidRPr="00D5542F">
        <w:rPr>
          <w:rFonts w:ascii="Times New Roman" w:hAnsi="Times New Roman" w:cs="Times New Roman"/>
          <w:sz w:val="28"/>
          <w:szCs w:val="28"/>
          <w:lang w:val="uk-UA"/>
        </w:rPr>
        <w:t>:</w:t>
      </w:r>
      <w:r w:rsidR="009A146A" w:rsidRPr="00D5542F">
        <w:rPr>
          <w:rFonts w:ascii="Times New Roman" w:hAnsi="Times New Roman" w:cs="Times New Roman"/>
          <w:sz w:val="28"/>
          <w:szCs w:val="28"/>
          <w:lang w:val="uk-UA"/>
        </w:rPr>
        <w:t xml:space="preserve"> зі значенням параметра F083=30 зазначається розмір кредитного ризику </w:t>
      </w:r>
      <w:r w:rsidR="0006326E" w:rsidRPr="00D5542F">
        <w:rPr>
          <w:rFonts w:ascii="Times New Roman" w:hAnsi="Times New Roman" w:cs="Times New Roman"/>
          <w:sz w:val="28"/>
          <w:szCs w:val="28"/>
          <w:lang w:val="uk-UA"/>
        </w:rPr>
        <w:t>за активами</w:t>
      </w:r>
      <w:r w:rsidR="002B5A00" w:rsidRPr="00D5542F">
        <w:rPr>
          <w:rFonts w:ascii="Times New Roman" w:hAnsi="Times New Roman" w:cs="Times New Roman"/>
          <w:sz w:val="28"/>
          <w:szCs w:val="28"/>
          <w:lang w:val="uk-UA"/>
        </w:rPr>
        <w:t xml:space="preserve"> (CR)</w:t>
      </w:r>
      <w:r w:rsidR="0006326E" w:rsidRPr="00D5542F">
        <w:rPr>
          <w:rFonts w:ascii="Times New Roman" w:hAnsi="Times New Roman" w:cs="Times New Roman"/>
          <w:sz w:val="28"/>
          <w:szCs w:val="28"/>
          <w:lang w:val="uk-UA"/>
        </w:rPr>
        <w:t>, що надані за показниками A07F32, A07F52, A07F83</w:t>
      </w:r>
      <w:r w:rsidR="007B3464" w:rsidRPr="00D5542F">
        <w:rPr>
          <w:rFonts w:ascii="Times New Roman" w:hAnsi="Times New Roman" w:cs="Times New Roman"/>
          <w:sz w:val="28"/>
          <w:szCs w:val="28"/>
          <w:lang w:val="uk-UA"/>
        </w:rPr>
        <w:t>,</w:t>
      </w:r>
      <w:r w:rsidR="007B3464" w:rsidRPr="00D5542F">
        <w:rPr>
          <w:rFonts w:ascii="Calibri" w:hAnsi="Calibri"/>
          <w:lang w:val="uk-UA"/>
        </w:rPr>
        <w:t xml:space="preserve"> </w:t>
      </w:r>
      <w:r w:rsidR="007B3464" w:rsidRPr="00D5542F">
        <w:rPr>
          <w:rFonts w:ascii="Times New Roman" w:hAnsi="Times New Roman" w:cs="Times New Roman"/>
          <w:sz w:val="28"/>
          <w:szCs w:val="28"/>
          <w:lang w:val="uk-UA"/>
        </w:rPr>
        <w:t>A07F71, A07F8</w:t>
      </w:r>
      <w:r w:rsidR="002D2A84" w:rsidRPr="00D5542F">
        <w:rPr>
          <w:rFonts w:ascii="Times New Roman" w:hAnsi="Times New Roman" w:cs="Times New Roman"/>
          <w:sz w:val="28"/>
          <w:szCs w:val="28"/>
          <w:lang w:val="uk-UA"/>
        </w:rPr>
        <w:t>4</w:t>
      </w:r>
      <w:r w:rsidR="005B56E2" w:rsidRPr="00D5542F">
        <w:rPr>
          <w:rFonts w:ascii="Times New Roman" w:hAnsi="Times New Roman" w:cs="Times New Roman"/>
          <w:sz w:val="28"/>
          <w:szCs w:val="28"/>
          <w:lang w:val="uk-UA"/>
        </w:rPr>
        <w:t>, A07F82</w:t>
      </w:r>
      <w:r w:rsidR="0006326E" w:rsidRPr="00D5542F">
        <w:rPr>
          <w:rFonts w:ascii="Times New Roman" w:hAnsi="Times New Roman" w:cs="Times New Roman"/>
          <w:sz w:val="28"/>
          <w:szCs w:val="28"/>
          <w:lang w:val="uk-UA"/>
        </w:rPr>
        <w:t>.</w:t>
      </w:r>
    </w:p>
    <w:p w14:paraId="09F39601" w14:textId="77777777" w:rsidR="00331F28" w:rsidRPr="00D5542F" w:rsidRDefault="00331F28" w:rsidP="00331F28">
      <w:pPr>
        <w:pStyle w:val="a4"/>
        <w:tabs>
          <w:tab w:val="left" w:pos="851"/>
        </w:tabs>
        <w:spacing w:after="0" w:line="240" w:lineRule="auto"/>
        <w:ind w:left="567"/>
        <w:jc w:val="both"/>
        <w:rPr>
          <w:rFonts w:ascii="Times New Roman" w:hAnsi="Times New Roman" w:cs="Times New Roman"/>
          <w:sz w:val="28"/>
          <w:szCs w:val="28"/>
          <w:lang w:val="uk-UA"/>
        </w:rPr>
      </w:pPr>
    </w:p>
    <w:p w14:paraId="694379C1" w14:textId="77777777" w:rsidR="00964016" w:rsidRPr="00D5542F" w:rsidRDefault="00A02E60" w:rsidP="00DB01A4">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A07FN2</w:t>
      </w:r>
      <w:r w:rsidR="0006089D" w:rsidRPr="00D5542F">
        <w:rPr>
          <w:rFonts w:ascii="Times New Roman" w:hAnsi="Times New Roman" w:cs="Times New Roman"/>
          <w:sz w:val="28"/>
          <w:szCs w:val="28"/>
          <w:lang w:val="uk-UA"/>
        </w:rPr>
        <w:t xml:space="preserve"> «Суми за цінними паперами, похідними фінансовими активами та іншою дебіторською заборгованістю в частині розміру повернення боргу, рівня покриття боргу заставою»</w:t>
      </w:r>
      <w:r w:rsidRPr="00D5542F">
        <w:rPr>
          <w:rFonts w:ascii="Times New Roman" w:hAnsi="Times New Roman" w:cs="Times New Roman"/>
          <w:sz w:val="28"/>
          <w:szCs w:val="28"/>
          <w:lang w:val="uk-UA"/>
        </w:rPr>
        <w:t xml:space="preserve">: </w:t>
      </w:r>
    </w:p>
    <w:p w14:paraId="5CA2DBEB" w14:textId="43D8251C" w:rsidR="009A146A" w:rsidRPr="00D5542F" w:rsidRDefault="009A146A" w:rsidP="00DB01A4">
      <w:pPr>
        <w:pStyle w:val="a4"/>
        <w:numPr>
          <w:ilvl w:val="0"/>
          <w:numId w:val="9"/>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lastRenderedPageBreak/>
        <w:t xml:space="preserve">зі значенням параметра F083=20 зазначається </w:t>
      </w:r>
      <w:r w:rsidR="002B5A00" w:rsidRPr="00D5542F">
        <w:rPr>
          <w:rFonts w:ascii="Times New Roman" w:hAnsi="Times New Roman" w:cs="Times New Roman"/>
          <w:sz w:val="28"/>
          <w:szCs w:val="28"/>
          <w:lang w:val="uk-UA"/>
        </w:rPr>
        <w:t>розмір</w:t>
      </w:r>
      <w:r w:rsidRPr="00D5542F">
        <w:rPr>
          <w:rFonts w:ascii="Times New Roman" w:hAnsi="Times New Roman" w:cs="Times New Roman"/>
          <w:sz w:val="28"/>
          <w:szCs w:val="28"/>
          <w:lang w:val="uk-UA"/>
        </w:rPr>
        <w:t xml:space="preserve"> повернення боргу за рахунок реалізації забезпечення </w:t>
      </w:r>
      <w:r w:rsidR="002B5A00" w:rsidRPr="00D5542F">
        <w:rPr>
          <w:rFonts w:ascii="Times New Roman" w:hAnsi="Times New Roman" w:cs="Times New Roman"/>
          <w:sz w:val="28"/>
          <w:szCs w:val="28"/>
          <w:lang w:val="uk-UA"/>
        </w:rPr>
        <w:t xml:space="preserve"> </w:t>
      </w:r>
      <w:r w:rsidR="00B962D3" w:rsidRPr="00D5542F">
        <w:rPr>
          <w:rFonts w:ascii="Times New Roman" w:eastAsia="Times New Roman" w:hAnsi="Times New Roman" w:cs="Times New Roman"/>
          <w:sz w:val="28"/>
          <w:szCs w:val="28"/>
          <w:lang w:val="uk-UA" w:eastAsia="uk-UA"/>
        </w:rPr>
        <w:t>(</w:t>
      </w:r>
      <w:r w:rsidR="00B962D3" w:rsidRPr="00D5542F">
        <w:rPr>
          <w:rFonts w:ascii="Times New Roman" w:eastAsia="Times New Roman" w:hAnsi="Times New Roman" w:cs="Times New Roman"/>
          <w:sz w:val="28"/>
          <w:szCs w:val="28"/>
          <w:lang w:eastAsia="uk-UA"/>
        </w:rPr>
        <w:t>CV·k</w:t>
      </w:r>
      <w:r w:rsidR="00B962D3" w:rsidRPr="00D5542F">
        <w:rPr>
          <w:rFonts w:ascii="Times New Roman" w:eastAsia="Times New Roman" w:hAnsi="Times New Roman" w:cs="Times New Roman"/>
          <w:sz w:val="28"/>
          <w:szCs w:val="28"/>
          <w:lang w:val="uk-UA" w:eastAsia="uk-UA"/>
        </w:rPr>
        <w:t>)</w:t>
      </w:r>
      <w:r w:rsidR="00F56EA0" w:rsidRPr="00D5542F">
        <w:rPr>
          <w:rFonts w:ascii="Times New Roman" w:eastAsia="Times New Roman" w:hAnsi="Times New Roman" w:cs="Times New Roman"/>
          <w:sz w:val="28"/>
          <w:szCs w:val="28"/>
          <w:lang w:val="uk-UA" w:eastAsia="uk-UA"/>
        </w:rPr>
        <w:t>, що включається до розрахунку розміру кредитного ризику за активами</w:t>
      </w:r>
      <w:r w:rsidR="006A5C48" w:rsidRPr="00D5542F">
        <w:rPr>
          <w:rFonts w:ascii="Times New Roman" w:hAnsi="Times New Roman" w:cs="Times New Roman"/>
          <w:sz w:val="28"/>
          <w:szCs w:val="28"/>
          <w:lang w:val="uk-UA"/>
        </w:rPr>
        <w:t>, які</w:t>
      </w:r>
      <w:r w:rsidR="0006326E" w:rsidRPr="00D5542F">
        <w:rPr>
          <w:rFonts w:ascii="Times New Roman" w:hAnsi="Times New Roman" w:cs="Times New Roman"/>
          <w:sz w:val="28"/>
          <w:szCs w:val="28"/>
          <w:lang w:val="uk-UA"/>
        </w:rPr>
        <w:t xml:space="preserve"> надані за показниками </w:t>
      </w:r>
      <w:r w:rsidR="0001310B" w:rsidRPr="00D5542F">
        <w:rPr>
          <w:rFonts w:ascii="Times New Roman" w:hAnsi="Times New Roman" w:cs="Times New Roman"/>
          <w:sz w:val="28"/>
          <w:szCs w:val="28"/>
          <w:lang w:val="uk-UA"/>
        </w:rPr>
        <w:t>A07F32, A07F52</w:t>
      </w:r>
      <w:r w:rsidR="005B56E2" w:rsidRPr="00D5542F">
        <w:rPr>
          <w:rFonts w:ascii="Times New Roman" w:hAnsi="Times New Roman" w:cs="Times New Roman"/>
          <w:sz w:val="28"/>
          <w:szCs w:val="28"/>
          <w:lang w:val="uk-UA"/>
        </w:rPr>
        <w:t>, A07F82</w:t>
      </w:r>
      <w:r w:rsidR="0001310B" w:rsidRPr="00D5542F">
        <w:rPr>
          <w:rFonts w:ascii="Times New Roman" w:hAnsi="Times New Roman" w:cs="Times New Roman"/>
          <w:sz w:val="28"/>
          <w:szCs w:val="28"/>
          <w:lang w:val="uk-UA"/>
        </w:rPr>
        <w:t xml:space="preserve">, </w:t>
      </w:r>
      <w:r w:rsidR="0006326E" w:rsidRPr="00D5542F">
        <w:rPr>
          <w:rFonts w:ascii="Times New Roman" w:hAnsi="Times New Roman" w:cs="Times New Roman"/>
          <w:sz w:val="28"/>
          <w:szCs w:val="28"/>
          <w:lang w:val="uk-UA"/>
        </w:rPr>
        <w:t>A07F</w:t>
      </w:r>
      <w:r w:rsidR="002D2A84" w:rsidRPr="00D5542F">
        <w:rPr>
          <w:rFonts w:ascii="Times New Roman" w:hAnsi="Times New Roman" w:cs="Times New Roman"/>
          <w:sz w:val="28"/>
          <w:szCs w:val="28"/>
          <w:lang w:val="uk-UA"/>
        </w:rPr>
        <w:t>71</w:t>
      </w:r>
      <w:r w:rsidR="007B3464" w:rsidRPr="00D5542F">
        <w:rPr>
          <w:rFonts w:ascii="Times New Roman" w:hAnsi="Times New Roman" w:cs="Times New Roman"/>
          <w:sz w:val="28"/>
          <w:szCs w:val="28"/>
          <w:lang w:val="uk-UA"/>
        </w:rPr>
        <w:t>,</w:t>
      </w:r>
      <w:r w:rsidR="007B3464" w:rsidRPr="00D5542F">
        <w:rPr>
          <w:rFonts w:ascii="Calibri" w:hAnsi="Calibri"/>
          <w:lang w:val="uk-UA"/>
        </w:rPr>
        <w:t xml:space="preserve"> </w:t>
      </w:r>
      <w:r w:rsidR="002D2A84" w:rsidRPr="00D5542F">
        <w:rPr>
          <w:rFonts w:ascii="Times New Roman" w:hAnsi="Times New Roman" w:cs="Times New Roman"/>
          <w:sz w:val="28"/>
          <w:szCs w:val="28"/>
          <w:lang w:val="uk-UA"/>
        </w:rPr>
        <w:t>A07F84</w:t>
      </w:r>
      <w:r w:rsidR="00810152" w:rsidRPr="00D5542F">
        <w:rPr>
          <w:rFonts w:ascii="Times New Roman" w:hAnsi="Times New Roman" w:cs="Times New Roman"/>
          <w:sz w:val="28"/>
          <w:szCs w:val="28"/>
          <w:lang w:val="uk-UA"/>
        </w:rPr>
        <w:t>.</w:t>
      </w:r>
    </w:p>
    <w:p w14:paraId="575C2634" w14:textId="447139CB" w:rsidR="004B6B0D" w:rsidRPr="00D5542F" w:rsidRDefault="009A146A" w:rsidP="003353ED">
      <w:pPr>
        <w:pStyle w:val="a4"/>
        <w:numPr>
          <w:ilvl w:val="0"/>
          <w:numId w:val="9"/>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значенням параметра F083=21</w:t>
      </w:r>
      <w:r w:rsidR="00B373EA" w:rsidRPr="00D5542F">
        <w:rPr>
          <w:rFonts w:ascii="Times New Roman" w:hAnsi="Times New Roman" w:cs="Times New Roman"/>
          <w:sz w:val="28"/>
          <w:szCs w:val="28"/>
          <w:lang w:val="uk-UA"/>
        </w:rPr>
        <w:t xml:space="preserve"> </w:t>
      </w:r>
      <w:r w:rsidRPr="00D5542F">
        <w:rPr>
          <w:rFonts w:ascii="Times New Roman" w:hAnsi="Times New Roman" w:cs="Times New Roman"/>
          <w:sz w:val="28"/>
          <w:szCs w:val="28"/>
          <w:lang w:val="uk-UA"/>
        </w:rPr>
        <w:t xml:space="preserve">зазначається </w:t>
      </w:r>
      <w:r w:rsidR="002B5A00" w:rsidRPr="00D5542F">
        <w:rPr>
          <w:rFonts w:ascii="Times New Roman" w:hAnsi="Times New Roman" w:cs="Times New Roman"/>
          <w:sz w:val="28"/>
          <w:szCs w:val="28"/>
          <w:lang w:val="uk-UA"/>
        </w:rPr>
        <w:t>розмір</w:t>
      </w:r>
      <w:r w:rsidRPr="00D5542F">
        <w:rPr>
          <w:rFonts w:ascii="Times New Roman" w:hAnsi="Times New Roman" w:cs="Times New Roman"/>
          <w:sz w:val="28"/>
          <w:szCs w:val="28"/>
          <w:lang w:val="uk-UA"/>
        </w:rPr>
        <w:t xml:space="preserve"> повернення боргу за рахунок інших надходжень </w:t>
      </w:r>
      <w:r w:rsidR="002B5A00" w:rsidRPr="00D5542F">
        <w:rPr>
          <w:rFonts w:ascii="Times New Roman" w:hAnsi="Times New Roman" w:cs="Times New Roman"/>
          <w:sz w:val="28"/>
          <w:szCs w:val="28"/>
          <w:lang w:val="uk-UA"/>
        </w:rPr>
        <w:t>(RC)</w:t>
      </w:r>
      <w:r w:rsidR="00F56EA0" w:rsidRPr="00D5542F">
        <w:rPr>
          <w:rFonts w:ascii="Times New Roman" w:hAnsi="Times New Roman" w:cs="Times New Roman"/>
          <w:sz w:val="28"/>
          <w:szCs w:val="28"/>
          <w:lang w:val="uk-UA"/>
        </w:rPr>
        <w:t>,</w:t>
      </w:r>
      <w:r w:rsidR="00F56EA0" w:rsidRPr="00D5542F">
        <w:rPr>
          <w:rFonts w:ascii="Times New Roman" w:eastAsia="Times New Roman" w:hAnsi="Times New Roman" w:cs="Times New Roman"/>
          <w:sz w:val="28"/>
          <w:szCs w:val="28"/>
          <w:lang w:val="uk-UA" w:eastAsia="uk-UA"/>
        </w:rPr>
        <w:t xml:space="preserve"> що включається до розрахунку розміру кредитного ризику за активами</w:t>
      </w:r>
      <w:r w:rsidR="006A5C48" w:rsidRPr="00D5542F">
        <w:rPr>
          <w:rFonts w:ascii="Times New Roman" w:hAnsi="Times New Roman" w:cs="Times New Roman"/>
          <w:sz w:val="28"/>
          <w:szCs w:val="28"/>
          <w:lang w:val="uk-UA"/>
        </w:rPr>
        <w:t xml:space="preserve">, які </w:t>
      </w:r>
      <w:r w:rsidR="0006326E" w:rsidRPr="00D5542F">
        <w:rPr>
          <w:rFonts w:ascii="Times New Roman" w:hAnsi="Times New Roman" w:cs="Times New Roman"/>
          <w:sz w:val="28"/>
          <w:szCs w:val="28"/>
          <w:lang w:val="uk-UA"/>
        </w:rPr>
        <w:t xml:space="preserve">надані за показниками </w:t>
      </w:r>
      <w:r w:rsidR="0001310B" w:rsidRPr="00D5542F">
        <w:rPr>
          <w:rFonts w:ascii="Times New Roman" w:hAnsi="Times New Roman" w:cs="Times New Roman"/>
          <w:sz w:val="28"/>
          <w:szCs w:val="28"/>
          <w:lang w:val="uk-UA"/>
        </w:rPr>
        <w:t>A07F32, A07F52</w:t>
      </w:r>
      <w:r w:rsidR="005B56E2" w:rsidRPr="00D5542F">
        <w:rPr>
          <w:rFonts w:ascii="Times New Roman" w:hAnsi="Times New Roman" w:cs="Times New Roman"/>
          <w:sz w:val="28"/>
          <w:szCs w:val="28"/>
          <w:lang w:val="uk-UA"/>
        </w:rPr>
        <w:t>, A07F82</w:t>
      </w:r>
      <w:r w:rsidR="0001310B" w:rsidRPr="00D5542F">
        <w:rPr>
          <w:rFonts w:ascii="Times New Roman" w:hAnsi="Times New Roman" w:cs="Times New Roman"/>
          <w:sz w:val="28"/>
          <w:szCs w:val="28"/>
          <w:lang w:val="uk-UA"/>
        </w:rPr>
        <w:t xml:space="preserve">, </w:t>
      </w:r>
      <w:r w:rsidR="007B3464" w:rsidRPr="00D5542F">
        <w:rPr>
          <w:rFonts w:ascii="Times New Roman" w:hAnsi="Times New Roman" w:cs="Times New Roman"/>
          <w:sz w:val="28"/>
          <w:szCs w:val="28"/>
          <w:lang w:val="uk-UA"/>
        </w:rPr>
        <w:t>A07F71, A07F84</w:t>
      </w:r>
      <w:r w:rsidRPr="00D5542F">
        <w:rPr>
          <w:rFonts w:ascii="Times New Roman" w:hAnsi="Times New Roman" w:cs="Times New Roman"/>
          <w:sz w:val="28"/>
          <w:szCs w:val="28"/>
          <w:lang w:val="uk-UA"/>
        </w:rPr>
        <w:t>.</w:t>
      </w:r>
      <w:bookmarkEnd w:id="0"/>
    </w:p>
    <w:sectPr w:rsidR="004B6B0D" w:rsidRPr="00D5542F" w:rsidSect="009765B9">
      <w:headerReference w:type="default" r:id="rId8"/>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0D56D" w14:textId="77777777" w:rsidR="00100819" w:rsidRDefault="00100819" w:rsidP="007B3828">
      <w:pPr>
        <w:spacing w:after="0" w:line="240" w:lineRule="auto"/>
      </w:pPr>
      <w:r>
        <w:separator/>
      </w:r>
    </w:p>
  </w:endnote>
  <w:endnote w:type="continuationSeparator" w:id="0">
    <w:p w14:paraId="569A68A4" w14:textId="77777777" w:rsidR="00100819" w:rsidRDefault="00100819" w:rsidP="007B3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9223A" w14:textId="77777777" w:rsidR="005D6EBA" w:rsidRPr="00DB01A4" w:rsidRDefault="005D6EBA">
    <w:pPr>
      <w:pStyle w:val="a7"/>
      <w:jc w:val="cen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2FC73" w14:textId="77777777" w:rsidR="00100819" w:rsidRDefault="00100819" w:rsidP="007B3828">
      <w:pPr>
        <w:spacing w:after="0" w:line="240" w:lineRule="auto"/>
      </w:pPr>
      <w:r>
        <w:separator/>
      </w:r>
    </w:p>
  </w:footnote>
  <w:footnote w:type="continuationSeparator" w:id="0">
    <w:p w14:paraId="6DF1269A" w14:textId="77777777" w:rsidR="00100819" w:rsidRDefault="00100819" w:rsidP="007B3828">
      <w:pPr>
        <w:spacing w:after="0" w:line="240" w:lineRule="auto"/>
      </w:pPr>
      <w:r>
        <w:continuationSeparator/>
      </w:r>
    </w:p>
  </w:footnote>
  <w:footnote w:id="1">
    <w:p w14:paraId="5FFA6161" w14:textId="4E496EBC" w:rsidR="005D6EBA" w:rsidRPr="003353ED" w:rsidRDefault="005D6EBA">
      <w:pPr>
        <w:pStyle w:val="ae"/>
        <w:rPr>
          <w:rFonts w:ascii="Times New Roman" w:hAnsi="Times New Roman" w:cs="Times New Roman"/>
          <w:sz w:val="18"/>
          <w:szCs w:val="18"/>
        </w:rPr>
      </w:pPr>
      <w:r w:rsidRPr="00967246">
        <w:rPr>
          <w:rStyle w:val="af0"/>
          <w:sz w:val="18"/>
          <w:szCs w:val="18"/>
        </w:rPr>
        <w:footnoteRef/>
      </w:r>
      <w:r w:rsidRPr="00967246">
        <w:rPr>
          <w:sz w:val="18"/>
          <w:szCs w:val="18"/>
        </w:rPr>
        <w:t xml:space="preserve"> </w:t>
      </w:r>
      <w:r w:rsidRPr="00967246">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 xml:space="preserve">показника A07F32, крім </w:t>
      </w:r>
      <w:r w:rsidRPr="003353ED">
        <w:rPr>
          <w:rFonts w:ascii="Times New Roman" w:hAnsi="Times New Roman" w:cs="Times New Roman"/>
          <w:sz w:val="18"/>
          <w:szCs w:val="18"/>
          <w:lang w:val="uk-UA"/>
        </w:rPr>
        <w:t>цінних паперів, на які зменшується розмір РК згідно з Інструкцією № 368.</w:t>
      </w:r>
    </w:p>
  </w:footnote>
  <w:footnote w:id="2">
    <w:p w14:paraId="1236E280" w14:textId="4C6F4494" w:rsidR="005D6EBA" w:rsidRPr="003353ED" w:rsidRDefault="005D6EBA">
      <w:pPr>
        <w:pStyle w:val="ae"/>
        <w:rPr>
          <w:rFonts w:ascii="Times New Roman" w:hAnsi="Times New Roman" w:cs="Times New Roman"/>
          <w:sz w:val="18"/>
          <w:szCs w:val="18"/>
          <w:lang w:val="uk-UA"/>
        </w:rPr>
      </w:pPr>
      <w:r w:rsidRPr="003353ED">
        <w:rPr>
          <w:rStyle w:val="af0"/>
          <w:rFonts w:ascii="Times New Roman" w:hAnsi="Times New Roman" w:cs="Times New Roman"/>
          <w:sz w:val="18"/>
          <w:szCs w:val="18"/>
        </w:rPr>
        <w:footnoteRef/>
      </w:r>
      <w:r w:rsidRPr="003353ED">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показника A07F32</w:t>
      </w:r>
      <w:r w:rsidRPr="0062671C">
        <w:rPr>
          <w:rFonts w:ascii="Times New Roman" w:hAnsi="Times New Roman" w:cs="Times New Roman"/>
          <w:sz w:val="18"/>
          <w:szCs w:val="18"/>
          <w:lang w:val="uk-UA"/>
        </w:rPr>
        <w:t xml:space="preserve"> за </w:t>
      </w:r>
      <w:r w:rsidRPr="0026495B">
        <w:rPr>
          <w:rFonts w:ascii="Times New Roman" w:hAnsi="Times New Roman" w:cs="Times New Roman"/>
          <w:sz w:val="18"/>
          <w:szCs w:val="18"/>
          <w:lang w:val="uk-UA"/>
        </w:rPr>
        <w:t>цінними паперами</w:t>
      </w:r>
      <w:r w:rsidRPr="003353ED">
        <w:rPr>
          <w:rFonts w:ascii="Times New Roman" w:hAnsi="Times New Roman" w:cs="Times New Roman"/>
          <w:sz w:val="18"/>
          <w:szCs w:val="18"/>
          <w:lang w:val="uk-UA"/>
        </w:rPr>
        <w:t>, на які зменшується розмір РК згідно з Інструкцією № 368.</w:t>
      </w:r>
    </w:p>
  </w:footnote>
  <w:footnote w:id="3">
    <w:p w14:paraId="6BFFEFBF" w14:textId="14E24EC1" w:rsidR="005D6EBA" w:rsidRPr="003353ED" w:rsidRDefault="005D6EBA">
      <w:pPr>
        <w:pStyle w:val="ae"/>
        <w:rPr>
          <w:rFonts w:ascii="Times New Roman" w:hAnsi="Times New Roman" w:cs="Times New Roman"/>
          <w:sz w:val="18"/>
          <w:szCs w:val="18"/>
          <w:lang w:val="uk-UA"/>
        </w:rPr>
      </w:pPr>
      <w:r w:rsidRPr="003353ED">
        <w:rPr>
          <w:rStyle w:val="af0"/>
          <w:rFonts w:ascii="Times New Roman" w:hAnsi="Times New Roman" w:cs="Times New Roman"/>
          <w:sz w:val="18"/>
          <w:szCs w:val="18"/>
          <w:lang w:val="uk-UA"/>
        </w:rPr>
        <w:t>3</w:t>
      </w:r>
      <w:r w:rsidRPr="003353ED">
        <w:rPr>
          <w:rFonts w:ascii="Times New Roman" w:hAnsi="Times New Roman" w:cs="Times New Roman"/>
          <w:sz w:val="18"/>
          <w:szCs w:val="18"/>
          <w:lang w:val="uk-UA"/>
        </w:rPr>
        <w:t xml:space="preserve"> Для показника A07F52, крім рахунків 3002, 3102, 3412, 3413, 3415, 3418, 3422, 3423, 3425, 3428, 4102, 4103, 4105, 4108, 4202, 4203, 4205, 4208 та цінних паперів, на які не зменшується розмір РК згідно з Інструкцією № 368.</w:t>
      </w:r>
    </w:p>
  </w:footnote>
  <w:footnote w:id="4">
    <w:p w14:paraId="549D67F3" w14:textId="291B16EE" w:rsidR="005D6EBA" w:rsidRPr="003353ED" w:rsidRDefault="005D6EBA">
      <w:pPr>
        <w:pStyle w:val="ae"/>
        <w:rPr>
          <w:rFonts w:ascii="Times New Roman" w:hAnsi="Times New Roman" w:cs="Times New Roman"/>
          <w:sz w:val="18"/>
          <w:szCs w:val="18"/>
          <w:lang w:val="uk-UA"/>
        </w:rPr>
      </w:pPr>
      <w:r w:rsidRPr="003353ED">
        <w:rPr>
          <w:rStyle w:val="af0"/>
          <w:rFonts w:ascii="Times New Roman" w:hAnsi="Times New Roman" w:cs="Times New Roman"/>
          <w:sz w:val="18"/>
          <w:szCs w:val="18"/>
          <w:lang w:val="uk-UA"/>
        </w:rPr>
        <w:t>4</w:t>
      </w:r>
      <w:r w:rsidRPr="003353ED">
        <w:rPr>
          <w:rStyle w:val="af0"/>
          <w:rFonts w:ascii="Times New Roman" w:hAnsi="Times New Roman" w:cs="Times New Roman"/>
          <w:sz w:val="18"/>
          <w:szCs w:val="18"/>
        </w:rPr>
        <w:t xml:space="preserve"> </w:t>
      </w:r>
      <w:r w:rsidRPr="003353ED">
        <w:rPr>
          <w:rFonts w:ascii="Times New Roman" w:hAnsi="Times New Roman" w:cs="Times New Roman"/>
          <w:sz w:val="18"/>
          <w:szCs w:val="18"/>
          <w:lang w:val="uk-UA"/>
        </w:rPr>
        <w:t xml:space="preserve">Для показника A07F52 за рахунками </w:t>
      </w:r>
      <w:r w:rsidRPr="003353ED">
        <w:rPr>
          <w:rFonts w:ascii="Times New Roman" w:hAnsi="Times New Roman" w:cs="Times New Roman"/>
          <w:sz w:val="18"/>
          <w:szCs w:val="18"/>
        </w:rPr>
        <w:t xml:space="preserve">3002, 3102, </w:t>
      </w:r>
      <w:r w:rsidRPr="003353ED">
        <w:rPr>
          <w:rFonts w:ascii="Times New Roman" w:hAnsi="Times New Roman" w:cs="Times New Roman"/>
          <w:sz w:val="18"/>
          <w:szCs w:val="18"/>
          <w:lang w:val="uk-UA"/>
        </w:rPr>
        <w:t>3412, 3413, 3415, 3418, 3422, 3423, 3425, 3428, 4102, 4103, 4105, 4108, 4202, 4203, 4205, 4208 та цінни</w:t>
      </w:r>
      <w:r>
        <w:rPr>
          <w:rFonts w:ascii="Times New Roman" w:hAnsi="Times New Roman" w:cs="Times New Roman"/>
          <w:sz w:val="18"/>
          <w:szCs w:val="18"/>
          <w:lang w:val="uk-UA"/>
        </w:rPr>
        <w:t>ми</w:t>
      </w:r>
      <w:r w:rsidRPr="003353ED">
        <w:rPr>
          <w:rFonts w:ascii="Times New Roman" w:hAnsi="Times New Roman" w:cs="Times New Roman"/>
          <w:sz w:val="18"/>
          <w:szCs w:val="18"/>
          <w:lang w:val="uk-UA"/>
        </w:rPr>
        <w:t xml:space="preserve"> папер</w:t>
      </w:r>
      <w:r>
        <w:rPr>
          <w:rFonts w:ascii="Times New Roman" w:hAnsi="Times New Roman" w:cs="Times New Roman"/>
          <w:sz w:val="18"/>
          <w:szCs w:val="18"/>
          <w:lang w:val="uk-UA"/>
        </w:rPr>
        <w:t>ами</w:t>
      </w:r>
      <w:r w:rsidRPr="003353ED">
        <w:rPr>
          <w:rFonts w:ascii="Times New Roman" w:hAnsi="Times New Roman" w:cs="Times New Roman"/>
          <w:sz w:val="18"/>
          <w:szCs w:val="18"/>
          <w:lang w:val="uk-UA"/>
        </w:rPr>
        <w:t>, на які зменшується розмір РК згідно з Інструкцією № 368.</w:t>
      </w:r>
    </w:p>
  </w:footnote>
  <w:footnote w:id="5">
    <w:p w14:paraId="5C21B9B4" w14:textId="4A7A56B6" w:rsidR="005D6EBA" w:rsidRPr="003353ED" w:rsidRDefault="005D6EBA" w:rsidP="009765B9">
      <w:pPr>
        <w:pStyle w:val="ae"/>
        <w:rPr>
          <w:rFonts w:ascii="Times New Roman" w:hAnsi="Times New Roman" w:cs="Times New Roman"/>
          <w:sz w:val="18"/>
          <w:szCs w:val="18"/>
          <w:lang w:val="uk-UA"/>
        </w:rPr>
      </w:pPr>
      <w:r w:rsidRPr="003353ED">
        <w:rPr>
          <w:rStyle w:val="af0"/>
          <w:rFonts w:ascii="Times New Roman" w:hAnsi="Times New Roman" w:cs="Times New Roman"/>
          <w:sz w:val="18"/>
          <w:szCs w:val="18"/>
          <w:lang w:val="uk-UA"/>
        </w:rPr>
        <w:t>5</w:t>
      </w:r>
      <w:r w:rsidRPr="003353ED">
        <w:rPr>
          <w:rFonts w:ascii="Times New Roman" w:hAnsi="Times New Roman" w:cs="Times New Roman"/>
          <w:sz w:val="18"/>
          <w:szCs w:val="18"/>
        </w:rPr>
        <w:t xml:space="preserve"> </w:t>
      </w:r>
      <w:r w:rsidRPr="003353ED">
        <w:rPr>
          <w:rFonts w:ascii="Times New Roman" w:hAnsi="Times New Roman" w:cs="Times New Roman"/>
          <w:sz w:val="18"/>
          <w:szCs w:val="18"/>
          <w:lang w:val="uk-UA"/>
        </w:rPr>
        <w:t>Для показника A07F</w:t>
      </w:r>
      <w:r w:rsidRPr="003353ED">
        <w:rPr>
          <w:rFonts w:ascii="Times New Roman" w:hAnsi="Times New Roman" w:cs="Times New Roman"/>
          <w:sz w:val="18"/>
          <w:szCs w:val="18"/>
        </w:rPr>
        <w:t>84</w:t>
      </w:r>
      <w:r w:rsidRPr="003353ED">
        <w:rPr>
          <w:rFonts w:ascii="Times New Roman" w:hAnsi="Times New Roman" w:cs="Times New Roman"/>
          <w:sz w:val="18"/>
          <w:szCs w:val="18"/>
          <w:lang w:val="uk-UA"/>
        </w:rPr>
        <w:t>, крім рахунку 3500.</w:t>
      </w:r>
    </w:p>
  </w:footnote>
  <w:footnote w:id="6">
    <w:p w14:paraId="711F82CD" w14:textId="18361060" w:rsidR="005D6EBA" w:rsidRPr="00967246" w:rsidRDefault="005D6EBA" w:rsidP="009765B9">
      <w:pPr>
        <w:pStyle w:val="ae"/>
        <w:rPr>
          <w:rFonts w:ascii="Times New Roman" w:hAnsi="Times New Roman" w:cs="Times New Roman"/>
          <w:sz w:val="18"/>
          <w:szCs w:val="18"/>
          <w:lang w:val="uk-UA"/>
        </w:rPr>
      </w:pPr>
      <w:r w:rsidRPr="003353ED">
        <w:rPr>
          <w:rStyle w:val="af0"/>
          <w:rFonts w:ascii="Times New Roman" w:hAnsi="Times New Roman" w:cs="Times New Roman"/>
          <w:sz w:val="18"/>
          <w:szCs w:val="18"/>
          <w:lang w:val="uk-UA"/>
        </w:rPr>
        <w:t>6</w:t>
      </w:r>
      <w:r w:rsidRPr="003353ED">
        <w:rPr>
          <w:rStyle w:val="af0"/>
          <w:rFonts w:ascii="Times New Roman" w:hAnsi="Times New Roman" w:cs="Times New Roman"/>
          <w:sz w:val="18"/>
          <w:szCs w:val="18"/>
        </w:rPr>
        <w:t xml:space="preserve"> </w:t>
      </w:r>
      <w:r w:rsidRPr="003353ED">
        <w:rPr>
          <w:rFonts w:ascii="Times New Roman" w:hAnsi="Times New Roman" w:cs="Times New Roman"/>
          <w:sz w:val="18"/>
          <w:szCs w:val="18"/>
          <w:lang w:val="uk-UA"/>
        </w:rPr>
        <w:t>Для показника A07F</w:t>
      </w:r>
      <w:r w:rsidRPr="003353ED">
        <w:rPr>
          <w:rFonts w:ascii="Times New Roman" w:hAnsi="Times New Roman" w:cs="Times New Roman"/>
          <w:sz w:val="18"/>
          <w:szCs w:val="18"/>
        </w:rPr>
        <w:t xml:space="preserve">84 </w:t>
      </w:r>
      <w:r w:rsidRPr="003353ED">
        <w:rPr>
          <w:rFonts w:ascii="Times New Roman" w:hAnsi="Times New Roman" w:cs="Times New Roman"/>
          <w:sz w:val="18"/>
          <w:szCs w:val="18"/>
          <w:lang w:val="uk-UA"/>
        </w:rPr>
        <w:t>за рахунком 35</w:t>
      </w:r>
      <w:r w:rsidRPr="003353ED">
        <w:rPr>
          <w:rFonts w:ascii="Times New Roman" w:hAnsi="Times New Roman" w:cs="Times New Roman"/>
          <w:sz w:val="18"/>
          <w:szCs w:val="18"/>
        </w:rPr>
        <w:t>00</w:t>
      </w:r>
      <w:r w:rsidRPr="003353ED">
        <w:rPr>
          <w:rFonts w:ascii="Times New Roman" w:hAnsi="Times New Roman" w:cs="Times New Roman"/>
          <w:sz w:val="18"/>
          <w:szCs w:val="18"/>
          <w:lang w:val="uk-U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233234197"/>
      <w:docPartObj>
        <w:docPartGallery w:val="Page Numbers (Top of Page)"/>
        <w:docPartUnique/>
      </w:docPartObj>
    </w:sdtPr>
    <w:sdtEndPr/>
    <w:sdtContent>
      <w:p w14:paraId="0E30F3F2" w14:textId="329B0F9F" w:rsidR="005D6EBA" w:rsidRPr="003730E8" w:rsidRDefault="005D6EBA">
        <w:pPr>
          <w:pStyle w:val="a5"/>
          <w:jc w:val="center"/>
          <w:rPr>
            <w:rFonts w:ascii="Times New Roman" w:hAnsi="Times New Roman" w:cs="Times New Roman"/>
            <w:sz w:val="28"/>
            <w:szCs w:val="28"/>
          </w:rPr>
        </w:pPr>
        <w:r w:rsidRPr="003730E8">
          <w:rPr>
            <w:rFonts w:ascii="Times New Roman" w:hAnsi="Times New Roman" w:cs="Times New Roman"/>
            <w:sz w:val="28"/>
            <w:szCs w:val="28"/>
          </w:rPr>
          <w:fldChar w:fldCharType="begin"/>
        </w:r>
        <w:r w:rsidRPr="003730E8">
          <w:rPr>
            <w:rFonts w:ascii="Times New Roman" w:hAnsi="Times New Roman" w:cs="Times New Roman"/>
            <w:sz w:val="28"/>
            <w:szCs w:val="28"/>
          </w:rPr>
          <w:instrText>PAGE   \* MERGEFORMAT</w:instrText>
        </w:r>
        <w:r w:rsidRPr="003730E8">
          <w:rPr>
            <w:rFonts w:ascii="Times New Roman" w:hAnsi="Times New Roman" w:cs="Times New Roman"/>
            <w:sz w:val="28"/>
            <w:szCs w:val="28"/>
          </w:rPr>
          <w:fldChar w:fldCharType="separate"/>
        </w:r>
        <w:r w:rsidR="00D5542F">
          <w:rPr>
            <w:rFonts w:ascii="Times New Roman" w:hAnsi="Times New Roman" w:cs="Times New Roman"/>
            <w:noProof/>
            <w:sz w:val="28"/>
            <w:szCs w:val="28"/>
          </w:rPr>
          <w:t>8</w:t>
        </w:r>
        <w:r w:rsidRPr="003730E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BAB"/>
    <w:multiLevelType w:val="hybridMultilevel"/>
    <w:tmpl w:val="53AEA0FA"/>
    <w:lvl w:ilvl="0" w:tplc="B97419E8">
      <w:start w:val="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8A72376"/>
    <w:multiLevelType w:val="hybridMultilevel"/>
    <w:tmpl w:val="3AF2D098"/>
    <w:lvl w:ilvl="0" w:tplc="4CF240FA">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266A4"/>
    <w:multiLevelType w:val="hybridMultilevel"/>
    <w:tmpl w:val="5A527E2C"/>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005353C"/>
    <w:multiLevelType w:val="hybridMultilevel"/>
    <w:tmpl w:val="D65618E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18A19B2"/>
    <w:multiLevelType w:val="hybridMultilevel"/>
    <w:tmpl w:val="D11CB984"/>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8412B5A"/>
    <w:multiLevelType w:val="hybridMultilevel"/>
    <w:tmpl w:val="48E842EE"/>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9EA5D5D"/>
    <w:multiLevelType w:val="hybridMultilevel"/>
    <w:tmpl w:val="CE6EEB82"/>
    <w:lvl w:ilvl="0" w:tplc="AF829638">
      <w:start w:val="1"/>
      <w:numFmt w:val="russianLower"/>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214767FA"/>
    <w:multiLevelType w:val="hybridMultilevel"/>
    <w:tmpl w:val="F026832A"/>
    <w:lvl w:ilvl="0" w:tplc="A6C8AFFC">
      <w:start w:val="1"/>
      <w:numFmt w:val="lowerLetter"/>
      <w:lvlText w:val="%1)"/>
      <w:lvlJc w:val="left"/>
      <w:pPr>
        <w:ind w:left="927" w:hanging="360"/>
      </w:pPr>
      <w:rPr>
        <w:rFonts w:hint="default"/>
        <w:color w:val="FF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27D01541"/>
    <w:multiLevelType w:val="hybridMultilevel"/>
    <w:tmpl w:val="CACED240"/>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99A308E"/>
    <w:multiLevelType w:val="multilevel"/>
    <w:tmpl w:val="25163C10"/>
    <w:lvl w:ilvl="0">
      <w:start w:val="6"/>
      <w:numFmt w:val="decimal"/>
      <w:lvlText w:val="%1."/>
      <w:lvlJc w:val="left"/>
      <w:pPr>
        <w:ind w:left="142" w:hanging="360"/>
      </w:pPr>
      <w:rPr>
        <w:rFonts w:hint="default"/>
      </w:rPr>
    </w:lvl>
    <w:lvl w:ilvl="1">
      <w:start w:val="1"/>
      <w:numFmt w:val="decimal"/>
      <w:lvlText w:val="%1.%2."/>
      <w:lvlJc w:val="left"/>
      <w:pPr>
        <w:ind w:left="3268" w:hanging="432"/>
      </w:pPr>
      <w:rPr>
        <w:rFonts w:hint="default"/>
      </w:rPr>
    </w:lvl>
    <w:lvl w:ilvl="2">
      <w:start w:val="1"/>
      <w:numFmt w:val="decimal"/>
      <w:lvlText w:val="%1.%2.%3."/>
      <w:lvlJc w:val="left"/>
      <w:pPr>
        <w:ind w:left="1006" w:hanging="504"/>
      </w:pPr>
      <w:rPr>
        <w:rFonts w:hint="default"/>
      </w:rPr>
    </w:lvl>
    <w:lvl w:ilvl="3">
      <w:start w:val="1"/>
      <w:numFmt w:val="decimal"/>
      <w:lvlText w:val="%1.%2.%3.%4."/>
      <w:lvlJc w:val="left"/>
      <w:pPr>
        <w:ind w:left="1510" w:hanging="648"/>
      </w:pPr>
      <w:rPr>
        <w:rFonts w:hint="default"/>
      </w:rPr>
    </w:lvl>
    <w:lvl w:ilvl="4">
      <w:start w:val="1"/>
      <w:numFmt w:val="decimal"/>
      <w:lvlText w:val="%1.%2.%3.%4.%5."/>
      <w:lvlJc w:val="left"/>
      <w:pPr>
        <w:ind w:left="2014" w:hanging="792"/>
      </w:pPr>
      <w:rPr>
        <w:rFonts w:hint="default"/>
      </w:rPr>
    </w:lvl>
    <w:lvl w:ilvl="5">
      <w:start w:val="1"/>
      <w:numFmt w:val="decimal"/>
      <w:lvlText w:val="%1.%2.%3.%4.%5.%6."/>
      <w:lvlJc w:val="left"/>
      <w:pPr>
        <w:ind w:left="2518" w:hanging="936"/>
      </w:pPr>
      <w:rPr>
        <w:rFonts w:hint="default"/>
      </w:rPr>
    </w:lvl>
    <w:lvl w:ilvl="6">
      <w:start w:val="1"/>
      <w:numFmt w:val="decimal"/>
      <w:lvlText w:val="%1.%2.%3.%4.%5.%6.%7."/>
      <w:lvlJc w:val="left"/>
      <w:pPr>
        <w:ind w:left="3022" w:hanging="1080"/>
      </w:pPr>
      <w:rPr>
        <w:rFonts w:hint="default"/>
      </w:rPr>
    </w:lvl>
    <w:lvl w:ilvl="7">
      <w:start w:val="1"/>
      <w:numFmt w:val="decimal"/>
      <w:lvlText w:val="%1.%2.%3.%4.%5.%6.%7.%8."/>
      <w:lvlJc w:val="left"/>
      <w:pPr>
        <w:ind w:left="3526" w:hanging="1224"/>
      </w:pPr>
      <w:rPr>
        <w:rFonts w:hint="default"/>
      </w:rPr>
    </w:lvl>
    <w:lvl w:ilvl="8">
      <w:start w:val="1"/>
      <w:numFmt w:val="decimal"/>
      <w:lvlText w:val="%1.%2.%3.%4.%5.%6.%7.%8.%9."/>
      <w:lvlJc w:val="left"/>
      <w:pPr>
        <w:ind w:left="4102" w:hanging="1440"/>
      </w:pPr>
      <w:rPr>
        <w:rFonts w:hint="default"/>
      </w:rPr>
    </w:lvl>
  </w:abstractNum>
  <w:abstractNum w:abstractNumId="10" w15:restartNumberingAfterBreak="0">
    <w:nsid w:val="308A566F"/>
    <w:multiLevelType w:val="hybridMultilevel"/>
    <w:tmpl w:val="882ED4C8"/>
    <w:lvl w:ilvl="0" w:tplc="26DC2D8A">
      <w:start w:val="5"/>
      <w:numFmt w:val="decimal"/>
      <w:lvlText w:val="%1."/>
      <w:lvlJc w:val="left"/>
      <w:pPr>
        <w:ind w:left="3196"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3BD5156F"/>
    <w:multiLevelType w:val="hybridMultilevel"/>
    <w:tmpl w:val="CE760F54"/>
    <w:lvl w:ilvl="0" w:tplc="48460462">
      <w:start w:val="4"/>
      <w:numFmt w:val="russianLower"/>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F6D09E2"/>
    <w:multiLevelType w:val="hybridMultilevel"/>
    <w:tmpl w:val="CE6EEB82"/>
    <w:lvl w:ilvl="0" w:tplc="AF829638">
      <w:start w:val="1"/>
      <w:numFmt w:val="russianLower"/>
      <w:lvlText w:val="%1)"/>
      <w:lvlJc w:val="left"/>
      <w:pPr>
        <w:ind w:left="360"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D056B52"/>
    <w:multiLevelType w:val="hybridMultilevel"/>
    <w:tmpl w:val="DA80FAE8"/>
    <w:lvl w:ilvl="0" w:tplc="E8303E4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4F2630C3"/>
    <w:multiLevelType w:val="hybridMultilevel"/>
    <w:tmpl w:val="C12E8CFC"/>
    <w:lvl w:ilvl="0" w:tplc="64FA4998">
      <w:start w:val="3"/>
      <w:numFmt w:val="russianLower"/>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50A2A20"/>
    <w:multiLevelType w:val="hybridMultilevel"/>
    <w:tmpl w:val="3DF0AC8A"/>
    <w:lvl w:ilvl="0" w:tplc="459020CA">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6" w15:restartNumberingAfterBreak="0">
    <w:nsid w:val="5A4D0C5F"/>
    <w:multiLevelType w:val="hybridMultilevel"/>
    <w:tmpl w:val="935A62AA"/>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BD51865"/>
    <w:multiLevelType w:val="multilevel"/>
    <w:tmpl w:val="110C7CDA"/>
    <w:lvl w:ilvl="0">
      <w:start w:val="5"/>
      <w:numFmt w:val="decimal"/>
      <w:lvlText w:val="%1."/>
      <w:lvlJc w:val="left"/>
      <w:pPr>
        <w:ind w:left="360" w:hanging="360"/>
      </w:pPr>
    </w:lvl>
    <w:lvl w:ilvl="1">
      <w:start w:val="1"/>
      <w:numFmt w:val="decimal"/>
      <w:lvlText w:val="%1.%2."/>
      <w:lvlJc w:val="left"/>
      <w:pPr>
        <w:ind w:left="2417" w:hanging="432"/>
      </w:pPr>
      <w:rPr>
        <w:strike w:val="0"/>
        <w:color w:val="auto"/>
        <w:lang w:val="uk-UA"/>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87424F"/>
    <w:multiLevelType w:val="multilevel"/>
    <w:tmpl w:val="2A8A6CA8"/>
    <w:lvl w:ilvl="0">
      <w:start w:val="1"/>
      <w:numFmt w:val="decimal"/>
      <w:lvlText w:val="%1."/>
      <w:lvlJc w:val="left"/>
      <w:pPr>
        <w:ind w:left="644" w:hanging="360"/>
      </w:pPr>
      <w:rPr>
        <w:b w:val="0"/>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72A62440"/>
    <w:multiLevelType w:val="hybridMultilevel"/>
    <w:tmpl w:val="AEB605A8"/>
    <w:lvl w:ilvl="0" w:tplc="EE2819D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19"/>
  </w:num>
  <w:num w:numId="3">
    <w:abstractNumId w:val="20"/>
  </w:num>
  <w:num w:numId="4">
    <w:abstractNumId w:val="15"/>
  </w:num>
  <w:num w:numId="5">
    <w:abstractNumId w:val="13"/>
  </w:num>
  <w:num w:numId="6">
    <w:abstractNumId w:val="12"/>
  </w:num>
  <w:num w:numId="7">
    <w:abstractNumId w:val="6"/>
  </w:num>
  <w:num w:numId="8">
    <w:abstractNumId w:val="3"/>
  </w:num>
  <w:num w:numId="9">
    <w:abstractNumId w:val="16"/>
  </w:num>
  <w:num w:numId="10">
    <w:abstractNumId w:val="9"/>
  </w:num>
  <w:num w:numId="11">
    <w:abstractNumId w:val="4"/>
  </w:num>
  <w:num w:numId="12">
    <w:abstractNumId w:val="10"/>
  </w:num>
  <w:num w:numId="13">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7"/>
  </w:num>
  <w:num w:numId="16">
    <w:abstractNumId w:val="7"/>
  </w:num>
  <w:num w:numId="17">
    <w:abstractNumId w:val="2"/>
  </w:num>
  <w:num w:numId="18">
    <w:abstractNumId w:val="8"/>
  </w:num>
  <w:num w:numId="19">
    <w:abstractNumId w:val="11"/>
  </w:num>
  <w:num w:numId="20">
    <w:abstractNumId w:val="14"/>
  </w:num>
  <w:num w:numId="21">
    <w:abstractNumId w:val="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899"/>
    <w:rsid w:val="00011A88"/>
    <w:rsid w:val="0001310B"/>
    <w:rsid w:val="00032EDC"/>
    <w:rsid w:val="00045372"/>
    <w:rsid w:val="00056F7F"/>
    <w:rsid w:val="0006089D"/>
    <w:rsid w:val="0006326E"/>
    <w:rsid w:val="0007093A"/>
    <w:rsid w:val="00074EB7"/>
    <w:rsid w:val="0008106E"/>
    <w:rsid w:val="000971AC"/>
    <w:rsid w:val="000A46C9"/>
    <w:rsid w:val="000A6B18"/>
    <w:rsid w:val="000B00BE"/>
    <w:rsid w:val="000B6513"/>
    <w:rsid w:val="000B7EDC"/>
    <w:rsid w:val="000C1AE8"/>
    <w:rsid w:val="000C1C28"/>
    <w:rsid w:val="000C6C16"/>
    <w:rsid w:val="000D732A"/>
    <w:rsid w:val="000E0662"/>
    <w:rsid w:val="00100819"/>
    <w:rsid w:val="00103009"/>
    <w:rsid w:val="001213A0"/>
    <w:rsid w:val="00124F18"/>
    <w:rsid w:val="00125E70"/>
    <w:rsid w:val="001444A4"/>
    <w:rsid w:val="0015268F"/>
    <w:rsid w:val="00175C8D"/>
    <w:rsid w:val="001821EA"/>
    <w:rsid w:val="0018554B"/>
    <w:rsid w:val="001A1A1A"/>
    <w:rsid w:val="001B45F9"/>
    <w:rsid w:val="001E023A"/>
    <w:rsid w:val="001E7DCE"/>
    <w:rsid w:val="001F6F2D"/>
    <w:rsid w:val="0021520E"/>
    <w:rsid w:val="002167AA"/>
    <w:rsid w:val="00233414"/>
    <w:rsid w:val="0026495B"/>
    <w:rsid w:val="00265977"/>
    <w:rsid w:val="00277023"/>
    <w:rsid w:val="002A6640"/>
    <w:rsid w:val="002B4B71"/>
    <w:rsid w:val="002B5A00"/>
    <w:rsid w:val="002B6B25"/>
    <w:rsid w:val="002C6EA5"/>
    <w:rsid w:val="002C6EAC"/>
    <w:rsid w:val="002D1378"/>
    <w:rsid w:val="002D2A84"/>
    <w:rsid w:val="002E3C0F"/>
    <w:rsid w:val="002F001F"/>
    <w:rsid w:val="002F07C1"/>
    <w:rsid w:val="003236F2"/>
    <w:rsid w:val="00330A03"/>
    <w:rsid w:val="00331F28"/>
    <w:rsid w:val="00334DF4"/>
    <w:rsid w:val="003353ED"/>
    <w:rsid w:val="003411E2"/>
    <w:rsid w:val="00355E47"/>
    <w:rsid w:val="00365645"/>
    <w:rsid w:val="003730E8"/>
    <w:rsid w:val="003B3E64"/>
    <w:rsid w:val="003B423E"/>
    <w:rsid w:val="003F5F46"/>
    <w:rsid w:val="004012C1"/>
    <w:rsid w:val="00404FF0"/>
    <w:rsid w:val="00410761"/>
    <w:rsid w:val="00410E07"/>
    <w:rsid w:val="00411B26"/>
    <w:rsid w:val="00440B06"/>
    <w:rsid w:val="00445ADC"/>
    <w:rsid w:val="004531B8"/>
    <w:rsid w:val="00456E6E"/>
    <w:rsid w:val="0048265B"/>
    <w:rsid w:val="00491A89"/>
    <w:rsid w:val="0049232A"/>
    <w:rsid w:val="004A74F8"/>
    <w:rsid w:val="004B1B0B"/>
    <w:rsid w:val="004B6B0D"/>
    <w:rsid w:val="004C575E"/>
    <w:rsid w:val="004E2F11"/>
    <w:rsid w:val="004E31F1"/>
    <w:rsid w:val="004F60BA"/>
    <w:rsid w:val="004F7909"/>
    <w:rsid w:val="0050122E"/>
    <w:rsid w:val="0051647D"/>
    <w:rsid w:val="00517871"/>
    <w:rsid w:val="005260D1"/>
    <w:rsid w:val="00533F85"/>
    <w:rsid w:val="00542E52"/>
    <w:rsid w:val="00542E72"/>
    <w:rsid w:val="00547032"/>
    <w:rsid w:val="005474D2"/>
    <w:rsid w:val="005515A6"/>
    <w:rsid w:val="00563899"/>
    <w:rsid w:val="00564475"/>
    <w:rsid w:val="00566218"/>
    <w:rsid w:val="00566C7C"/>
    <w:rsid w:val="005849FA"/>
    <w:rsid w:val="0058614E"/>
    <w:rsid w:val="00593EAA"/>
    <w:rsid w:val="00596CD9"/>
    <w:rsid w:val="005B56E2"/>
    <w:rsid w:val="005D3D2F"/>
    <w:rsid w:val="005D5C91"/>
    <w:rsid w:val="005D6EBA"/>
    <w:rsid w:val="005D79C1"/>
    <w:rsid w:val="005E4E66"/>
    <w:rsid w:val="005F0FBD"/>
    <w:rsid w:val="005F6868"/>
    <w:rsid w:val="005F6F55"/>
    <w:rsid w:val="006075F6"/>
    <w:rsid w:val="00615AC3"/>
    <w:rsid w:val="00620DE1"/>
    <w:rsid w:val="0062671C"/>
    <w:rsid w:val="006322FC"/>
    <w:rsid w:val="0063645E"/>
    <w:rsid w:val="00642513"/>
    <w:rsid w:val="0066161F"/>
    <w:rsid w:val="00666E4F"/>
    <w:rsid w:val="00673E7D"/>
    <w:rsid w:val="00676FA5"/>
    <w:rsid w:val="00677105"/>
    <w:rsid w:val="00680A22"/>
    <w:rsid w:val="006871CE"/>
    <w:rsid w:val="006A5C48"/>
    <w:rsid w:val="006B3046"/>
    <w:rsid w:val="006B76F2"/>
    <w:rsid w:val="006C1EDD"/>
    <w:rsid w:val="006D30DB"/>
    <w:rsid w:val="006D68EC"/>
    <w:rsid w:val="006F1613"/>
    <w:rsid w:val="00700224"/>
    <w:rsid w:val="00701A75"/>
    <w:rsid w:val="00702BD5"/>
    <w:rsid w:val="00703CC6"/>
    <w:rsid w:val="00705233"/>
    <w:rsid w:val="0072293F"/>
    <w:rsid w:val="007335E5"/>
    <w:rsid w:val="007434D0"/>
    <w:rsid w:val="0075551B"/>
    <w:rsid w:val="007608C7"/>
    <w:rsid w:val="00764544"/>
    <w:rsid w:val="00774B61"/>
    <w:rsid w:val="00784D70"/>
    <w:rsid w:val="007861B5"/>
    <w:rsid w:val="007903C3"/>
    <w:rsid w:val="00791D95"/>
    <w:rsid w:val="007A08C6"/>
    <w:rsid w:val="007A1D20"/>
    <w:rsid w:val="007B3464"/>
    <w:rsid w:val="007B3828"/>
    <w:rsid w:val="007B3A9B"/>
    <w:rsid w:val="007B6720"/>
    <w:rsid w:val="007C302E"/>
    <w:rsid w:val="007D157C"/>
    <w:rsid w:val="007E027C"/>
    <w:rsid w:val="007E35DF"/>
    <w:rsid w:val="007E3A1F"/>
    <w:rsid w:val="007E78E1"/>
    <w:rsid w:val="00806A13"/>
    <w:rsid w:val="00810152"/>
    <w:rsid w:val="00822801"/>
    <w:rsid w:val="008230E0"/>
    <w:rsid w:val="0084070A"/>
    <w:rsid w:val="00853729"/>
    <w:rsid w:val="00854430"/>
    <w:rsid w:val="008544BB"/>
    <w:rsid w:val="00855F7B"/>
    <w:rsid w:val="008577EC"/>
    <w:rsid w:val="0086627C"/>
    <w:rsid w:val="00870059"/>
    <w:rsid w:val="00874C4C"/>
    <w:rsid w:val="008755DA"/>
    <w:rsid w:val="008A2722"/>
    <w:rsid w:val="008A41C8"/>
    <w:rsid w:val="008B26AE"/>
    <w:rsid w:val="008C4624"/>
    <w:rsid w:val="008D058D"/>
    <w:rsid w:val="008D7333"/>
    <w:rsid w:val="008D7DFF"/>
    <w:rsid w:val="008E647A"/>
    <w:rsid w:val="008F7DAE"/>
    <w:rsid w:val="00911DC2"/>
    <w:rsid w:val="009222AF"/>
    <w:rsid w:val="00925F06"/>
    <w:rsid w:val="00933958"/>
    <w:rsid w:val="009369EF"/>
    <w:rsid w:val="009378E1"/>
    <w:rsid w:val="00941C17"/>
    <w:rsid w:val="00942650"/>
    <w:rsid w:val="00951810"/>
    <w:rsid w:val="009603ED"/>
    <w:rsid w:val="00964016"/>
    <w:rsid w:val="00967246"/>
    <w:rsid w:val="009740C2"/>
    <w:rsid w:val="00975F1E"/>
    <w:rsid w:val="009765B9"/>
    <w:rsid w:val="00983D01"/>
    <w:rsid w:val="009A146A"/>
    <w:rsid w:val="009C2A10"/>
    <w:rsid w:val="009D2016"/>
    <w:rsid w:val="009D2F3A"/>
    <w:rsid w:val="009D4E3B"/>
    <w:rsid w:val="009F324F"/>
    <w:rsid w:val="009F40F7"/>
    <w:rsid w:val="009F5A14"/>
    <w:rsid w:val="00A01DB6"/>
    <w:rsid w:val="00A02E60"/>
    <w:rsid w:val="00A12E59"/>
    <w:rsid w:val="00A21317"/>
    <w:rsid w:val="00A226B0"/>
    <w:rsid w:val="00A258AB"/>
    <w:rsid w:val="00A2621D"/>
    <w:rsid w:val="00A33F03"/>
    <w:rsid w:val="00A54FCD"/>
    <w:rsid w:val="00A668A6"/>
    <w:rsid w:val="00A735B4"/>
    <w:rsid w:val="00A7434E"/>
    <w:rsid w:val="00A75DEF"/>
    <w:rsid w:val="00A802F1"/>
    <w:rsid w:val="00A943CA"/>
    <w:rsid w:val="00A944F6"/>
    <w:rsid w:val="00A95132"/>
    <w:rsid w:val="00AB62BE"/>
    <w:rsid w:val="00AC6B43"/>
    <w:rsid w:val="00AD3FDB"/>
    <w:rsid w:val="00AD4CE4"/>
    <w:rsid w:val="00AE3464"/>
    <w:rsid w:val="00B310F0"/>
    <w:rsid w:val="00B31E39"/>
    <w:rsid w:val="00B34E29"/>
    <w:rsid w:val="00B373EA"/>
    <w:rsid w:val="00B41AA3"/>
    <w:rsid w:val="00B6214E"/>
    <w:rsid w:val="00B66158"/>
    <w:rsid w:val="00B71525"/>
    <w:rsid w:val="00B72A3F"/>
    <w:rsid w:val="00B814FE"/>
    <w:rsid w:val="00B962D3"/>
    <w:rsid w:val="00BB3C4E"/>
    <w:rsid w:val="00BB7C9B"/>
    <w:rsid w:val="00BC3BF5"/>
    <w:rsid w:val="00BC5C9F"/>
    <w:rsid w:val="00BC7CFE"/>
    <w:rsid w:val="00BE2A89"/>
    <w:rsid w:val="00BE6AA8"/>
    <w:rsid w:val="00BF3A98"/>
    <w:rsid w:val="00BF694D"/>
    <w:rsid w:val="00C064FC"/>
    <w:rsid w:val="00C07D8B"/>
    <w:rsid w:val="00C110F5"/>
    <w:rsid w:val="00C11A44"/>
    <w:rsid w:val="00C14342"/>
    <w:rsid w:val="00C15D49"/>
    <w:rsid w:val="00C67F0A"/>
    <w:rsid w:val="00C9757D"/>
    <w:rsid w:val="00CA5E9C"/>
    <w:rsid w:val="00CB0164"/>
    <w:rsid w:val="00CC28CD"/>
    <w:rsid w:val="00D02BE0"/>
    <w:rsid w:val="00D10164"/>
    <w:rsid w:val="00D128A4"/>
    <w:rsid w:val="00D20C7D"/>
    <w:rsid w:val="00D459CC"/>
    <w:rsid w:val="00D55048"/>
    <w:rsid w:val="00D5542F"/>
    <w:rsid w:val="00D56EE3"/>
    <w:rsid w:val="00D67AEF"/>
    <w:rsid w:val="00D72C95"/>
    <w:rsid w:val="00D772EB"/>
    <w:rsid w:val="00D8217B"/>
    <w:rsid w:val="00D8699C"/>
    <w:rsid w:val="00D9600D"/>
    <w:rsid w:val="00DB01A4"/>
    <w:rsid w:val="00DB1878"/>
    <w:rsid w:val="00DB5A7A"/>
    <w:rsid w:val="00DC1DAC"/>
    <w:rsid w:val="00DC407E"/>
    <w:rsid w:val="00DC6118"/>
    <w:rsid w:val="00DD4CDD"/>
    <w:rsid w:val="00E01E3D"/>
    <w:rsid w:val="00E03936"/>
    <w:rsid w:val="00E0454F"/>
    <w:rsid w:val="00E1183D"/>
    <w:rsid w:val="00E12234"/>
    <w:rsid w:val="00E152A7"/>
    <w:rsid w:val="00E16314"/>
    <w:rsid w:val="00E5673D"/>
    <w:rsid w:val="00E56D32"/>
    <w:rsid w:val="00E82F54"/>
    <w:rsid w:val="00E9571A"/>
    <w:rsid w:val="00EE6AA7"/>
    <w:rsid w:val="00EF5DB0"/>
    <w:rsid w:val="00F1054E"/>
    <w:rsid w:val="00F50B3F"/>
    <w:rsid w:val="00F56EA0"/>
    <w:rsid w:val="00F631E7"/>
    <w:rsid w:val="00F7271D"/>
    <w:rsid w:val="00F82AEF"/>
    <w:rsid w:val="00FA2979"/>
    <w:rsid w:val="00FA619A"/>
    <w:rsid w:val="00FB1B0E"/>
    <w:rsid w:val="00FB426B"/>
    <w:rsid w:val="00FC385E"/>
    <w:rsid w:val="00FC3F57"/>
    <w:rsid w:val="00FC7CF8"/>
    <w:rsid w:val="00FF7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5DA6"/>
  <w15:chartTrackingRefBased/>
  <w15:docId w15:val="{B93914AC-4514-4CFE-8508-3AF6736B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3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1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B6B0D"/>
    <w:pPr>
      <w:ind w:left="720"/>
      <w:contextualSpacing/>
    </w:pPr>
  </w:style>
  <w:style w:type="paragraph" w:customStyle="1" w:styleId="Default">
    <w:name w:val="Default"/>
    <w:rsid w:val="00BC7CFE"/>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a5">
    <w:name w:val="header"/>
    <w:basedOn w:val="a"/>
    <w:link w:val="a6"/>
    <w:uiPriority w:val="99"/>
    <w:unhideWhenUsed/>
    <w:rsid w:val="007B3828"/>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7B3828"/>
  </w:style>
  <w:style w:type="paragraph" w:styleId="a7">
    <w:name w:val="footer"/>
    <w:basedOn w:val="a"/>
    <w:link w:val="a8"/>
    <w:uiPriority w:val="99"/>
    <w:unhideWhenUsed/>
    <w:rsid w:val="007B3828"/>
    <w:pPr>
      <w:tabs>
        <w:tab w:val="center" w:pos="4677"/>
        <w:tab w:val="right" w:pos="9355"/>
      </w:tabs>
      <w:spacing w:after="0" w:line="240" w:lineRule="auto"/>
    </w:pPr>
  </w:style>
  <w:style w:type="character" w:customStyle="1" w:styleId="a8">
    <w:name w:val="Нижній колонтитул Знак"/>
    <w:basedOn w:val="a0"/>
    <w:link w:val="a7"/>
    <w:uiPriority w:val="99"/>
    <w:rsid w:val="007B3828"/>
  </w:style>
  <w:style w:type="paragraph" w:styleId="a9">
    <w:name w:val="Balloon Text"/>
    <w:basedOn w:val="a"/>
    <w:link w:val="aa"/>
    <w:uiPriority w:val="99"/>
    <w:semiHidden/>
    <w:unhideWhenUsed/>
    <w:rsid w:val="008D058D"/>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D058D"/>
    <w:rPr>
      <w:rFonts w:ascii="Segoe UI" w:hAnsi="Segoe UI" w:cs="Segoe UI"/>
      <w:sz w:val="18"/>
      <w:szCs w:val="18"/>
    </w:rPr>
  </w:style>
  <w:style w:type="table" w:customStyle="1" w:styleId="1">
    <w:name w:val="Сітка таблиці1"/>
    <w:basedOn w:val="a1"/>
    <w:next w:val="a3"/>
    <w:uiPriority w:val="39"/>
    <w:rsid w:val="006C1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endnote text"/>
    <w:basedOn w:val="a"/>
    <w:link w:val="ac"/>
    <w:uiPriority w:val="99"/>
    <w:semiHidden/>
    <w:unhideWhenUsed/>
    <w:rsid w:val="00DB01A4"/>
    <w:pPr>
      <w:spacing w:after="0" w:line="240" w:lineRule="auto"/>
    </w:pPr>
    <w:rPr>
      <w:sz w:val="20"/>
      <w:szCs w:val="20"/>
    </w:rPr>
  </w:style>
  <w:style w:type="character" w:customStyle="1" w:styleId="ac">
    <w:name w:val="Текст кінцевої виноски Знак"/>
    <w:basedOn w:val="a0"/>
    <w:link w:val="ab"/>
    <w:uiPriority w:val="99"/>
    <w:semiHidden/>
    <w:rsid w:val="00DB01A4"/>
    <w:rPr>
      <w:sz w:val="20"/>
      <w:szCs w:val="20"/>
    </w:rPr>
  </w:style>
  <w:style w:type="character" w:styleId="ad">
    <w:name w:val="endnote reference"/>
    <w:basedOn w:val="a0"/>
    <w:uiPriority w:val="99"/>
    <w:semiHidden/>
    <w:unhideWhenUsed/>
    <w:rsid w:val="00DB01A4"/>
    <w:rPr>
      <w:vertAlign w:val="superscript"/>
    </w:rPr>
  </w:style>
  <w:style w:type="paragraph" w:styleId="ae">
    <w:name w:val="footnote text"/>
    <w:basedOn w:val="a"/>
    <w:link w:val="af"/>
    <w:uiPriority w:val="99"/>
    <w:semiHidden/>
    <w:unhideWhenUsed/>
    <w:rsid w:val="00DB01A4"/>
    <w:pPr>
      <w:spacing w:after="0" w:line="240" w:lineRule="auto"/>
    </w:pPr>
    <w:rPr>
      <w:sz w:val="20"/>
      <w:szCs w:val="20"/>
    </w:rPr>
  </w:style>
  <w:style w:type="character" w:customStyle="1" w:styleId="af">
    <w:name w:val="Текст виноски Знак"/>
    <w:basedOn w:val="a0"/>
    <w:link w:val="ae"/>
    <w:uiPriority w:val="99"/>
    <w:semiHidden/>
    <w:rsid w:val="00DB01A4"/>
    <w:rPr>
      <w:sz w:val="20"/>
      <w:szCs w:val="20"/>
    </w:rPr>
  </w:style>
  <w:style w:type="character" w:styleId="af0">
    <w:name w:val="footnote reference"/>
    <w:basedOn w:val="a0"/>
    <w:uiPriority w:val="99"/>
    <w:semiHidden/>
    <w:unhideWhenUsed/>
    <w:rsid w:val="00DB01A4"/>
    <w:rPr>
      <w:vertAlign w:val="superscript"/>
    </w:rPr>
  </w:style>
  <w:style w:type="character" w:styleId="af1">
    <w:name w:val="annotation reference"/>
    <w:basedOn w:val="a0"/>
    <w:uiPriority w:val="99"/>
    <w:semiHidden/>
    <w:unhideWhenUsed/>
    <w:rsid w:val="00E0454F"/>
    <w:rPr>
      <w:sz w:val="16"/>
      <w:szCs w:val="16"/>
    </w:rPr>
  </w:style>
  <w:style w:type="paragraph" w:styleId="af2">
    <w:name w:val="annotation text"/>
    <w:basedOn w:val="a"/>
    <w:link w:val="af3"/>
    <w:uiPriority w:val="99"/>
    <w:semiHidden/>
    <w:unhideWhenUsed/>
    <w:rsid w:val="00E0454F"/>
    <w:pPr>
      <w:spacing w:line="240" w:lineRule="auto"/>
    </w:pPr>
    <w:rPr>
      <w:sz w:val="20"/>
      <w:szCs w:val="20"/>
    </w:rPr>
  </w:style>
  <w:style w:type="character" w:customStyle="1" w:styleId="af3">
    <w:name w:val="Текст примітки Знак"/>
    <w:basedOn w:val="a0"/>
    <w:link w:val="af2"/>
    <w:uiPriority w:val="99"/>
    <w:semiHidden/>
    <w:rsid w:val="00E0454F"/>
    <w:rPr>
      <w:sz w:val="20"/>
      <w:szCs w:val="20"/>
    </w:rPr>
  </w:style>
  <w:style w:type="paragraph" w:styleId="af4">
    <w:name w:val="annotation subject"/>
    <w:basedOn w:val="af2"/>
    <w:next w:val="af2"/>
    <w:link w:val="af5"/>
    <w:uiPriority w:val="99"/>
    <w:semiHidden/>
    <w:unhideWhenUsed/>
    <w:rsid w:val="00E0454F"/>
    <w:rPr>
      <w:b/>
      <w:bCs/>
    </w:rPr>
  </w:style>
  <w:style w:type="character" w:customStyle="1" w:styleId="af5">
    <w:name w:val="Тема примітки Знак"/>
    <w:basedOn w:val="af3"/>
    <w:link w:val="af4"/>
    <w:uiPriority w:val="99"/>
    <w:semiHidden/>
    <w:rsid w:val="00E045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08643">
      <w:bodyDiv w:val="1"/>
      <w:marLeft w:val="0"/>
      <w:marRight w:val="0"/>
      <w:marTop w:val="0"/>
      <w:marBottom w:val="0"/>
      <w:divBdr>
        <w:top w:val="none" w:sz="0" w:space="0" w:color="auto"/>
        <w:left w:val="none" w:sz="0" w:space="0" w:color="auto"/>
        <w:bottom w:val="none" w:sz="0" w:space="0" w:color="auto"/>
        <w:right w:val="none" w:sz="0" w:space="0" w:color="auto"/>
      </w:divBdr>
    </w:div>
    <w:div w:id="59524453">
      <w:bodyDiv w:val="1"/>
      <w:marLeft w:val="0"/>
      <w:marRight w:val="0"/>
      <w:marTop w:val="0"/>
      <w:marBottom w:val="0"/>
      <w:divBdr>
        <w:top w:val="none" w:sz="0" w:space="0" w:color="auto"/>
        <w:left w:val="none" w:sz="0" w:space="0" w:color="auto"/>
        <w:bottom w:val="none" w:sz="0" w:space="0" w:color="auto"/>
        <w:right w:val="none" w:sz="0" w:space="0" w:color="auto"/>
      </w:divBdr>
    </w:div>
    <w:div w:id="96681365">
      <w:bodyDiv w:val="1"/>
      <w:marLeft w:val="0"/>
      <w:marRight w:val="0"/>
      <w:marTop w:val="0"/>
      <w:marBottom w:val="0"/>
      <w:divBdr>
        <w:top w:val="none" w:sz="0" w:space="0" w:color="auto"/>
        <w:left w:val="none" w:sz="0" w:space="0" w:color="auto"/>
        <w:bottom w:val="none" w:sz="0" w:space="0" w:color="auto"/>
        <w:right w:val="none" w:sz="0" w:space="0" w:color="auto"/>
      </w:divBdr>
    </w:div>
    <w:div w:id="157311689">
      <w:bodyDiv w:val="1"/>
      <w:marLeft w:val="0"/>
      <w:marRight w:val="0"/>
      <w:marTop w:val="0"/>
      <w:marBottom w:val="0"/>
      <w:divBdr>
        <w:top w:val="none" w:sz="0" w:space="0" w:color="auto"/>
        <w:left w:val="none" w:sz="0" w:space="0" w:color="auto"/>
        <w:bottom w:val="none" w:sz="0" w:space="0" w:color="auto"/>
        <w:right w:val="none" w:sz="0" w:space="0" w:color="auto"/>
      </w:divBdr>
    </w:div>
    <w:div w:id="395510962">
      <w:bodyDiv w:val="1"/>
      <w:marLeft w:val="0"/>
      <w:marRight w:val="0"/>
      <w:marTop w:val="0"/>
      <w:marBottom w:val="0"/>
      <w:divBdr>
        <w:top w:val="none" w:sz="0" w:space="0" w:color="auto"/>
        <w:left w:val="none" w:sz="0" w:space="0" w:color="auto"/>
        <w:bottom w:val="none" w:sz="0" w:space="0" w:color="auto"/>
        <w:right w:val="none" w:sz="0" w:space="0" w:color="auto"/>
      </w:divBdr>
    </w:div>
    <w:div w:id="606541598">
      <w:bodyDiv w:val="1"/>
      <w:marLeft w:val="0"/>
      <w:marRight w:val="0"/>
      <w:marTop w:val="0"/>
      <w:marBottom w:val="0"/>
      <w:divBdr>
        <w:top w:val="none" w:sz="0" w:space="0" w:color="auto"/>
        <w:left w:val="none" w:sz="0" w:space="0" w:color="auto"/>
        <w:bottom w:val="none" w:sz="0" w:space="0" w:color="auto"/>
        <w:right w:val="none" w:sz="0" w:space="0" w:color="auto"/>
      </w:divBdr>
    </w:div>
    <w:div w:id="625088684">
      <w:bodyDiv w:val="1"/>
      <w:marLeft w:val="0"/>
      <w:marRight w:val="0"/>
      <w:marTop w:val="0"/>
      <w:marBottom w:val="0"/>
      <w:divBdr>
        <w:top w:val="none" w:sz="0" w:space="0" w:color="auto"/>
        <w:left w:val="none" w:sz="0" w:space="0" w:color="auto"/>
        <w:bottom w:val="none" w:sz="0" w:space="0" w:color="auto"/>
        <w:right w:val="none" w:sz="0" w:space="0" w:color="auto"/>
      </w:divBdr>
    </w:div>
    <w:div w:id="721825532">
      <w:bodyDiv w:val="1"/>
      <w:marLeft w:val="0"/>
      <w:marRight w:val="0"/>
      <w:marTop w:val="0"/>
      <w:marBottom w:val="0"/>
      <w:divBdr>
        <w:top w:val="none" w:sz="0" w:space="0" w:color="auto"/>
        <w:left w:val="none" w:sz="0" w:space="0" w:color="auto"/>
        <w:bottom w:val="none" w:sz="0" w:space="0" w:color="auto"/>
        <w:right w:val="none" w:sz="0" w:space="0" w:color="auto"/>
      </w:divBdr>
    </w:div>
    <w:div w:id="1282027653">
      <w:bodyDiv w:val="1"/>
      <w:marLeft w:val="0"/>
      <w:marRight w:val="0"/>
      <w:marTop w:val="0"/>
      <w:marBottom w:val="0"/>
      <w:divBdr>
        <w:top w:val="none" w:sz="0" w:space="0" w:color="auto"/>
        <w:left w:val="none" w:sz="0" w:space="0" w:color="auto"/>
        <w:bottom w:val="none" w:sz="0" w:space="0" w:color="auto"/>
        <w:right w:val="none" w:sz="0" w:space="0" w:color="auto"/>
      </w:divBdr>
    </w:div>
    <w:div w:id="1376269895">
      <w:bodyDiv w:val="1"/>
      <w:marLeft w:val="0"/>
      <w:marRight w:val="0"/>
      <w:marTop w:val="0"/>
      <w:marBottom w:val="0"/>
      <w:divBdr>
        <w:top w:val="none" w:sz="0" w:space="0" w:color="auto"/>
        <w:left w:val="none" w:sz="0" w:space="0" w:color="auto"/>
        <w:bottom w:val="none" w:sz="0" w:space="0" w:color="auto"/>
        <w:right w:val="none" w:sz="0" w:space="0" w:color="auto"/>
      </w:divBdr>
    </w:div>
    <w:div w:id="189708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6FF2D-718D-4F69-A2E5-CBF0D1F63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10423</Words>
  <Characters>5942</Characters>
  <Application>Microsoft Office Word</Application>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Гедзь Тетяна Миколаївна</dc:creator>
  <cp:keywords/>
  <dc:description/>
  <cp:lastModifiedBy>Коротков Костянтин Михайлович</cp:lastModifiedBy>
  <cp:revision>5</cp:revision>
  <cp:lastPrinted>2020-07-28T11:57:00Z</cp:lastPrinted>
  <dcterms:created xsi:type="dcterms:W3CDTF">2021-09-29T12:39:00Z</dcterms:created>
  <dcterms:modified xsi:type="dcterms:W3CDTF">2021-09-30T12:03:00Z</dcterms:modified>
</cp:coreProperties>
</file>