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D5542F"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(пояснення)</w:t>
      </w:r>
    </w:p>
    <w:p w14:paraId="7E7C6C18" w14:textId="77777777" w:rsidR="00DB01A4" w:rsidRPr="00D5542F"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D5542F" w:rsidRDefault="00911DC2" w:rsidP="00DB01A4">
      <w:pPr>
        <w:pStyle w:val="Default"/>
        <w:numPr>
          <w:ilvl w:val="0"/>
          <w:numId w:val="2"/>
        </w:numPr>
        <w:tabs>
          <w:tab w:val="left" w:pos="851"/>
        </w:tabs>
        <w:ind w:left="0" w:firstLine="567"/>
        <w:jc w:val="both"/>
        <w:rPr>
          <w:color w:val="auto"/>
          <w:sz w:val="28"/>
          <w:szCs w:val="28"/>
        </w:rPr>
      </w:pPr>
      <w:r w:rsidRPr="00D5542F">
        <w:rPr>
          <w:color w:val="auto"/>
          <w:sz w:val="28"/>
          <w:szCs w:val="28"/>
        </w:rPr>
        <w:t>Дані файл</w:t>
      </w:r>
      <w:r w:rsidR="001B45F9" w:rsidRPr="00D5542F">
        <w:rPr>
          <w:color w:val="auto"/>
          <w:sz w:val="28"/>
          <w:szCs w:val="28"/>
        </w:rPr>
        <w:t>а</w:t>
      </w:r>
      <w:r w:rsidRPr="00D5542F">
        <w:rPr>
          <w:color w:val="auto"/>
          <w:sz w:val="28"/>
          <w:szCs w:val="28"/>
        </w:rPr>
        <w:t xml:space="preserve"> 07X використовуються Національним банком України для складання показників </w:t>
      </w:r>
      <w:r w:rsidR="00D20C7D" w:rsidRPr="00D5542F">
        <w:rPr>
          <w:color w:val="auto"/>
          <w:sz w:val="28"/>
          <w:szCs w:val="28"/>
        </w:rPr>
        <w:t>грошово-кредитної (</w:t>
      </w:r>
      <w:r w:rsidRPr="00D5542F">
        <w:rPr>
          <w:color w:val="auto"/>
          <w:sz w:val="28"/>
          <w:szCs w:val="28"/>
        </w:rPr>
        <w:t>монетарної</w:t>
      </w:r>
      <w:r w:rsidR="00D20C7D" w:rsidRPr="00D5542F">
        <w:rPr>
          <w:color w:val="auto"/>
          <w:sz w:val="28"/>
          <w:szCs w:val="28"/>
        </w:rPr>
        <w:t>)</w:t>
      </w:r>
      <w:r w:rsidRPr="00D5542F">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D5542F">
        <w:rPr>
          <w:color w:val="auto"/>
          <w:sz w:val="28"/>
          <w:szCs w:val="28"/>
        </w:rPr>
        <w:t xml:space="preserve"> в частині операцій з цінними паперами</w:t>
      </w:r>
      <w:r w:rsidR="007608C7" w:rsidRPr="00D5542F">
        <w:rPr>
          <w:color w:val="auto"/>
          <w:sz w:val="28"/>
          <w:szCs w:val="28"/>
        </w:rPr>
        <w:t xml:space="preserve"> </w:t>
      </w:r>
      <w:r w:rsidR="00DB5A7A" w:rsidRPr="00D5542F">
        <w:rPr>
          <w:color w:val="auto"/>
          <w:sz w:val="28"/>
          <w:szCs w:val="28"/>
        </w:rPr>
        <w:t xml:space="preserve">та дебіторською заборгованістю </w:t>
      </w:r>
      <w:r w:rsidR="001213A0" w:rsidRPr="00D5542F">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D5542F">
        <w:rPr>
          <w:color w:val="auto"/>
          <w:sz w:val="28"/>
          <w:szCs w:val="28"/>
        </w:rPr>
        <w:t>)</w:t>
      </w:r>
      <w:r w:rsidR="001213A0" w:rsidRPr="00D5542F">
        <w:rPr>
          <w:color w:val="auto"/>
          <w:sz w:val="28"/>
          <w:szCs w:val="28"/>
        </w:rPr>
        <w:t>).</w:t>
      </w:r>
    </w:p>
    <w:p w14:paraId="230F57B2" w14:textId="77777777" w:rsidR="00BC7CFE" w:rsidRPr="00D5542F" w:rsidRDefault="00BC7CFE" w:rsidP="00DB01A4">
      <w:pPr>
        <w:pStyle w:val="Default"/>
        <w:tabs>
          <w:tab w:val="left" w:pos="851"/>
        </w:tabs>
        <w:ind w:firstLine="567"/>
        <w:rPr>
          <w:color w:val="auto"/>
          <w:sz w:val="28"/>
          <w:szCs w:val="28"/>
        </w:rPr>
      </w:pPr>
    </w:p>
    <w:p w14:paraId="1EA404A8" w14:textId="77777777" w:rsidR="00A12E59" w:rsidRPr="00D5542F"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Дані у файлі 07X збираються за показниками:</w:t>
      </w:r>
    </w:p>
    <w:p w14:paraId="1553755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боргових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DC8D84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 за борговими цінними паперами</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5D1D0D0E"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резервами під заборгованість за борговими цінними паперами</w:t>
      </w:r>
      <w:r w:rsidR="00A21317" w:rsidRPr="00D5542F">
        <w:rPr>
          <w:rFonts w:ascii="Times New Roman" w:hAnsi="Times New Roman" w:cs="Times New Roman"/>
          <w:sz w:val="28"/>
          <w:szCs w:val="28"/>
          <w:lang w:val="uk-UA"/>
        </w:rPr>
        <w:t xml:space="preserve"> та резервами за іншою дебіторською заборгованістю</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E8AAAF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акцій та інших пайових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8CD1673"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капіталом і акціями інвестиційних фондів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1EE322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A07F83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депозитними сертифікатами НБУ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0AAAAC99"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A07F71 «Сума залишків за похідними фінансовими активами»</w:t>
      </w:r>
      <w:r w:rsidR="005D79C1" w:rsidRPr="00D5542F">
        <w:rPr>
          <w:rFonts w:ascii="Times New Roman" w:hAnsi="Times New Roman" w:cs="Times New Roman"/>
          <w:sz w:val="28"/>
          <w:szCs w:val="28"/>
          <w:lang w:val="uk-UA"/>
        </w:rPr>
        <w:t>;</w:t>
      </w:r>
    </w:p>
    <w:p w14:paraId="50AC1663"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D5542F">
        <w:rPr>
          <w:rFonts w:ascii="Times New Roman" w:hAnsi="Times New Roman" w:cs="Times New Roman"/>
          <w:sz w:val="28"/>
          <w:szCs w:val="28"/>
          <w:lang w:val="uk-UA"/>
        </w:rPr>
        <w:t>;</w:t>
      </w:r>
    </w:p>
    <w:p w14:paraId="74E3C5A1"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A07F84 «Сума залишків за іншою дебіторською заборгованістю»</w:t>
      </w:r>
      <w:r w:rsidR="005D79C1" w:rsidRPr="00D5542F">
        <w:rPr>
          <w:rFonts w:ascii="Times New Roman" w:hAnsi="Times New Roman" w:cs="Times New Roman"/>
          <w:sz w:val="28"/>
          <w:szCs w:val="28"/>
          <w:lang w:val="uk-UA"/>
        </w:rPr>
        <w:t>;</w:t>
      </w:r>
    </w:p>
    <w:p w14:paraId="6121A0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кредитного ризику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212A2D8"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D5542F">
        <w:rPr>
          <w:rFonts w:ascii="Times New Roman" w:hAnsi="Times New Roman" w:cs="Times New Roman"/>
          <w:sz w:val="28"/>
          <w:szCs w:val="28"/>
          <w:lang w:val="uk-UA"/>
        </w:rPr>
        <w:t>»</w:t>
      </w:r>
      <w:r w:rsidR="0066161F" w:rsidRPr="00D5542F">
        <w:rPr>
          <w:rFonts w:ascii="Times New Roman" w:hAnsi="Times New Roman" w:cs="Times New Roman"/>
          <w:sz w:val="28"/>
          <w:szCs w:val="28"/>
          <w:lang w:val="uk-UA"/>
        </w:rPr>
        <w:t>.</w:t>
      </w:r>
    </w:p>
    <w:p w14:paraId="7FFE311A" w14:textId="77777777" w:rsidR="0066161F" w:rsidRPr="00D5542F"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D5542F"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Показники </w:t>
      </w:r>
      <w:r w:rsidR="00FF793B" w:rsidRPr="00D5542F">
        <w:rPr>
          <w:rFonts w:ascii="Times New Roman" w:hAnsi="Times New Roman" w:cs="Times New Roman"/>
          <w:sz w:val="28"/>
          <w:szCs w:val="28"/>
          <w:lang w:val="uk-UA"/>
        </w:rPr>
        <w:t xml:space="preserve">у файлі 07X </w:t>
      </w:r>
      <w:r w:rsidRPr="00D5542F">
        <w:rPr>
          <w:rFonts w:ascii="Times New Roman" w:hAnsi="Times New Roman" w:cs="Times New Roman"/>
          <w:sz w:val="28"/>
          <w:szCs w:val="28"/>
          <w:lang w:val="uk-UA"/>
        </w:rPr>
        <w:t xml:space="preserve">надаються </w:t>
      </w:r>
      <w:r w:rsidR="00A12E59" w:rsidRPr="00D5542F">
        <w:rPr>
          <w:rFonts w:ascii="Times New Roman" w:hAnsi="Times New Roman" w:cs="Times New Roman"/>
          <w:sz w:val="28"/>
          <w:szCs w:val="28"/>
          <w:lang w:val="uk-UA"/>
        </w:rPr>
        <w:t>у розрізі параметрів</w:t>
      </w:r>
      <w:r w:rsidR="007B3828" w:rsidRPr="00D5542F">
        <w:rPr>
          <w:rFonts w:ascii="Times New Roman" w:hAnsi="Times New Roman" w:cs="Times New Roman"/>
          <w:sz w:val="28"/>
          <w:szCs w:val="28"/>
          <w:lang w:val="uk-UA"/>
        </w:rPr>
        <w:t xml:space="preserve"> та НРП</w:t>
      </w:r>
      <w:r w:rsidR="00A12E59" w:rsidRPr="00D5542F">
        <w:rPr>
          <w:rFonts w:ascii="Times New Roman" w:hAnsi="Times New Roman" w:cs="Times New Roman"/>
          <w:sz w:val="28"/>
          <w:szCs w:val="28"/>
          <w:lang w:val="uk-UA"/>
        </w:rPr>
        <w:t>:</w:t>
      </w:r>
    </w:p>
    <w:p w14:paraId="3F79F31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K040 – код країни (довідник K040);</w:t>
      </w:r>
    </w:p>
    <w:p w14:paraId="446F35C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S240 – коди строків до погашення (довідник S240);</w:t>
      </w:r>
    </w:p>
    <w:p w14:paraId="4971431F"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R020 – код рахунку (довідник R020);</w:t>
      </w:r>
    </w:p>
    <w:p w14:paraId="48F6DDE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K111 – код роздiлу видiв економiчної дiяльностi (узагальнений), визначений відповідно до Положення №351 (довідник K111);</w:t>
      </w:r>
    </w:p>
    <w:p w14:paraId="2E9C715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S031 – код виду забезпечення активу (довідник S031);</w:t>
      </w:r>
    </w:p>
    <w:p w14:paraId="39BA038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S083 – код типу оцінки кредитного ризику (довідник S083);</w:t>
      </w:r>
    </w:p>
    <w:p w14:paraId="581760D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S190 – код строку прострочення погашення боргу (довідник S190);</w:t>
      </w:r>
    </w:p>
    <w:p w14:paraId="13E9F22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FST – </w:t>
      </w:r>
      <w:r w:rsidRPr="00D5542F">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D5542F">
        <w:rPr>
          <w:rFonts w:ascii="Times New Roman" w:hAnsi="Times New Roman" w:cs="Times New Roman"/>
          <w:sz w:val="28"/>
          <w:szCs w:val="28"/>
          <w:lang w:val="uk-UA"/>
        </w:rPr>
        <w:t xml:space="preserve"> (довідник FST);</w:t>
      </w:r>
    </w:p>
    <w:p w14:paraId="3847677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FBM – код виду моделі обліку (довідник FBM);</w:t>
      </w:r>
    </w:p>
    <w:p w14:paraId="2658B99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НРП Q130 </w:t>
      </w:r>
      <w:r w:rsidR="00B814FE"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0"/>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D5542F"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D5542F"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0"/>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0"/>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D5542F"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D5542F" w:rsidRPr="00D5542F"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D5542F" w:rsidRDefault="00925F06" w:rsidP="00925F06">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D5542F"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D5542F"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001A1A1A"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D5542F" w:rsidRDefault="00D67AEF" w:rsidP="00D67AEF">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004B1B0B" w:rsidRPr="00D5542F">
              <w:rPr>
                <w:rFonts w:ascii="Times New Roman" w:hAnsi="Times New Roman" w:cs="Times New Roman"/>
                <w:lang w:val="en-US"/>
              </w:rPr>
              <w:t>4</w:t>
            </w:r>
            <w:r w:rsidR="002C6EA5"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D5542F"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D5542F" w:rsidRPr="00D5542F"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009765B9" w:rsidRPr="00D5542F">
              <w:rPr>
                <w:rStyle w:val="af0"/>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D5542F" w:rsidRDefault="00C67F0A" w:rsidP="00DB01A4">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D5542F" w:rsidRDefault="00C67F0A" w:rsidP="00DB01A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D5542F" w:rsidRDefault="009765B9" w:rsidP="009765B9">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0"/>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D5542F"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D5542F" w:rsidRDefault="009765B9" w:rsidP="009765B9">
            <w:pPr>
              <w:spacing w:line="240" w:lineRule="auto"/>
              <w:jc w:val="center"/>
              <w:rPr>
                <w:lang w:val="en-US"/>
              </w:rPr>
            </w:pPr>
          </w:p>
        </w:tc>
      </w:tr>
      <w:tr w:rsidR="00D5542F" w:rsidRPr="00D5542F"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bl>
    <w:p w14:paraId="10647CF2" w14:textId="77777777"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55"/>
        <w:gridCol w:w="699"/>
        <w:gridCol w:w="699"/>
        <w:gridCol w:w="650"/>
        <w:gridCol w:w="650"/>
        <w:gridCol w:w="650"/>
        <w:gridCol w:w="1350"/>
        <w:gridCol w:w="686"/>
        <w:gridCol w:w="1362"/>
        <w:gridCol w:w="484"/>
        <w:gridCol w:w="572"/>
        <w:gridCol w:w="487"/>
      </w:tblGrid>
      <w:tr w:rsidR="00D5542F" w:rsidRPr="00D5542F"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D5542F" w:rsidRDefault="001821EA" w:rsidP="001821EA">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D5542F" w:rsidRDefault="001821EA" w:rsidP="001821EA">
            <w:pPr>
              <w:spacing w:after="0" w:line="240" w:lineRule="auto"/>
              <w:ind w:right="-163"/>
              <w:jc w:val="center"/>
              <w:rPr>
                <w:rFonts w:ascii="Times New Roman" w:hAnsi="Times New Roman" w:cs="Times New Roman"/>
                <w:lang w:val="uk-UA"/>
              </w:rPr>
            </w:pPr>
          </w:p>
        </w:tc>
      </w:tr>
      <w:tr w:rsidR="00D5542F" w:rsidRPr="00D5542F"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63, 71,</w:t>
            </w:r>
            <w:r w:rsidR="009765B9" w:rsidRPr="00D5542F">
              <w:rPr>
                <w:rFonts w:ascii="Times New Roman" w:hAnsi="Times New Roman" w:cs="Times New Roman"/>
                <w:lang w:val="uk-UA"/>
              </w:rPr>
              <w:t xml:space="preserve"> </w:t>
            </w:r>
            <w:r w:rsidRPr="00D5542F">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D5542F" w:rsidRPr="00D5542F"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D5542F" w:rsidRDefault="00BF3A98" w:rsidP="009765B9">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C67F0A" w:rsidRPr="00D5542F" w:rsidRDefault="00E5673D"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en-US"/>
              </w:rPr>
              <w:t>61,</w:t>
            </w:r>
            <w:r w:rsidR="0026495B" w:rsidRPr="00D5542F">
              <w:rPr>
                <w:rFonts w:ascii="Times New Roman" w:hAnsi="Times New Roman" w:cs="Times New Roman"/>
                <w:lang w:val="en-US"/>
              </w:rPr>
              <w:t xml:space="preserve"> </w:t>
            </w:r>
            <w:r w:rsidRPr="00D5542F">
              <w:rPr>
                <w:rFonts w:ascii="Times New Roman" w:hAnsi="Times New Roman" w:cs="Times New Roman"/>
                <w:lang w:val="en-US"/>
              </w:rPr>
              <w:t xml:space="preserve">62, </w:t>
            </w:r>
            <w:r w:rsidR="00C67F0A" w:rsidRPr="00D5542F">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D5542F" w:rsidRDefault="00C67F0A"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00E5673D"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D5542F" w:rsidRDefault="00C67F0A" w:rsidP="00DB01A4">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26495B"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D5542F" w:rsidRDefault="006B3046"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D5542F" w:rsidRDefault="009765B9" w:rsidP="009765B9">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D5542F" w:rsidRDefault="009765B9" w:rsidP="009765B9">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D5542F" w:rsidRDefault="002B4B71" w:rsidP="009765B9">
            <w:pPr>
              <w:spacing w:line="240" w:lineRule="auto"/>
              <w:ind w:left="-99" w:right="-167"/>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D5542F" w:rsidRDefault="009765B9" w:rsidP="002B4B71">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D5542F" w:rsidRDefault="002B4B71" w:rsidP="009765B9">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D5542F"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D5542F"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lang w:val="uk-UA"/>
        </w:rPr>
        <w:lastRenderedPageBreak/>
        <w:tab/>
      </w:r>
      <w:r w:rsidRPr="00D5542F">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K</w:t>
      </w:r>
      <w:r w:rsidRPr="00D5542F">
        <w:rPr>
          <w:rFonts w:ascii="Times New Roman" w:hAnsi="Times New Roman" w:cs="Times New Roman"/>
          <w:sz w:val="28"/>
          <w:szCs w:val="28"/>
        </w:rPr>
        <w:t xml:space="preserve">072,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130 містяться у довіднику можливих сполучень KOD_07.</w:t>
      </w:r>
    </w:p>
    <w:p w14:paraId="09B7C37B" w14:textId="406A97CA"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D5542F"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D5542F"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D5542F"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D5542F"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D5542F"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D5542F"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lastRenderedPageBreak/>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2AC184E" w14:textId="77777777" w:rsidR="00942650" w:rsidRPr="00D5542F" w:rsidRDefault="00942650" w:rsidP="00942650">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32BB9010" w14:textId="77777777" w:rsidR="000B7EDC" w:rsidRPr="00D5542F"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D5542F">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 xml:space="preserve">за показниками  </w:t>
      </w:r>
      <w:r w:rsidR="004A74F8" w:rsidRPr="00D5542F">
        <w:rPr>
          <w:rFonts w:ascii="Times New Roman" w:eastAsia="Times New Roman" w:hAnsi="Times New Roman" w:cs="Times New Roman"/>
          <w:sz w:val="28"/>
          <w:szCs w:val="28"/>
          <w:lang w:val="uk-UA" w:eastAsia="uk-UA"/>
        </w:rPr>
        <w:t xml:space="preserve">A07F32, A07F52, </w:t>
      </w:r>
      <w:r w:rsidRPr="00D5542F">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w:t>
      </w:r>
      <w:r w:rsidR="00A02233" w:rsidRPr="00A02233">
        <w:rPr>
          <w:rFonts w:ascii="Times New Roman" w:eastAsia="Times New Roman" w:hAnsi="Times New Roman" w:cs="Times New Roman"/>
          <w:sz w:val="28"/>
          <w:szCs w:val="28"/>
          <w:lang w:eastAsia="uk-UA"/>
        </w:rPr>
        <w:t>, 46, 48, 49, 98 або 99</w:t>
      </w:r>
      <w:r w:rsidRPr="00D5542F">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D5542F">
        <w:rPr>
          <w:rFonts w:ascii="Times New Roman" w:eastAsia="Times New Roman" w:hAnsi="Times New Roman" w:cs="Times New Roman"/>
          <w:sz w:val="28"/>
          <w:szCs w:val="28"/>
          <w:lang w:eastAsia="uk-UA"/>
        </w:rPr>
        <w:t>. Якщо забезпечення за активом не надано, зазначається значення параметру «90. Без забезпечення (бланкові)»</w:t>
      </w:r>
      <w:r w:rsidRPr="00D5542F">
        <w:rPr>
          <w:rFonts w:ascii="Times New Roman" w:eastAsia="Times New Roman" w:hAnsi="Times New Roman" w:cs="Times New Roman"/>
          <w:sz w:val="28"/>
          <w:szCs w:val="28"/>
          <w:lang w:val="uk-UA" w:eastAsia="uk-UA"/>
        </w:rPr>
        <w:t>;</w:t>
      </w:r>
    </w:p>
    <w:p w14:paraId="7227C521" w14:textId="71F5C37A"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D5542F">
        <w:rPr>
          <w:rFonts w:ascii="Times New Roman" w:eastAsia="Times New Roman" w:hAnsi="Times New Roman" w:cs="Times New Roman"/>
          <w:sz w:val="28"/>
          <w:szCs w:val="28"/>
          <w:lang w:eastAsia="uk-UA"/>
        </w:rPr>
        <w:t xml:space="preserve">40, 41, 42, 43, 44, </w:t>
      </w:r>
      <w:r w:rsidR="00A02233" w:rsidRPr="00A02233">
        <w:rPr>
          <w:rFonts w:ascii="Times New Roman" w:eastAsia="Times New Roman" w:hAnsi="Times New Roman" w:cs="Times New Roman"/>
          <w:sz w:val="28"/>
          <w:szCs w:val="28"/>
          <w:lang w:eastAsia="uk-UA"/>
        </w:rPr>
        <w:t>46, 48, 49, 98, 99</w:t>
      </w:r>
      <w:r w:rsidRPr="00D5542F">
        <w:rPr>
          <w:rFonts w:ascii="Times New Roman" w:eastAsia="Times New Roman" w:hAnsi="Times New Roman" w:cs="Times New Roman"/>
          <w:sz w:val="28"/>
          <w:szCs w:val="28"/>
          <w:lang w:val="uk-UA" w:eastAsia="uk-UA"/>
        </w:rPr>
        <w:t>).</w:t>
      </w:r>
      <w:r w:rsidRPr="00D5542F">
        <w:rPr>
          <w:rFonts w:ascii="Times New Roman" w:eastAsia="Times New Roman" w:hAnsi="Times New Roman" w:cs="Times New Roman"/>
          <w:sz w:val="28"/>
          <w:szCs w:val="28"/>
          <w:lang w:eastAsia="uk-UA"/>
        </w:rPr>
        <w:t xml:space="preserve"> </w:t>
      </w:r>
    </w:p>
    <w:p w14:paraId="7AC27CBE" w14:textId="53162B8B" w:rsidR="000B7EDC" w:rsidRPr="00D5542F"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D5542F"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D5542F"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D5542F"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77777777" w:rsidR="00566218" w:rsidRPr="00D5542F" w:rsidRDefault="00566218" w:rsidP="00566218">
      <w:pPr>
        <w:pStyle w:val="a4"/>
        <w:numPr>
          <w:ilvl w:val="1"/>
          <w:numId w:val="13"/>
        </w:numPr>
        <w:tabs>
          <w:tab w:val="left" w:pos="1134"/>
        </w:tabs>
        <w:spacing w:after="0" w:line="240" w:lineRule="auto"/>
        <w:ind w:left="149" w:firstLine="418"/>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Положенням №351. За активами, за якими не здійснюється оцінка кредитного ризику відповідно до Положення № 351, за параметром </w:t>
      </w:r>
      <w:r w:rsidRPr="00D5542F">
        <w:rPr>
          <w:rFonts w:ascii="Times New Roman" w:eastAsia="Times New Roman" w:hAnsi="Times New Roman" w:cs="Times New Roman"/>
          <w:sz w:val="28"/>
          <w:szCs w:val="28"/>
          <w:lang w:val="en-US" w:eastAsia="uk-UA"/>
        </w:rPr>
        <w:t>S</w:t>
      </w:r>
      <w:r w:rsidRPr="00D5542F">
        <w:rPr>
          <w:rFonts w:ascii="Times New Roman" w:eastAsia="Times New Roman" w:hAnsi="Times New Roman" w:cs="Times New Roman"/>
          <w:sz w:val="28"/>
          <w:szCs w:val="28"/>
          <w:lang w:eastAsia="uk-UA"/>
        </w:rPr>
        <w:t>083 зазначається значення "#" (розріз відсутній).</w:t>
      </w:r>
    </w:p>
    <w:p w14:paraId="7362576C" w14:textId="77777777" w:rsidR="00566218" w:rsidRPr="00D5542F"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D5542F"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Правила формування окремих показників</w:t>
      </w:r>
      <w:r w:rsidR="006D68EC" w:rsidRPr="00D5542F">
        <w:rPr>
          <w:rFonts w:ascii="Times New Roman" w:hAnsi="Times New Roman" w:cs="Times New Roman"/>
          <w:sz w:val="28"/>
          <w:szCs w:val="28"/>
          <w:lang w:val="uk-UA"/>
        </w:rPr>
        <w:t xml:space="preserve"> </w:t>
      </w:r>
      <w:r w:rsidR="004012C1" w:rsidRPr="00D5542F">
        <w:rPr>
          <w:rFonts w:ascii="Times New Roman" w:hAnsi="Times New Roman" w:cs="Times New Roman"/>
          <w:sz w:val="28"/>
          <w:szCs w:val="28"/>
          <w:lang w:val="uk-UA"/>
        </w:rPr>
        <w:t>файла 07X.</w:t>
      </w:r>
    </w:p>
    <w:p w14:paraId="3F967771" w14:textId="77777777" w:rsidR="00A02E60" w:rsidRPr="00D5542F"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A07F32</w:t>
      </w:r>
      <w:r w:rsidR="0006089D" w:rsidRPr="00D5542F">
        <w:rPr>
          <w:rFonts w:ascii="Times New Roman" w:hAnsi="Times New Roman" w:cs="Times New Roman"/>
          <w:sz w:val="28"/>
          <w:szCs w:val="28"/>
          <w:lang w:val="uk-UA"/>
        </w:rPr>
        <w:t xml:space="preserve"> «Сума залишків за борговими цінними паперами»</w:t>
      </w:r>
      <w:r w:rsidRPr="00D5542F">
        <w:rPr>
          <w:rFonts w:ascii="Times New Roman" w:hAnsi="Times New Roman" w:cs="Times New Roman"/>
          <w:sz w:val="28"/>
          <w:szCs w:val="28"/>
          <w:lang w:val="uk-UA"/>
        </w:rPr>
        <w:t xml:space="preserve">: </w:t>
      </w:r>
    </w:p>
    <w:p w14:paraId="0A70FB47" w14:textId="748608E6"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F083=11 зазначається </w:t>
      </w:r>
      <w:r w:rsidR="000A46C9" w:rsidRPr="00D5542F">
        <w:rPr>
          <w:rFonts w:ascii="Times New Roman" w:eastAsia="Times New Roman" w:hAnsi="Times New Roman" w:cs="Times New Roman"/>
          <w:sz w:val="28"/>
          <w:szCs w:val="28"/>
          <w:lang w:eastAsia="uk-UA"/>
        </w:rPr>
        <w:t xml:space="preserve">основна </w:t>
      </w:r>
      <w:r w:rsidR="000A46C9" w:rsidRPr="00D5542F">
        <w:rPr>
          <w:rFonts w:ascii="Times New Roman" w:eastAsia="Calibri" w:hAnsi="Times New Roman" w:cs="Times New Roman"/>
          <w:sz w:val="28"/>
          <w:szCs w:val="28"/>
        </w:rPr>
        <w:t>сума боргу за активом</w:t>
      </w:r>
      <w:r w:rsidR="00951810" w:rsidRPr="00D5542F">
        <w:rPr>
          <w:rFonts w:ascii="Times New Roman" w:hAnsi="Times New Roman" w:cs="Times New Roman"/>
          <w:sz w:val="28"/>
          <w:szCs w:val="28"/>
          <w:lang w:val="uk-UA"/>
        </w:rPr>
        <w:t xml:space="preserve">, </w:t>
      </w:r>
      <w:r w:rsidR="00AD3FDB"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D5542F">
        <w:rPr>
          <w:rFonts w:ascii="Times New Roman" w:hAnsi="Times New Roman" w:cs="Times New Roman"/>
          <w:sz w:val="28"/>
          <w:szCs w:val="28"/>
          <w:lang w:val="uk-UA"/>
        </w:rPr>
        <w:t xml:space="preserve"> 1404А,</w:t>
      </w:r>
      <w:r w:rsidR="00951810" w:rsidRPr="00D5542F">
        <w:rPr>
          <w:rFonts w:ascii="Times New Roman" w:hAnsi="Times New Roman" w:cs="Times New Roman"/>
          <w:sz w:val="28"/>
          <w:szCs w:val="28"/>
          <w:lang w:val="uk-UA"/>
        </w:rPr>
        <w:t xml:space="preserve"> 1410А, 1411А, 1412А, 1413А, </w:t>
      </w:r>
      <w:r w:rsidR="002F001F" w:rsidRPr="00D5542F">
        <w:rPr>
          <w:rFonts w:ascii="Times New Roman" w:hAnsi="Times New Roman" w:cs="Times New Roman"/>
          <w:sz w:val="28"/>
          <w:szCs w:val="28"/>
          <w:lang w:val="uk-UA"/>
        </w:rPr>
        <w:t xml:space="preserve">1414А, </w:t>
      </w:r>
      <w:r w:rsidR="00951810" w:rsidRPr="00D5542F">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D5542F">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951810"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зазначається сума нарахованих доходів</w:t>
      </w:r>
      <w:r w:rsidR="00056F7F" w:rsidRPr="00D5542F">
        <w:rPr>
          <w:rFonts w:ascii="Times New Roman" w:hAnsi="Times New Roman" w:cs="Times New Roman"/>
          <w:sz w:val="28"/>
          <w:szCs w:val="28"/>
          <w:lang w:val="uk-UA"/>
        </w:rPr>
        <w:t xml:space="preserve"> </w:t>
      </w:r>
      <w:r w:rsidR="00056F7F" w:rsidRPr="00D5542F">
        <w:rPr>
          <w:rFonts w:ascii="Times New Roman" w:eastAsia="Calibri" w:hAnsi="Times New Roman" w:cs="Times New Roman"/>
          <w:sz w:val="28"/>
          <w:szCs w:val="28"/>
        </w:rPr>
        <w:t>за основною сумою боргу за активом</w:t>
      </w:r>
      <w:r w:rsidR="00951810"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21520E">
      <w:pPr>
        <w:pStyle w:val="a4"/>
        <w:numPr>
          <w:ilvl w:val="0"/>
          <w:numId w:val="19"/>
        </w:numPr>
        <w:tabs>
          <w:tab w:val="left" w:pos="851"/>
        </w:tabs>
        <w:spacing w:line="240" w:lineRule="auto"/>
        <w:ind w:left="567" w:firstLine="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620DE1">
      <w:pPr>
        <w:pStyle w:val="a4"/>
        <w:numPr>
          <w:ilvl w:val="0"/>
          <w:numId w:val="22"/>
        </w:numPr>
        <w:tabs>
          <w:tab w:val="left" w:pos="851"/>
        </w:tabs>
        <w:spacing w:after="0" w:line="240" w:lineRule="auto"/>
        <w:ind w:hanging="153"/>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r w:rsidR="00B962D3" w:rsidRPr="00D5542F">
        <w:rPr>
          <w:rFonts w:ascii="Times New Roman" w:eastAsia="Times New Roman" w:hAnsi="Times New Roman" w:cs="Times New Roman"/>
          <w:sz w:val="28"/>
          <w:szCs w:val="28"/>
          <w:lang w:eastAsia="uk-UA"/>
        </w:rPr>
        <w:t>CV·k</w:t>
      </w:r>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47645" w14:textId="77777777" w:rsidR="003F25B4" w:rsidRDefault="003F25B4" w:rsidP="007B3828">
      <w:pPr>
        <w:spacing w:after="0" w:line="240" w:lineRule="auto"/>
      </w:pPr>
      <w:r>
        <w:separator/>
      </w:r>
    </w:p>
  </w:endnote>
  <w:endnote w:type="continuationSeparator" w:id="0">
    <w:p w14:paraId="6AED55E9" w14:textId="77777777" w:rsidR="003F25B4" w:rsidRDefault="003F25B4"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5D6EBA" w:rsidRPr="00DB01A4" w:rsidRDefault="005D6EBA">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7812" w14:textId="77777777" w:rsidR="003F25B4" w:rsidRDefault="003F25B4" w:rsidP="007B3828">
      <w:pPr>
        <w:spacing w:after="0" w:line="240" w:lineRule="auto"/>
      </w:pPr>
      <w:r>
        <w:separator/>
      </w:r>
    </w:p>
  </w:footnote>
  <w:footnote w:type="continuationSeparator" w:id="0">
    <w:p w14:paraId="45D586C3" w14:textId="77777777" w:rsidR="003F25B4" w:rsidRDefault="003F25B4" w:rsidP="007B3828">
      <w:pPr>
        <w:spacing w:after="0" w:line="240" w:lineRule="auto"/>
      </w:pPr>
      <w:r>
        <w:continuationSeparator/>
      </w:r>
    </w:p>
  </w:footnote>
  <w:footnote w:id="1">
    <w:p w14:paraId="5FFA6161" w14:textId="4E496EBC" w:rsidR="005D6EBA" w:rsidRPr="003353ED" w:rsidRDefault="005D6EBA">
      <w:pPr>
        <w:pStyle w:val="ae"/>
        <w:rPr>
          <w:rFonts w:ascii="Times New Roman" w:hAnsi="Times New Roman" w:cs="Times New Roman"/>
          <w:sz w:val="18"/>
          <w:szCs w:val="18"/>
        </w:rPr>
      </w:pPr>
      <w:r w:rsidRPr="00967246">
        <w:rPr>
          <w:rStyle w:val="af0"/>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цінних паперів, на які зменшується розмір РК згідно з Інструкцією № 368.</w:t>
      </w:r>
    </w:p>
  </w:footnote>
  <w:footnote w:id="2">
    <w:p w14:paraId="1236E280" w14:textId="4C6F4494" w:rsidR="005D6EBA" w:rsidRPr="003353ED" w:rsidRDefault="005D6EBA">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3">
    <w:p w14:paraId="6BFFEFBF" w14:textId="14E24EC1" w:rsidR="005D6EBA" w:rsidRPr="003353ED" w:rsidRDefault="005D6EBA">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291B16EE" w:rsidR="005D6EBA" w:rsidRPr="003353ED" w:rsidRDefault="005D6EBA">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4</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5">
    <w:p w14:paraId="5C21B9B4" w14:textId="4A7A56B6" w:rsidR="005D6EBA" w:rsidRPr="003353ED" w:rsidRDefault="005D6EBA"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5D6EBA" w:rsidRPr="00967246" w:rsidRDefault="005D6EBA"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6</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21418212" w:rsidR="005D6EBA" w:rsidRPr="003730E8" w:rsidRDefault="005D6EBA">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FB064D">
          <w:rPr>
            <w:rFonts w:ascii="Times New Roman" w:hAnsi="Times New Roman" w:cs="Times New Roman"/>
            <w:noProof/>
            <w:sz w:val="28"/>
            <w:szCs w:val="28"/>
          </w:rPr>
          <w:t>5</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D51865"/>
    <w:multiLevelType w:val="multilevel"/>
    <w:tmpl w:val="110C7CDA"/>
    <w:lvl w:ilvl="0">
      <w:start w:val="5"/>
      <w:numFmt w:val="decimal"/>
      <w:lvlText w:val="%1."/>
      <w:lvlJc w:val="left"/>
      <w:pPr>
        <w:ind w:left="360" w:hanging="360"/>
      </w:pPr>
    </w:lvl>
    <w:lvl w:ilvl="1">
      <w:start w:val="1"/>
      <w:numFmt w:val="decimal"/>
      <w:lvlText w:val="%1.%2."/>
      <w:lvlJc w:val="left"/>
      <w:pPr>
        <w:ind w:left="2417"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5"/>
  </w:num>
  <w:num w:numId="5">
    <w:abstractNumId w:val="13"/>
  </w:num>
  <w:num w:numId="6">
    <w:abstractNumId w:val="12"/>
  </w:num>
  <w:num w:numId="7">
    <w:abstractNumId w:val="6"/>
  </w:num>
  <w:num w:numId="8">
    <w:abstractNumId w:val="3"/>
  </w:num>
  <w:num w:numId="9">
    <w:abstractNumId w:val="16"/>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7"/>
  </w:num>
  <w:num w:numId="17">
    <w:abstractNumId w:val="2"/>
  </w:num>
  <w:num w:numId="18">
    <w:abstractNumId w:val="8"/>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6F7F"/>
    <w:rsid w:val="0006089D"/>
    <w:rsid w:val="0006326E"/>
    <w:rsid w:val="0007093A"/>
    <w:rsid w:val="00074EB7"/>
    <w:rsid w:val="0008106E"/>
    <w:rsid w:val="000971AC"/>
    <w:rsid w:val="000A46C9"/>
    <w:rsid w:val="000A6B18"/>
    <w:rsid w:val="000B00BE"/>
    <w:rsid w:val="000B6513"/>
    <w:rsid w:val="000B7EDC"/>
    <w:rsid w:val="000C1AE8"/>
    <w:rsid w:val="000C1C28"/>
    <w:rsid w:val="000C6C16"/>
    <w:rsid w:val="000D732A"/>
    <w:rsid w:val="000E0662"/>
    <w:rsid w:val="00100819"/>
    <w:rsid w:val="00103009"/>
    <w:rsid w:val="001213A0"/>
    <w:rsid w:val="00124F18"/>
    <w:rsid w:val="00125E70"/>
    <w:rsid w:val="001444A4"/>
    <w:rsid w:val="0015268F"/>
    <w:rsid w:val="00175C8D"/>
    <w:rsid w:val="001821EA"/>
    <w:rsid w:val="0018554B"/>
    <w:rsid w:val="001A1A1A"/>
    <w:rsid w:val="001B45F9"/>
    <w:rsid w:val="001E023A"/>
    <w:rsid w:val="001E7DCE"/>
    <w:rsid w:val="001F6F2D"/>
    <w:rsid w:val="0021520E"/>
    <w:rsid w:val="002167AA"/>
    <w:rsid w:val="00233414"/>
    <w:rsid w:val="0026495B"/>
    <w:rsid w:val="00265977"/>
    <w:rsid w:val="00277023"/>
    <w:rsid w:val="002A6640"/>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5E47"/>
    <w:rsid w:val="00365645"/>
    <w:rsid w:val="003730E8"/>
    <w:rsid w:val="003B3E64"/>
    <w:rsid w:val="003B423E"/>
    <w:rsid w:val="003F25B4"/>
    <w:rsid w:val="003F5F46"/>
    <w:rsid w:val="004012C1"/>
    <w:rsid w:val="00404FF0"/>
    <w:rsid w:val="00410761"/>
    <w:rsid w:val="00410E07"/>
    <w:rsid w:val="00411B26"/>
    <w:rsid w:val="00440B06"/>
    <w:rsid w:val="00445ADC"/>
    <w:rsid w:val="004531B8"/>
    <w:rsid w:val="00456E6E"/>
    <w:rsid w:val="0048265B"/>
    <w:rsid w:val="00491A89"/>
    <w:rsid w:val="0049232A"/>
    <w:rsid w:val="004A74F8"/>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B56E2"/>
    <w:rsid w:val="005D3D2F"/>
    <w:rsid w:val="005D5C91"/>
    <w:rsid w:val="005D6EBA"/>
    <w:rsid w:val="005D79C1"/>
    <w:rsid w:val="005E4E66"/>
    <w:rsid w:val="005F0FBD"/>
    <w:rsid w:val="005F6868"/>
    <w:rsid w:val="005F6F55"/>
    <w:rsid w:val="006075F6"/>
    <w:rsid w:val="00615AC3"/>
    <w:rsid w:val="00620DE1"/>
    <w:rsid w:val="0062671C"/>
    <w:rsid w:val="006322FC"/>
    <w:rsid w:val="0063645E"/>
    <w:rsid w:val="00642513"/>
    <w:rsid w:val="0066161F"/>
    <w:rsid w:val="00666E4F"/>
    <w:rsid w:val="00673E7D"/>
    <w:rsid w:val="00676FA5"/>
    <w:rsid w:val="00677105"/>
    <w:rsid w:val="00680A22"/>
    <w:rsid w:val="006871CE"/>
    <w:rsid w:val="006A5C48"/>
    <w:rsid w:val="006B3046"/>
    <w:rsid w:val="006B76F2"/>
    <w:rsid w:val="006C1EDD"/>
    <w:rsid w:val="006D30DB"/>
    <w:rsid w:val="006D68EC"/>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806A13"/>
    <w:rsid w:val="00810152"/>
    <w:rsid w:val="00822801"/>
    <w:rsid w:val="008230E0"/>
    <w:rsid w:val="0084070A"/>
    <w:rsid w:val="00853729"/>
    <w:rsid w:val="00854430"/>
    <w:rsid w:val="008544BB"/>
    <w:rsid w:val="00855F7B"/>
    <w:rsid w:val="008577EC"/>
    <w:rsid w:val="0086627C"/>
    <w:rsid w:val="00870059"/>
    <w:rsid w:val="00874C4C"/>
    <w:rsid w:val="008755DA"/>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C17"/>
    <w:rsid w:val="00942650"/>
    <w:rsid w:val="00951810"/>
    <w:rsid w:val="009603ED"/>
    <w:rsid w:val="00964016"/>
    <w:rsid w:val="00967246"/>
    <w:rsid w:val="009740C2"/>
    <w:rsid w:val="00975F1E"/>
    <w:rsid w:val="009765B9"/>
    <w:rsid w:val="00983D01"/>
    <w:rsid w:val="009A146A"/>
    <w:rsid w:val="009C2A10"/>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3F03"/>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B01A4"/>
    <w:rsid w:val="00DB1878"/>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9571A"/>
    <w:rsid w:val="00EE6AA7"/>
    <w:rsid w:val="00EF5DB0"/>
    <w:rsid w:val="00F1054E"/>
    <w:rsid w:val="00F50B3F"/>
    <w:rsid w:val="00F56EA0"/>
    <w:rsid w:val="00F631E7"/>
    <w:rsid w:val="00F7271D"/>
    <w:rsid w:val="00F82AEF"/>
    <w:rsid w:val="00FA2979"/>
    <w:rsid w:val="00FA619A"/>
    <w:rsid w:val="00FB064D"/>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71908-AD9B-4B8C-9194-AA55C2AC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10443</Words>
  <Characters>5954</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2</cp:revision>
  <cp:lastPrinted>2020-07-28T11:57:00Z</cp:lastPrinted>
  <dcterms:created xsi:type="dcterms:W3CDTF">2022-06-30T12:57:00Z</dcterms:created>
  <dcterms:modified xsi:type="dcterms:W3CDTF">2022-06-30T12:57:00Z</dcterms:modified>
</cp:coreProperties>
</file>