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2D5" w:rsidRPr="00CE76E0" w:rsidRDefault="00C34F7A" w:rsidP="0089248E">
      <w:pPr>
        <w:spacing w:after="0" w:line="240" w:lineRule="auto"/>
        <w:jc w:val="center"/>
        <w:rPr>
          <w:rFonts w:ascii="Times New Roman" w:eastAsia="Times New Roman" w:hAnsi="Times New Roman" w:cs="Times New Roman"/>
          <w:b/>
          <w:sz w:val="28"/>
          <w:szCs w:val="28"/>
          <w:lang w:val="ru-RU" w:eastAsia="uk-UA"/>
        </w:rPr>
      </w:pPr>
      <w:bookmarkStart w:id="0" w:name="_GoBack"/>
      <w:bookmarkEnd w:id="0"/>
      <w:r>
        <w:rPr>
          <w:rFonts w:ascii="Times New Roman" w:eastAsia="Times New Roman" w:hAnsi="Times New Roman" w:cs="Times New Roman"/>
          <w:b/>
          <w:sz w:val="28"/>
          <w:szCs w:val="28"/>
          <w:u w:val="single"/>
          <w:lang w:eastAsia="uk-UA"/>
        </w:rPr>
        <w:t xml:space="preserve">                                                                                                                                                                                                                                              </w:t>
      </w:r>
      <w:r w:rsidR="00D362D5" w:rsidRPr="003F275D">
        <w:rPr>
          <w:rFonts w:ascii="Times New Roman" w:eastAsia="Times New Roman" w:hAnsi="Times New Roman" w:cs="Times New Roman"/>
          <w:b/>
          <w:sz w:val="28"/>
          <w:szCs w:val="28"/>
          <w:u w:val="single"/>
          <w:lang w:eastAsia="uk-UA"/>
        </w:rPr>
        <w:t>Правила формування</w:t>
      </w:r>
      <w:r w:rsidR="0022700F" w:rsidRPr="003F275D">
        <w:rPr>
          <w:rFonts w:ascii="Times New Roman" w:eastAsia="Times New Roman" w:hAnsi="Times New Roman" w:cs="Times New Roman"/>
          <w:b/>
          <w:sz w:val="28"/>
          <w:szCs w:val="28"/>
          <w:u w:val="single"/>
          <w:lang w:eastAsia="uk-UA"/>
        </w:rPr>
        <w:t xml:space="preserve"> </w:t>
      </w:r>
      <w:r w:rsidR="00D362D5" w:rsidRPr="003F275D">
        <w:rPr>
          <w:rFonts w:ascii="Times New Roman" w:eastAsia="Times New Roman" w:hAnsi="Times New Roman" w:cs="Times New Roman"/>
          <w:b/>
          <w:sz w:val="28"/>
          <w:szCs w:val="28"/>
          <w:u w:val="single"/>
          <w:lang w:eastAsia="uk-UA"/>
        </w:rPr>
        <w:t>Показників</w:t>
      </w:r>
      <w:r w:rsidR="00CE76E0" w:rsidRPr="00CE76E0">
        <w:rPr>
          <w:rFonts w:ascii="Times New Roman" w:eastAsia="Times New Roman" w:hAnsi="Times New Roman" w:cs="Times New Roman"/>
          <w:b/>
          <w:sz w:val="28"/>
          <w:szCs w:val="28"/>
          <w:u w:val="single"/>
          <w:lang w:val="ru-RU" w:eastAsia="uk-UA"/>
        </w:rPr>
        <w:t xml:space="preserve"> </w:t>
      </w:r>
      <w:r w:rsidR="00CE76E0" w:rsidRPr="00CE76E0">
        <w:rPr>
          <w:rFonts w:ascii="Times New Roman" w:eastAsia="Times New Roman" w:hAnsi="Times New Roman" w:cs="Times New Roman"/>
          <w:b/>
          <w:sz w:val="28"/>
          <w:szCs w:val="28"/>
          <w:u w:val="single"/>
          <w:lang w:val="en-US" w:eastAsia="uk-UA"/>
        </w:rPr>
        <w:t>A</w:t>
      </w:r>
      <w:r w:rsidR="00CE76E0" w:rsidRPr="00CE76E0">
        <w:rPr>
          <w:rFonts w:ascii="Times New Roman" w:eastAsia="Times New Roman" w:hAnsi="Times New Roman" w:cs="Times New Roman"/>
          <w:b/>
          <w:sz w:val="28"/>
          <w:szCs w:val="28"/>
          <w:u w:val="single"/>
          <w:lang w:eastAsia="uk-UA"/>
        </w:rPr>
        <w:t>36001</w:t>
      </w:r>
      <w:r w:rsidR="00D362D5" w:rsidRPr="00CE76E0">
        <w:rPr>
          <w:rFonts w:ascii="Times New Roman" w:eastAsia="Times New Roman" w:hAnsi="Times New Roman" w:cs="Times New Roman"/>
          <w:b/>
          <w:sz w:val="28"/>
          <w:szCs w:val="28"/>
          <w:u w:val="single"/>
          <w:lang w:eastAsia="uk-UA"/>
        </w:rPr>
        <w:t>,</w:t>
      </w:r>
      <w:r w:rsidR="00CE76E0" w:rsidRPr="00CE76E0">
        <w:rPr>
          <w:rFonts w:ascii="Times New Roman" w:eastAsia="Times New Roman" w:hAnsi="Times New Roman" w:cs="Times New Roman"/>
          <w:b/>
          <w:sz w:val="28"/>
          <w:szCs w:val="28"/>
          <w:u w:val="single"/>
          <w:lang w:val="ru-RU" w:eastAsia="uk-UA"/>
        </w:rPr>
        <w:t xml:space="preserve"> </w:t>
      </w:r>
      <w:r w:rsidR="00CE76E0" w:rsidRPr="00CE76E0">
        <w:rPr>
          <w:rFonts w:ascii="Times New Roman" w:eastAsia="Times New Roman" w:hAnsi="Times New Roman" w:cs="Times New Roman"/>
          <w:b/>
          <w:sz w:val="28"/>
          <w:szCs w:val="28"/>
          <w:u w:val="single"/>
          <w:lang w:val="en-US" w:eastAsia="uk-UA"/>
        </w:rPr>
        <w:t>A</w:t>
      </w:r>
      <w:r w:rsidR="00CE76E0" w:rsidRPr="00CE76E0">
        <w:rPr>
          <w:rFonts w:ascii="Times New Roman" w:eastAsia="Times New Roman" w:hAnsi="Times New Roman" w:cs="Times New Roman"/>
          <w:b/>
          <w:sz w:val="28"/>
          <w:szCs w:val="28"/>
          <w:u w:val="single"/>
          <w:lang w:eastAsia="uk-UA"/>
        </w:rPr>
        <w:t>36002</w:t>
      </w:r>
      <w:r w:rsidR="00CE76E0">
        <w:rPr>
          <w:rFonts w:ascii="Times New Roman" w:eastAsia="Times New Roman" w:hAnsi="Times New Roman" w:cs="Times New Roman"/>
          <w:b/>
          <w:sz w:val="28"/>
          <w:szCs w:val="28"/>
          <w:u w:val="single"/>
          <w:lang w:eastAsia="uk-UA"/>
        </w:rPr>
        <w:t xml:space="preserve">, </w:t>
      </w:r>
    </w:p>
    <w:p w:rsidR="004002BB" w:rsidRPr="003F275D" w:rsidRDefault="00D362D5" w:rsidP="0089248E">
      <w:pPr>
        <w:spacing w:after="0" w:line="240" w:lineRule="auto"/>
        <w:jc w:val="center"/>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 xml:space="preserve">що подаються у звітному файлі 36X </w:t>
      </w:r>
    </w:p>
    <w:p w:rsidR="00D362D5" w:rsidRPr="003F275D" w:rsidRDefault="003C52C8" w:rsidP="0089248E">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“Дані про </w:t>
      </w:r>
      <w:r w:rsidR="00D362D5" w:rsidRPr="003F275D">
        <w:rPr>
          <w:rFonts w:ascii="Times New Roman" w:eastAsia="Times New Roman" w:hAnsi="Times New Roman" w:cs="Times New Roman"/>
          <w:b/>
          <w:sz w:val="28"/>
          <w:szCs w:val="28"/>
          <w:lang w:eastAsia="uk-UA"/>
        </w:rPr>
        <w:t xml:space="preserve">дотримання </w:t>
      </w:r>
      <w:r w:rsidR="00E26A6C">
        <w:rPr>
          <w:rFonts w:ascii="Times New Roman" w:eastAsia="Times New Roman" w:hAnsi="Times New Roman" w:cs="Times New Roman"/>
          <w:b/>
          <w:sz w:val="28"/>
          <w:szCs w:val="28"/>
          <w:lang w:eastAsia="uk-UA"/>
        </w:rPr>
        <w:t xml:space="preserve">резидентами </w:t>
      </w:r>
      <w:r w:rsidR="00D362D5" w:rsidRPr="003F275D">
        <w:rPr>
          <w:rFonts w:ascii="Times New Roman" w:eastAsia="Times New Roman" w:hAnsi="Times New Roman" w:cs="Times New Roman"/>
          <w:b/>
          <w:sz w:val="28"/>
          <w:szCs w:val="28"/>
          <w:lang w:eastAsia="uk-UA"/>
        </w:rPr>
        <w:t xml:space="preserve">граничних строків розрахунків </w:t>
      </w:r>
      <w:r w:rsidR="00E26A6C">
        <w:rPr>
          <w:rFonts w:ascii="Times New Roman" w:eastAsia="Times New Roman" w:hAnsi="Times New Roman" w:cs="Times New Roman"/>
          <w:b/>
          <w:sz w:val="28"/>
          <w:szCs w:val="28"/>
          <w:lang w:eastAsia="uk-UA"/>
        </w:rPr>
        <w:t>за операціями з експорту та імпорту товарів</w:t>
      </w:r>
      <w:r w:rsidR="00D362D5" w:rsidRPr="003F275D">
        <w:rPr>
          <w:rFonts w:ascii="Times New Roman" w:eastAsia="Times New Roman" w:hAnsi="Times New Roman" w:cs="Times New Roman"/>
          <w:b/>
          <w:sz w:val="28"/>
          <w:szCs w:val="28"/>
          <w:lang w:eastAsia="uk-UA"/>
        </w:rPr>
        <w:t>”.</w:t>
      </w:r>
    </w:p>
    <w:p w:rsidR="00D362D5" w:rsidRPr="003F275D" w:rsidRDefault="00D362D5" w:rsidP="00D362D5">
      <w:pPr>
        <w:spacing w:after="0" w:line="240" w:lineRule="auto"/>
        <w:ind w:firstLine="709"/>
        <w:jc w:val="center"/>
        <w:rPr>
          <w:rFonts w:ascii="Times New Roman" w:eastAsia="Times New Roman" w:hAnsi="Times New Roman" w:cs="Times New Roman"/>
          <w:b/>
          <w:sz w:val="28"/>
          <w:szCs w:val="28"/>
          <w:lang w:eastAsia="uk-UA"/>
        </w:rPr>
      </w:pPr>
    </w:p>
    <w:p w:rsidR="007B7E38" w:rsidRPr="003F275D" w:rsidRDefault="00D362D5" w:rsidP="0089248E">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1. Інформація надається відповідно до Інструкції про порядок валютного нагляду банків за дотриманням резидентами граничних строків розрахунків за операціями з експорту та імпорту товарів, затвердженої постановою Правління Національного банку України від 02 січня 2019 року № 7, (далі – Інструкція № 7)</w:t>
      </w:r>
      <w:r w:rsidR="0022700F" w:rsidRPr="003F275D">
        <w:rPr>
          <w:rFonts w:ascii="Times New Roman" w:eastAsia="Times New Roman" w:hAnsi="Times New Roman" w:cs="Times New Roman"/>
          <w:sz w:val="28"/>
          <w:szCs w:val="28"/>
          <w:lang w:eastAsia="uk-UA"/>
        </w:rPr>
        <w:t>.</w:t>
      </w:r>
      <w:r w:rsidRPr="003F275D">
        <w:rPr>
          <w:rFonts w:ascii="Times New Roman" w:eastAsia="Times New Roman" w:hAnsi="Times New Roman" w:cs="Times New Roman"/>
          <w:sz w:val="28"/>
          <w:szCs w:val="28"/>
          <w:lang w:eastAsia="uk-UA"/>
        </w:rPr>
        <w:t xml:space="preserve"> </w:t>
      </w:r>
    </w:p>
    <w:p w:rsidR="00D362D5" w:rsidRPr="003F275D" w:rsidRDefault="00C2006B" w:rsidP="00C2006B">
      <w:pPr>
        <w:pStyle w:val="a3"/>
        <w:spacing w:after="0" w:line="240" w:lineRule="auto"/>
        <w:ind w:left="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 xml:space="preserve">2. </w:t>
      </w:r>
      <w:r w:rsidR="00D362D5" w:rsidRPr="003F275D">
        <w:rPr>
          <w:rFonts w:ascii="Times New Roman" w:eastAsia="Times New Roman" w:hAnsi="Times New Roman" w:cs="Times New Roman"/>
          <w:sz w:val="28"/>
          <w:szCs w:val="28"/>
          <w:lang w:eastAsia="uk-UA"/>
        </w:rPr>
        <w:t xml:space="preserve">Інформація надається в розрізі </w:t>
      </w:r>
      <w:r w:rsidR="00FA35AB" w:rsidRPr="00FA35AB">
        <w:rPr>
          <w:rFonts w:ascii="Times New Roman" w:eastAsia="Times New Roman" w:hAnsi="Times New Roman" w:cs="Times New Roman"/>
          <w:sz w:val="28"/>
          <w:szCs w:val="28"/>
          <w:lang w:eastAsia="uk-UA"/>
        </w:rPr>
        <w:t>відокремлених підрозділів банку (параметр B040, єдиний ідентифікатор Національного банку – код ID НБУ</w:t>
      </w:r>
      <w:r w:rsidR="00FA35AB" w:rsidRPr="003F275D">
        <w:rPr>
          <w:rFonts w:ascii="Times New Roman" w:eastAsia="Times New Roman" w:hAnsi="Times New Roman" w:cs="Times New Roman"/>
          <w:sz w:val="28"/>
          <w:szCs w:val="28"/>
          <w:lang w:eastAsia="uk-UA"/>
        </w:rPr>
        <w:t>)</w:t>
      </w:r>
      <w:r w:rsidR="00D362D5" w:rsidRPr="003F275D">
        <w:rPr>
          <w:rFonts w:ascii="Times New Roman" w:eastAsia="Times New Roman" w:hAnsi="Times New Roman" w:cs="Times New Roman"/>
          <w:sz w:val="28"/>
          <w:szCs w:val="28"/>
          <w:lang w:eastAsia="uk-UA"/>
        </w:rPr>
        <w:t xml:space="preserve"> про:</w:t>
      </w:r>
      <w:r w:rsidR="00D362D5" w:rsidRPr="003F275D">
        <w:rPr>
          <w:rFonts w:ascii="Times New Roman" w:eastAsia="Times New Roman" w:hAnsi="Times New Roman" w:cs="Times New Roman"/>
          <w:b/>
          <w:sz w:val="28"/>
          <w:szCs w:val="28"/>
          <w:lang w:eastAsia="uk-UA"/>
        </w:rPr>
        <w:t xml:space="preserve"> </w:t>
      </w:r>
    </w:p>
    <w:p w:rsidR="00D362D5" w:rsidRPr="003F275D" w:rsidRDefault="00D362D5" w:rsidP="00D362D5">
      <w:pPr>
        <w:pStyle w:val="a3"/>
        <w:numPr>
          <w:ilvl w:val="0"/>
          <w:numId w:val="7"/>
        </w:numPr>
        <w:tabs>
          <w:tab w:val="left" w:pos="851"/>
        </w:tabs>
        <w:spacing w:after="0" w:line="240" w:lineRule="auto"/>
        <w:ind w:left="0"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 </w:t>
      </w:r>
      <w:r w:rsidRPr="003F275D">
        <w:rPr>
          <w:rFonts w:ascii="Times New Roman" w:hAnsi="Times New Roman" w:cs="Times New Roman"/>
          <w:sz w:val="28"/>
          <w:szCs w:val="28"/>
        </w:rPr>
        <w:t xml:space="preserve">незавершені </w:t>
      </w:r>
      <w:r w:rsidR="00E03A65">
        <w:rPr>
          <w:rFonts w:ascii="Times New Roman" w:hAnsi="Times New Roman" w:cs="Times New Roman"/>
          <w:sz w:val="28"/>
          <w:szCs w:val="28"/>
        </w:rPr>
        <w:t xml:space="preserve"> операції </w:t>
      </w:r>
      <w:r w:rsidR="00772FCA">
        <w:rPr>
          <w:rFonts w:ascii="Times New Roman" w:hAnsi="Times New Roman" w:cs="Times New Roman"/>
          <w:sz w:val="28"/>
          <w:szCs w:val="28"/>
        </w:rPr>
        <w:t xml:space="preserve">резидента </w:t>
      </w:r>
      <w:r w:rsidR="00E03A65">
        <w:rPr>
          <w:rFonts w:ascii="Times New Roman" w:hAnsi="Times New Roman" w:cs="Times New Roman"/>
          <w:sz w:val="28"/>
          <w:szCs w:val="28"/>
        </w:rPr>
        <w:t>з експорту та імпорту товарів</w:t>
      </w:r>
      <w:r w:rsidRPr="003F275D">
        <w:rPr>
          <w:rFonts w:ascii="Times New Roman" w:eastAsia="Times New Roman" w:hAnsi="Times New Roman" w:cs="Times New Roman"/>
          <w:sz w:val="28"/>
          <w:szCs w:val="28"/>
          <w:lang w:eastAsia="uk-UA"/>
        </w:rPr>
        <w:t>, за якими перевищено встановлені Національним банком України граничні строки розрахунків (далі – граничні строки)</w:t>
      </w:r>
      <w:r w:rsidRPr="003F275D">
        <w:rPr>
          <w:rFonts w:ascii="Times New Roman" w:hAnsi="Times New Roman" w:cs="Times New Roman"/>
          <w:sz w:val="28"/>
          <w:szCs w:val="28"/>
        </w:rPr>
        <w:t>;</w:t>
      </w:r>
    </w:p>
    <w:p w:rsidR="00D362D5" w:rsidRPr="003F275D" w:rsidRDefault="00D362D5" w:rsidP="00D362D5">
      <w:pPr>
        <w:pStyle w:val="a3"/>
        <w:tabs>
          <w:tab w:val="left" w:pos="851"/>
        </w:tabs>
        <w:spacing w:after="0" w:line="240" w:lineRule="auto"/>
        <w:ind w:left="0"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власні експортні, імпортні операції банку, за якими банком перевищено граничні строки;</w:t>
      </w:r>
    </w:p>
    <w:p w:rsidR="00D362D5" w:rsidRPr="003F275D" w:rsidRDefault="00D362D5" w:rsidP="0089248E">
      <w:pPr>
        <w:pStyle w:val="a3"/>
        <w:tabs>
          <w:tab w:val="left" w:pos="851"/>
        </w:tabs>
        <w:spacing w:after="120" w:line="240" w:lineRule="auto"/>
        <w:ind w:left="0" w:firstLine="709"/>
        <w:contextualSpacing w:val="0"/>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 xml:space="preserve">– </w:t>
      </w:r>
      <w:r w:rsidRPr="003F275D">
        <w:rPr>
          <w:rFonts w:ascii="Times New Roman" w:hAnsi="Times New Roman" w:cs="Times New Roman"/>
          <w:sz w:val="28"/>
          <w:szCs w:val="28"/>
        </w:rPr>
        <w:t>незавершені</w:t>
      </w:r>
      <w:r w:rsidR="00E03A65">
        <w:rPr>
          <w:rFonts w:ascii="Times New Roman" w:hAnsi="Times New Roman" w:cs="Times New Roman"/>
          <w:sz w:val="28"/>
          <w:szCs w:val="28"/>
        </w:rPr>
        <w:t xml:space="preserve"> операції </w:t>
      </w:r>
      <w:r w:rsidR="00772FCA">
        <w:rPr>
          <w:rFonts w:ascii="Times New Roman" w:hAnsi="Times New Roman" w:cs="Times New Roman"/>
          <w:sz w:val="28"/>
          <w:szCs w:val="28"/>
        </w:rPr>
        <w:t xml:space="preserve">резидента </w:t>
      </w:r>
      <w:r w:rsidR="00E03A65">
        <w:rPr>
          <w:rFonts w:ascii="Times New Roman" w:hAnsi="Times New Roman" w:cs="Times New Roman"/>
          <w:sz w:val="28"/>
          <w:szCs w:val="28"/>
        </w:rPr>
        <w:t>з експорту та імпорту товарів</w:t>
      </w:r>
      <w:r w:rsidRPr="003F275D">
        <w:rPr>
          <w:rFonts w:ascii="Times New Roman" w:eastAsia="Times New Roman" w:hAnsi="Times New Roman" w:cs="Times New Roman"/>
          <w:sz w:val="28"/>
          <w:szCs w:val="28"/>
          <w:lang w:eastAsia="uk-UA"/>
        </w:rPr>
        <w:t xml:space="preserve">, за якими не перевищено граничні строки, </w:t>
      </w:r>
      <w:r w:rsidRPr="003F275D">
        <w:rPr>
          <w:rFonts w:ascii="Times New Roman" w:hAnsi="Times New Roman" w:cs="Times New Roman"/>
          <w:sz w:val="28"/>
          <w:szCs w:val="28"/>
        </w:rPr>
        <w:t xml:space="preserve">у тому числі за операціями резидентів, які не є клієнтами банку, у випадках, передбачених підпунктами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7 пункту 25 Інструкції № 7, за якими банк повинен надавати інформацію Національному банку України.</w:t>
      </w:r>
    </w:p>
    <w:p w:rsidR="00D362D5" w:rsidRPr="003F275D" w:rsidRDefault="002F117F" w:rsidP="0089248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3. </w:t>
      </w:r>
      <w:r w:rsidR="00D362D5" w:rsidRPr="003F275D">
        <w:rPr>
          <w:rFonts w:ascii="Times New Roman" w:eastAsia="Times New Roman" w:hAnsi="Times New Roman" w:cs="Times New Roman"/>
          <w:sz w:val="28"/>
          <w:szCs w:val="28"/>
          <w:lang w:eastAsia="uk-UA"/>
        </w:rPr>
        <w:t>Інформація складається:</w:t>
      </w:r>
    </w:p>
    <w:p w:rsidR="00D362D5" w:rsidRPr="00093E49" w:rsidRDefault="00D362D5" w:rsidP="00093E49">
      <w:pPr>
        <w:pStyle w:val="a3"/>
        <w:numPr>
          <w:ilvl w:val="0"/>
          <w:numId w:val="12"/>
        </w:numPr>
        <w:spacing w:after="0" w:line="240" w:lineRule="auto"/>
        <w:jc w:val="both"/>
        <w:rPr>
          <w:rFonts w:ascii="Times New Roman" w:eastAsia="Times New Roman" w:hAnsi="Times New Roman" w:cs="Times New Roman"/>
          <w:sz w:val="28"/>
          <w:szCs w:val="28"/>
          <w:lang w:eastAsia="uk-UA"/>
        </w:rPr>
      </w:pPr>
      <w:r w:rsidRPr="00093E49">
        <w:rPr>
          <w:rFonts w:ascii="Times New Roman" w:eastAsia="Times New Roman" w:hAnsi="Times New Roman" w:cs="Times New Roman"/>
          <w:sz w:val="28"/>
          <w:szCs w:val="28"/>
          <w:lang w:eastAsia="uk-UA"/>
        </w:rPr>
        <w:t>за даними банку та його клієнтів резидентів, які перевищили граничні строки:</w:t>
      </w:r>
    </w:p>
    <w:p w:rsidR="00D362D5" w:rsidRPr="003F275D" w:rsidRDefault="002138FB"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факт виникнення порушення граничних строків</w:t>
      </w:r>
      <w:r w:rsidR="00D362D5" w:rsidRPr="003F275D">
        <w:rPr>
          <w:rFonts w:ascii="Times New Roman" w:eastAsia="Times New Roman" w:hAnsi="Times New Roman" w:cs="Times New Roman"/>
          <w:sz w:val="28"/>
          <w:szCs w:val="28"/>
          <w:lang w:eastAsia="uk-UA"/>
        </w:rPr>
        <w:t>;</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завершення валютного нагляду; </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зміни в інформації </w:t>
      </w:r>
      <w:r w:rsidR="002138FB" w:rsidRPr="003F275D">
        <w:rPr>
          <w:rFonts w:ascii="Times New Roman" w:eastAsia="Times New Roman" w:hAnsi="Times New Roman" w:cs="Times New Roman"/>
          <w:sz w:val="28"/>
          <w:szCs w:val="28"/>
          <w:lang w:eastAsia="uk-UA"/>
        </w:rPr>
        <w:t xml:space="preserve">про операцію </w:t>
      </w:r>
      <w:r w:rsidR="00A213F5" w:rsidRPr="003F275D">
        <w:rPr>
          <w:rFonts w:ascii="Times New Roman" w:hAnsi="Times New Roman" w:cs="Times New Roman"/>
          <w:sz w:val="28"/>
          <w:szCs w:val="28"/>
        </w:rPr>
        <w:t xml:space="preserve">(яка вже була надана раніше) </w:t>
      </w:r>
      <w:r w:rsidRPr="003F275D">
        <w:rPr>
          <w:rFonts w:ascii="Times New Roman" w:eastAsia="Times New Roman" w:hAnsi="Times New Roman" w:cs="Times New Roman"/>
          <w:sz w:val="28"/>
          <w:szCs w:val="28"/>
          <w:lang w:eastAsia="uk-UA"/>
        </w:rPr>
        <w:t>у звітному періоді;</w:t>
      </w:r>
    </w:p>
    <w:p w:rsidR="00D362D5" w:rsidRPr="003F275D" w:rsidRDefault="00D362D5" w:rsidP="0089248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про наявність </w:t>
      </w:r>
      <w:r w:rsidR="00A213F5" w:rsidRPr="003F275D">
        <w:rPr>
          <w:rFonts w:ascii="Times New Roman" w:eastAsia="Times New Roman" w:hAnsi="Times New Roman" w:cs="Times New Roman"/>
          <w:sz w:val="28"/>
          <w:szCs w:val="28"/>
          <w:lang w:eastAsia="uk-UA"/>
        </w:rPr>
        <w:t>факт</w:t>
      </w:r>
      <w:r w:rsidR="001A761F">
        <w:rPr>
          <w:rFonts w:ascii="Times New Roman" w:eastAsia="Times New Roman" w:hAnsi="Times New Roman" w:cs="Times New Roman"/>
          <w:sz w:val="28"/>
          <w:szCs w:val="28"/>
          <w:lang w:eastAsia="uk-UA"/>
        </w:rPr>
        <w:t>у</w:t>
      </w:r>
      <w:r w:rsidR="00A213F5" w:rsidRPr="003F275D">
        <w:rPr>
          <w:rFonts w:ascii="Times New Roman" w:eastAsia="Times New Roman" w:hAnsi="Times New Roman" w:cs="Times New Roman"/>
          <w:sz w:val="28"/>
          <w:szCs w:val="28"/>
          <w:lang w:eastAsia="uk-UA"/>
        </w:rPr>
        <w:t xml:space="preserve"> порушення граничних строків </w:t>
      </w:r>
      <w:r w:rsidRPr="003F275D">
        <w:rPr>
          <w:rFonts w:ascii="Times New Roman" w:eastAsia="Times New Roman" w:hAnsi="Times New Roman" w:cs="Times New Roman"/>
          <w:sz w:val="28"/>
          <w:szCs w:val="28"/>
          <w:lang w:eastAsia="uk-UA"/>
        </w:rPr>
        <w:t>резидент</w:t>
      </w:r>
      <w:r w:rsidR="00A213F5" w:rsidRPr="003F275D">
        <w:rPr>
          <w:rFonts w:ascii="Times New Roman" w:eastAsia="Times New Roman" w:hAnsi="Times New Roman" w:cs="Times New Roman"/>
          <w:sz w:val="28"/>
          <w:szCs w:val="28"/>
          <w:lang w:eastAsia="uk-UA"/>
        </w:rPr>
        <w:t>ом</w:t>
      </w:r>
      <w:r w:rsidR="00A77AFF" w:rsidRPr="003F275D">
        <w:rPr>
          <w:rFonts w:ascii="Times New Roman" w:eastAsia="Times New Roman" w:hAnsi="Times New Roman" w:cs="Times New Roman"/>
          <w:sz w:val="28"/>
          <w:szCs w:val="28"/>
          <w:lang w:eastAsia="uk-UA"/>
        </w:rPr>
        <w:t xml:space="preserve"> у разі, якщо </w:t>
      </w:r>
      <w:r w:rsidRPr="003F275D">
        <w:rPr>
          <w:rFonts w:ascii="Times New Roman" w:eastAsia="Times New Roman" w:hAnsi="Times New Roman" w:cs="Times New Roman"/>
          <w:sz w:val="28"/>
          <w:szCs w:val="28"/>
          <w:lang w:eastAsia="uk-UA"/>
        </w:rPr>
        <w:t>у звітному періоді зміни в інформації не відбулися;</w:t>
      </w:r>
    </w:p>
    <w:p w:rsidR="00D362D5" w:rsidRPr="003F275D" w:rsidRDefault="00D362D5" w:rsidP="0089248E">
      <w:pPr>
        <w:pStyle w:val="a3"/>
        <w:numPr>
          <w:ilvl w:val="0"/>
          <w:numId w:val="12"/>
        </w:numPr>
        <w:tabs>
          <w:tab w:val="left" w:pos="851"/>
        </w:tabs>
        <w:spacing w:after="120" w:line="240" w:lineRule="auto"/>
        <w:ind w:left="714" w:hanging="357"/>
        <w:contextualSpacing w:val="0"/>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 xml:space="preserve">за даними клієнтів банку резидентів </w:t>
      </w:r>
      <w:r w:rsidRPr="003F275D">
        <w:rPr>
          <w:rFonts w:ascii="Times New Roman" w:hAnsi="Times New Roman" w:cs="Times New Roman"/>
          <w:sz w:val="28"/>
          <w:szCs w:val="28"/>
        </w:rPr>
        <w:t xml:space="preserve">у випадках, передбачених підпунктами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w:t>
      </w:r>
      <w:r w:rsidR="002F117F" w:rsidRPr="003F275D">
        <w:rPr>
          <w:rFonts w:ascii="Times New Roman" w:hAnsi="Times New Roman" w:cs="Times New Roman"/>
          <w:sz w:val="28"/>
          <w:szCs w:val="28"/>
        </w:rPr>
        <w:t xml:space="preserve">5, </w:t>
      </w:r>
      <w:r w:rsidRPr="003F275D">
        <w:rPr>
          <w:rFonts w:ascii="Times New Roman" w:hAnsi="Times New Roman" w:cs="Times New Roman"/>
          <w:sz w:val="28"/>
          <w:szCs w:val="28"/>
        </w:rPr>
        <w:t>7 пункту 25 Інструкції № 7, за якими банк повинен надавати інформацію Національному банку України</w:t>
      </w:r>
      <w:r w:rsidRPr="003F275D">
        <w:rPr>
          <w:rFonts w:ascii="Times New Roman" w:eastAsia="Times New Roman" w:hAnsi="Times New Roman" w:cs="Times New Roman"/>
          <w:sz w:val="28"/>
          <w:szCs w:val="28"/>
          <w:lang w:eastAsia="uk-UA"/>
        </w:rPr>
        <w:t>;</w:t>
      </w:r>
    </w:p>
    <w:p w:rsidR="00D362D5" w:rsidRPr="003F275D" w:rsidRDefault="00D362D5" w:rsidP="0089248E">
      <w:pPr>
        <w:pStyle w:val="a3"/>
        <w:numPr>
          <w:ilvl w:val="0"/>
          <w:numId w:val="12"/>
        </w:numPr>
        <w:tabs>
          <w:tab w:val="left" w:pos="851"/>
        </w:tabs>
        <w:spacing w:after="120" w:line="240" w:lineRule="auto"/>
        <w:ind w:left="714" w:hanging="357"/>
        <w:contextualSpacing w:val="0"/>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за даними резидентів, які не є клієнтами банку,</w:t>
      </w:r>
      <w:r w:rsidRPr="003F275D">
        <w:rPr>
          <w:rFonts w:ascii="Times New Roman" w:hAnsi="Times New Roman" w:cs="Times New Roman"/>
          <w:sz w:val="28"/>
          <w:szCs w:val="28"/>
        </w:rPr>
        <w:t xml:space="preserve"> у випадках, передбачених підпункт</w:t>
      </w:r>
      <w:r w:rsidR="002F117F" w:rsidRPr="003F275D">
        <w:rPr>
          <w:rFonts w:ascii="Times New Roman" w:hAnsi="Times New Roman" w:cs="Times New Roman"/>
          <w:sz w:val="28"/>
          <w:szCs w:val="28"/>
        </w:rPr>
        <w:t>ом</w:t>
      </w:r>
      <w:r w:rsidRPr="003F275D">
        <w:rPr>
          <w:rFonts w:ascii="Times New Roman" w:hAnsi="Times New Roman" w:cs="Times New Roman"/>
          <w:sz w:val="28"/>
          <w:szCs w:val="28"/>
        </w:rPr>
        <w:t xml:space="preserve"> </w:t>
      </w:r>
      <w:r w:rsidR="002F117F" w:rsidRPr="003F275D">
        <w:rPr>
          <w:rFonts w:ascii="Times New Roman" w:hAnsi="Times New Roman" w:cs="Times New Roman"/>
          <w:sz w:val="28"/>
          <w:szCs w:val="28"/>
        </w:rPr>
        <w:t>6</w:t>
      </w:r>
      <w:r w:rsidR="00DD572E" w:rsidRPr="003F275D">
        <w:rPr>
          <w:rFonts w:ascii="Times New Roman" w:hAnsi="Times New Roman" w:cs="Times New Roman"/>
          <w:sz w:val="28"/>
          <w:szCs w:val="28"/>
        </w:rPr>
        <w:t xml:space="preserve"> </w:t>
      </w:r>
      <w:r w:rsidRPr="003F275D">
        <w:rPr>
          <w:rFonts w:ascii="Times New Roman" w:hAnsi="Times New Roman" w:cs="Times New Roman"/>
          <w:sz w:val="28"/>
          <w:szCs w:val="28"/>
        </w:rPr>
        <w:t>пункту 25 Інструкції № 7, за якими банк повинен надавати інформа</w:t>
      </w:r>
      <w:r w:rsidR="00DD572E" w:rsidRPr="003F275D">
        <w:rPr>
          <w:rFonts w:ascii="Times New Roman" w:hAnsi="Times New Roman" w:cs="Times New Roman"/>
          <w:sz w:val="28"/>
          <w:szCs w:val="28"/>
        </w:rPr>
        <w:t>цію Національному бан</w:t>
      </w:r>
      <w:r w:rsidR="00DD572E" w:rsidRPr="00B75628">
        <w:rPr>
          <w:rFonts w:ascii="Times New Roman" w:hAnsi="Times New Roman" w:cs="Times New Roman"/>
          <w:b/>
          <w:sz w:val="28"/>
          <w:szCs w:val="28"/>
        </w:rPr>
        <w:t>к</w:t>
      </w:r>
      <w:r w:rsidR="00DD572E" w:rsidRPr="003F275D">
        <w:rPr>
          <w:rFonts w:ascii="Times New Roman" w:hAnsi="Times New Roman" w:cs="Times New Roman"/>
          <w:sz w:val="28"/>
          <w:szCs w:val="28"/>
        </w:rPr>
        <w:t>у України.</w:t>
      </w:r>
    </w:p>
    <w:p w:rsidR="00DD572E" w:rsidRPr="003F275D" w:rsidRDefault="00DD572E" w:rsidP="00D362D5">
      <w:pPr>
        <w:pStyle w:val="a3"/>
        <w:tabs>
          <w:tab w:val="left" w:pos="851"/>
        </w:tabs>
        <w:spacing w:after="0" w:line="240" w:lineRule="auto"/>
        <w:ind w:left="0" w:firstLine="709"/>
        <w:jc w:val="both"/>
        <w:rPr>
          <w:rFonts w:ascii="Times New Roman" w:hAnsi="Times New Roman" w:cs="Times New Roman"/>
          <w:sz w:val="28"/>
          <w:szCs w:val="28"/>
        </w:rPr>
      </w:pPr>
    </w:p>
    <w:p w:rsidR="00D362D5" w:rsidRPr="003F275D" w:rsidRDefault="00FD0391" w:rsidP="0089248E">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4. </w:t>
      </w:r>
      <w:r w:rsidR="00D362D5" w:rsidRPr="003F275D">
        <w:rPr>
          <w:rFonts w:ascii="Times New Roman" w:eastAsia="Times New Roman" w:hAnsi="Times New Roman" w:cs="Times New Roman"/>
          <w:sz w:val="28"/>
          <w:szCs w:val="28"/>
          <w:lang w:eastAsia="uk-UA"/>
        </w:rPr>
        <w:t>При завершенні валютного нагляду за дотриманням клієнтом-резидентом граничних строків інформація на наступну звітну дату про цього резидента не надається.</w:t>
      </w:r>
    </w:p>
    <w:p w:rsidR="00D362D5" w:rsidRPr="003F275D" w:rsidRDefault="00FD0391" w:rsidP="0089248E">
      <w:pPr>
        <w:pStyle w:val="a3"/>
        <w:spacing w:after="120" w:line="240" w:lineRule="auto"/>
        <w:ind w:left="0" w:firstLine="709"/>
        <w:contextualSpacing w:val="0"/>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lastRenderedPageBreak/>
        <w:t xml:space="preserve">5. </w:t>
      </w:r>
      <w:r w:rsidR="00D362D5" w:rsidRPr="003F275D">
        <w:rPr>
          <w:rFonts w:ascii="Times New Roman" w:eastAsia="Times New Roman" w:hAnsi="Times New Roman" w:cs="Times New Roman"/>
          <w:sz w:val="28"/>
          <w:szCs w:val="28"/>
          <w:lang w:eastAsia="uk-UA"/>
        </w:rPr>
        <w:t>Інформація про операції</w:t>
      </w:r>
      <w:r w:rsidR="0061530E" w:rsidRPr="005A44C3">
        <w:rPr>
          <w:rFonts w:ascii="Times New Roman" w:eastAsia="Times New Roman" w:hAnsi="Times New Roman" w:cs="Times New Roman"/>
          <w:sz w:val="28"/>
          <w:szCs w:val="28"/>
          <w:lang w:val="ru-RU" w:eastAsia="uk-UA"/>
        </w:rPr>
        <w:t xml:space="preserve"> </w:t>
      </w:r>
      <w:r w:rsidR="00FB5927">
        <w:rPr>
          <w:rFonts w:ascii="Times New Roman" w:eastAsia="Times New Roman" w:hAnsi="Times New Roman" w:cs="Times New Roman"/>
          <w:sz w:val="28"/>
          <w:szCs w:val="28"/>
          <w:lang w:eastAsia="uk-UA"/>
        </w:rPr>
        <w:t>резидентів</w:t>
      </w:r>
      <w:r w:rsidR="00E12949">
        <w:rPr>
          <w:rFonts w:ascii="Times New Roman" w:eastAsia="Times New Roman" w:hAnsi="Times New Roman" w:cs="Times New Roman"/>
          <w:sz w:val="28"/>
          <w:szCs w:val="28"/>
          <w:lang w:eastAsia="uk-UA"/>
        </w:rPr>
        <w:tab/>
      </w:r>
      <w:r w:rsidR="00D362D5" w:rsidRPr="003F275D">
        <w:rPr>
          <w:rFonts w:ascii="Times New Roman" w:eastAsia="Times New Roman" w:hAnsi="Times New Roman" w:cs="Times New Roman"/>
          <w:sz w:val="28"/>
          <w:szCs w:val="28"/>
          <w:lang w:eastAsia="uk-UA"/>
        </w:rPr>
        <w:t xml:space="preserve"> </w:t>
      </w:r>
      <w:r w:rsidR="00D362D5" w:rsidRPr="003F275D">
        <w:rPr>
          <w:rFonts w:ascii="Times New Roman" w:hAnsi="Times New Roman" w:cs="Times New Roman"/>
          <w:sz w:val="28"/>
          <w:szCs w:val="28"/>
        </w:rPr>
        <w:t xml:space="preserve">у випадках, передбачених підпунктами 2 </w:t>
      </w:r>
      <w:r w:rsidR="00D362D5" w:rsidRPr="003F275D">
        <w:rPr>
          <w:rFonts w:ascii="Times New Roman" w:eastAsia="Times New Roman" w:hAnsi="Times New Roman" w:cs="Times New Roman"/>
          <w:sz w:val="28"/>
          <w:szCs w:val="28"/>
          <w:lang w:eastAsia="uk-UA"/>
        </w:rPr>
        <w:t>–</w:t>
      </w:r>
      <w:r w:rsidR="00D362D5" w:rsidRPr="003F275D">
        <w:rPr>
          <w:rFonts w:ascii="Times New Roman" w:hAnsi="Times New Roman" w:cs="Times New Roman"/>
          <w:sz w:val="28"/>
          <w:szCs w:val="28"/>
        </w:rPr>
        <w:t xml:space="preserve"> 7 пункту 25 Інструкці</w:t>
      </w:r>
      <w:r w:rsidRPr="003F275D">
        <w:rPr>
          <w:rFonts w:ascii="Times New Roman" w:hAnsi="Times New Roman" w:cs="Times New Roman"/>
          <w:sz w:val="28"/>
          <w:szCs w:val="28"/>
        </w:rPr>
        <w:t>ї</w:t>
      </w:r>
      <w:r w:rsidR="00A77AFF" w:rsidRPr="003F275D">
        <w:rPr>
          <w:rFonts w:ascii="Times New Roman" w:hAnsi="Times New Roman" w:cs="Times New Roman"/>
          <w:sz w:val="28"/>
          <w:szCs w:val="28"/>
        </w:rPr>
        <w:t xml:space="preserve"> № 7, за якими </w:t>
      </w:r>
      <w:r w:rsidR="00D362D5" w:rsidRPr="003F275D">
        <w:rPr>
          <w:rFonts w:ascii="Times New Roman" w:hAnsi="Times New Roman" w:cs="Times New Roman"/>
          <w:sz w:val="28"/>
          <w:szCs w:val="28"/>
        </w:rPr>
        <w:t>банк повинен надавати інформацію Національному банку України,</w:t>
      </w:r>
      <w:r w:rsidR="00D362D5" w:rsidRPr="003F275D">
        <w:rPr>
          <w:rFonts w:ascii="Times New Roman" w:eastAsia="Times New Roman" w:hAnsi="Times New Roman" w:cs="Times New Roman"/>
          <w:sz w:val="28"/>
          <w:szCs w:val="28"/>
          <w:lang w:eastAsia="uk-UA"/>
        </w:rPr>
        <w:t xml:space="preserve"> подається на відповідну звітну дату.</w:t>
      </w:r>
    </w:p>
    <w:p w:rsidR="004002BB" w:rsidRPr="003F275D" w:rsidRDefault="004002BB" w:rsidP="004002BB">
      <w:pPr>
        <w:spacing w:after="0" w:line="240" w:lineRule="auto"/>
        <w:jc w:val="center"/>
        <w:rPr>
          <w:rFonts w:ascii="Times New Roman" w:eastAsia="Times New Roman" w:hAnsi="Times New Roman" w:cs="Times New Roman"/>
          <w:b/>
          <w:sz w:val="28"/>
          <w:szCs w:val="28"/>
          <w:u w:val="single"/>
          <w:lang w:eastAsia="uk-UA"/>
        </w:rPr>
      </w:pPr>
    </w:p>
    <w:p w:rsidR="004002BB" w:rsidRDefault="004002BB" w:rsidP="0089248E">
      <w:pPr>
        <w:spacing w:after="120" w:line="240" w:lineRule="auto"/>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Description_36X</w:t>
      </w:r>
    </w:p>
    <w:p w:rsidR="004002BB" w:rsidRPr="003F275D" w:rsidRDefault="004002BB" w:rsidP="0089248E">
      <w:pPr>
        <w:spacing w:after="120" w:line="240" w:lineRule="auto"/>
        <w:jc w:val="center"/>
        <w:rPr>
          <w:rFonts w:ascii="Times New Roman" w:hAnsi="Times New Roman" w:cs="Times New Roman"/>
          <w:b/>
          <w:sz w:val="28"/>
          <w:szCs w:val="28"/>
        </w:rPr>
      </w:pPr>
      <w:r w:rsidRPr="008829B0">
        <w:rPr>
          <w:rFonts w:ascii="Times New Roman" w:hAnsi="Times New Roman" w:cs="Times New Roman"/>
          <w:b/>
          <w:sz w:val="28"/>
          <w:szCs w:val="28"/>
        </w:rPr>
        <w:t>О</w:t>
      </w:r>
      <w:r w:rsidRPr="003F275D">
        <w:rPr>
          <w:rFonts w:ascii="Times New Roman" w:hAnsi="Times New Roman" w:cs="Times New Roman"/>
          <w:b/>
          <w:sz w:val="28"/>
          <w:szCs w:val="28"/>
        </w:rPr>
        <w:t xml:space="preserve">собливості формування </w:t>
      </w:r>
      <w:r w:rsidR="00454602" w:rsidRPr="008829B0">
        <w:rPr>
          <w:rFonts w:ascii="Times New Roman" w:eastAsia="Times New Roman" w:hAnsi="Times New Roman" w:cs="Times New Roman"/>
          <w:b/>
          <w:sz w:val="28"/>
          <w:szCs w:val="28"/>
          <w:lang w:eastAsia="uk-UA"/>
        </w:rPr>
        <w:t xml:space="preserve">Показників </w:t>
      </w:r>
      <w:r w:rsidR="00454602" w:rsidRPr="003F275D">
        <w:rPr>
          <w:rFonts w:ascii="Times New Roman" w:eastAsia="Times New Roman" w:hAnsi="Times New Roman" w:cs="Times New Roman"/>
          <w:b/>
          <w:sz w:val="28"/>
          <w:szCs w:val="28"/>
          <w:lang w:eastAsia="uk-UA"/>
        </w:rPr>
        <w:t>файлу 36X</w:t>
      </w:r>
      <w:r w:rsidRPr="003F275D">
        <w:rPr>
          <w:rFonts w:ascii="Times New Roman" w:hAnsi="Times New Roman" w:cs="Times New Roman"/>
          <w:b/>
          <w:sz w:val="28"/>
          <w:szCs w:val="28"/>
        </w:rPr>
        <w:t>.</w:t>
      </w:r>
    </w:p>
    <w:p w:rsidR="004002BB" w:rsidRPr="003F275D" w:rsidRDefault="004002BB" w:rsidP="0089248E">
      <w:pPr>
        <w:pStyle w:val="a3"/>
        <w:numPr>
          <w:ilvl w:val="0"/>
          <w:numId w:val="10"/>
        </w:numPr>
        <w:spacing w:after="120" w:line="240" w:lineRule="auto"/>
        <w:ind w:left="0" w:firstLine="0"/>
        <w:contextualSpacing w:val="0"/>
        <w:jc w:val="center"/>
        <w:rPr>
          <w:rFonts w:ascii="Times New Roman" w:hAnsi="Times New Roman" w:cs="Times New Roman"/>
          <w:b/>
          <w:sz w:val="28"/>
          <w:szCs w:val="28"/>
        </w:rPr>
      </w:pPr>
      <w:r w:rsidRPr="008829B0">
        <w:rPr>
          <w:rFonts w:ascii="Times New Roman" w:hAnsi="Times New Roman" w:cs="Times New Roman"/>
          <w:b/>
          <w:sz w:val="28"/>
          <w:szCs w:val="28"/>
        </w:rPr>
        <w:t>Загальн</w:t>
      </w:r>
      <w:r w:rsidRPr="003F275D">
        <w:rPr>
          <w:rFonts w:ascii="Times New Roman" w:hAnsi="Times New Roman" w:cs="Times New Roman"/>
          <w:b/>
          <w:sz w:val="28"/>
          <w:szCs w:val="28"/>
        </w:rPr>
        <w:t>і особливості.</w:t>
      </w:r>
    </w:p>
    <w:p w:rsidR="004002BB" w:rsidRPr="003F275D" w:rsidRDefault="004002BB" w:rsidP="004002BB">
      <w:pPr>
        <w:spacing w:after="0" w:line="240" w:lineRule="auto"/>
        <w:ind w:firstLine="709"/>
        <w:jc w:val="both"/>
        <w:rPr>
          <w:rFonts w:ascii="Times New Roman" w:hAnsi="Times New Roman" w:cs="Times New Roman"/>
          <w:b/>
          <w:sz w:val="28"/>
          <w:szCs w:val="28"/>
        </w:rPr>
      </w:pPr>
    </w:p>
    <w:p w:rsidR="004002BB" w:rsidRPr="003F275D"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разі ліквідації або реорганізації підрозділу банку інформацію про завершення валютного нагляду за операцією резидента, за якою здійснювався валютний нагляд в цьому підрозділі, надає банк – юридична особа.</w:t>
      </w:r>
    </w:p>
    <w:p w:rsidR="004002BB" w:rsidRPr="003F275D"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разі припинення діяльності суб’єкта господарювання шляхом реорганізації до Показник</w:t>
      </w:r>
      <w:r w:rsidR="0079006F">
        <w:rPr>
          <w:rFonts w:ascii="Times New Roman" w:hAnsi="Times New Roman" w:cs="Times New Roman"/>
          <w:sz w:val="28"/>
          <w:szCs w:val="28"/>
        </w:rPr>
        <w:t>ів</w:t>
      </w:r>
      <w:r w:rsidR="00031DC6">
        <w:rPr>
          <w:rFonts w:ascii="Times New Roman" w:hAnsi="Times New Roman" w:cs="Times New Roman"/>
          <w:sz w:val="28"/>
          <w:szCs w:val="28"/>
        </w:rPr>
        <w:t xml:space="preserve"> </w:t>
      </w:r>
      <w:r w:rsidR="004632BC">
        <w:rPr>
          <w:rFonts w:ascii="Times New Roman" w:eastAsia="Times New Roman" w:hAnsi="Times New Roman" w:cs="Times New Roman"/>
          <w:sz w:val="28"/>
          <w:szCs w:val="28"/>
          <w:lang w:val="en-US" w:eastAsia="uk-UA"/>
        </w:rPr>
        <w:t>A</w:t>
      </w:r>
      <w:r w:rsidR="00031DC6" w:rsidRPr="003F275D">
        <w:rPr>
          <w:rFonts w:ascii="Times New Roman" w:eastAsia="Times New Roman" w:hAnsi="Times New Roman" w:cs="Times New Roman"/>
          <w:sz w:val="28"/>
          <w:szCs w:val="28"/>
          <w:lang w:eastAsia="uk-UA"/>
        </w:rPr>
        <w:t>36001</w:t>
      </w:r>
      <w:r w:rsidR="004632BC">
        <w:rPr>
          <w:rFonts w:ascii="Times New Roman" w:eastAsia="Times New Roman" w:hAnsi="Times New Roman" w:cs="Times New Roman"/>
          <w:sz w:val="28"/>
          <w:szCs w:val="28"/>
          <w:lang w:eastAsia="uk-UA"/>
        </w:rPr>
        <w:t xml:space="preserve"> та A</w:t>
      </w:r>
      <w:r w:rsidR="00031DC6">
        <w:rPr>
          <w:rFonts w:ascii="Times New Roman" w:eastAsia="Times New Roman" w:hAnsi="Times New Roman" w:cs="Times New Roman"/>
          <w:sz w:val="28"/>
          <w:szCs w:val="28"/>
          <w:lang w:eastAsia="uk-UA"/>
        </w:rPr>
        <w:t>36002</w:t>
      </w:r>
      <w:r w:rsidRPr="003F275D">
        <w:rPr>
          <w:rFonts w:ascii="Times New Roman" w:hAnsi="Times New Roman" w:cs="Times New Roman"/>
          <w:sz w:val="28"/>
          <w:szCs w:val="28"/>
        </w:rPr>
        <w:t xml:space="preserve"> (на підставі документів, які підтверджують проведення реорганізації та визначення правонаступника) уносяться дані про резидента, до якого перейшли права та обов’язки реорганізованого суб’єкта господарювання і який є його правонаступником.</w:t>
      </w:r>
    </w:p>
    <w:p w:rsidR="004002BB" w:rsidRPr="003F275D"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разі надання інформації про резидентів їх найменування та місцезнаходження вказуються повністю, українською мовою відповідно до свідоцтва про державну реєстрацію юридичної особи (або свідоцтва про державну реєстрацію фізичної особи-підприємця). Організаційно-правову форму господарювання доцільно зазначати загальноприйнятою абревіатурою (наприклад, ТОВ, ПАТ тощо).</w:t>
      </w:r>
    </w:p>
    <w:p w:rsidR="004002BB"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Якщо банк – юридична особа реорганізовується шляхом приєднання до іншого банку – юридичної особи, то банк-правонаступник повинен станом на наступну звітну дату після дати ліквідації банку, що реорганізувався, надати інформацію:</w:t>
      </w:r>
    </w:p>
    <w:p w:rsidR="004002BB" w:rsidRPr="003F275D" w:rsidRDefault="004002BB" w:rsidP="004002BB">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 xml:space="preserve"> у показнику </w:t>
      </w:r>
      <w:r w:rsidR="004632BC">
        <w:rPr>
          <w:rFonts w:ascii="Times New Roman" w:eastAsia="Times New Roman" w:hAnsi="Times New Roman" w:cs="Times New Roman"/>
          <w:sz w:val="28"/>
          <w:szCs w:val="28"/>
          <w:lang w:eastAsia="uk-UA"/>
        </w:rPr>
        <w:t>A</w:t>
      </w:r>
      <w:r w:rsidRPr="003F275D">
        <w:rPr>
          <w:rFonts w:ascii="Times New Roman" w:eastAsia="Times New Roman" w:hAnsi="Times New Roman" w:cs="Times New Roman"/>
          <w:sz w:val="28"/>
          <w:szCs w:val="28"/>
          <w:lang w:eastAsia="uk-UA"/>
        </w:rPr>
        <w:t>36001:</w:t>
      </w:r>
    </w:p>
    <w:p w:rsidR="004002BB" w:rsidRPr="003F275D" w:rsidRDefault="004002BB" w:rsidP="004002BB">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про факт виникнення порушення граничного строку за операціями резидентів, які перейшли до нього на обслуговування, із зазначенням фактичної дати першого дня перевищення граничного строку;</w:t>
      </w:r>
    </w:p>
    <w:p w:rsidR="004002BB" w:rsidRPr="003F275D" w:rsidRDefault="004002BB" w:rsidP="004002BB">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 xml:space="preserve">у показнику </w:t>
      </w:r>
      <w:r w:rsidR="004632BC">
        <w:rPr>
          <w:rFonts w:ascii="Times New Roman" w:eastAsia="Times New Roman" w:hAnsi="Times New Roman" w:cs="Times New Roman"/>
          <w:sz w:val="28"/>
          <w:szCs w:val="28"/>
          <w:lang w:eastAsia="uk-UA"/>
        </w:rPr>
        <w:t>A</w:t>
      </w:r>
      <w:r w:rsidRPr="003F275D">
        <w:rPr>
          <w:rFonts w:ascii="Times New Roman" w:eastAsia="Times New Roman" w:hAnsi="Times New Roman" w:cs="Times New Roman"/>
          <w:sz w:val="28"/>
          <w:szCs w:val="28"/>
          <w:lang w:eastAsia="uk-UA"/>
        </w:rPr>
        <w:t>36002:</w:t>
      </w:r>
    </w:p>
    <w:p w:rsidR="007C126E" w:rsidRPr="003F275D" w:rsidRDefault="007C126E" w:rsidP="008A53A8">
      <w:pPr>
        <w:pStyle w:val="a3"/>
        <w:tabs>
          <w:tab w:val="left" w:pos="851"/>
        </w:tabs>
        <w:spacing w:after="0" w:line="240" w:lineRule="auto"/>
        <w:ind w:left="0" w:firstLine="709"/>
        <w:contextualSpacing w:val="0"/>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 xml:space="preserve">про факти, коли </w:t>
      </w:r>
      <w:r w:rsidRPr="003F275D">
        <w:rPr>
          <w:rFonts w:ascii="Times New Roman" w:hAnsi="Times New Roman" w:cs="Times New Roman"/>
          <w:sz w:val="28"/>
          <w:szCs w:val="28"/>
        </w:rPr>
        <w:t>у звітному періоді за операціями резидентів, які перейшли до нього на обслуговування, виникли</w:t>
      </w:r>
      <w:r>
        <w:rPr>
          <w:rFonts w:ascii="Times New Roman" w:hAnsi="Times New Roman" w:cs="Times New Roman"/>
          <w:sz w:val="28"/>
          <w:szCs w:val="28"/>
        </w:rPr>
        <w:t xml:space="preserve"> підстави,</w:t>
      </w:r>
      <w:r w:rsidRPr="007C126E">
        <w:rPr>
          <w:rFonts w:ascii="Times New Roman" w:hAnsi="Times New Roman" w:cs="Times New Roman"/>
          <w:sz w:val="28"/>
          <w:szCs w:val="28"/>
        </w:rPr>
        <w:t xml:space="preserve"> </w:t>
      </w:r>
      <w:r w:rsidRPr="003F275D">
        <w:rPr>
          <w:rFonts w:ascii="Times New Roman" w:hAnsi="Times New Roman" w:cs="Times New Roman"/>
          <w:sz w:val="28"/>
          <w:szCs w:val="28"/>
        </w:rPr>
        <w:t xml:space="preserve">за якими банк повинен надавати інформацію Національному банку </w:t>
      </w:r>
      <w:r w:rsidRPr="003F275D">
        <w:rPr>
          <w:rFonts w:ascii="Times New Roman" w:eastAsia="Times New Roman" w:hAnsi="Times New Roman" w:cs="Times New Roman"/>
          <w:sz w:val="28"/>
          <w:szCs w:val="28"/>
          <w:lang w:eastAsia="uk-UA"/>
        </w:rPr>
        <w:t xml:space="preserve">відповідно до </w:t>
      </w:r>
      <w:r w:rsidRPr="003F275D">
        <w:rPr>
          <w:rFonts w:ascii="Times New Roman" w:hAnsi="Times New Roman" w:cs="Times New Roman"/>
          <w:sz w:val="28"/>
          <w:szCs w:val="28"/>
        </w:rPr>
        <w:t xml:space="preserve">підпунктів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7 пункту 25 </w:t>
      </w:r>
      <w:r w:rsidRPr="003F275D">
        <w:rPr>
          <w:rFonts w:ascii="Times New Roman" w:eastAsia="Times New Roman" w:hAnsi="Times New Roman" w:cs="Times New Roman"/>
          <w:sz w:val="28"/>
          <w:szCs w:val="28"/>
          <w:lang w:eastAsia="uk-UA"/>
        </w:rPr>
        <w:t>Інструкції 7;</w:t>
      </w:r>
    </w:p>
    <w:p w:rsidR="004002BB"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 xml:space="preserve">про факти, коли </w:t>
      </w:r>
      <w:r w:rsidRPr="003F275D">
        <w:rPr>
          <w:rFonts w:ascii="Times New Roman" w:hAnsi="Times New Roman" w:cs="Times New Roman"/>
          <w:sz w:val="28"/>
          <w:szCs w:val="28"/>
        </w:rPr>
        <w:t>у звітному періоді за операціями резидентів, які перейшли до нього на обслуговування, виникли порушення граничного строку і завершено здійснення валютного нагляду, із зазначенням фактичної дати першого дня перевищення граничного строку і дати завершення здійснення валютного нагляду.</w:t>
      </w:r>
    </w:p>
    <w:p w:rsidR="005605EA" w:rsidRPr="003F275D" w:rsidRDefault="005605EA" w:rsidP="0089248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Першим днем перевищення граничного строку є перший день після закінчення граничного строку, встановленого Національним банком України  чи </w:t>
      </w:r>
      <w:r w:rsidRPr="003F275D">
        <w:rPr>
          <w:rFonts w:ascii="Times New Roman" w:hAnsi="Times New Roman" w:cs="Times New Roman"/>
          <w:sz w:val="28"/>
          <w:szCs w:val="28"/>
        </w:rPr>
        <w:lastRenderedPageBreak/>
        <w:t>висновком центрального органу виконавчої влади, що забезпечує формування та реалізує державну політику у сфері економічного розвитку.</w:t>
      </w:r>
    </w:p>
    <w:p w:rsidR="004002BB" w:rsidRPr="003F275D" w:rsidRDefault="004002BB" w:rsidP="00454602">
      <w:pPr>
        <w:spacing w:after="0" w:line="240" w:lineRule="auto"/>
        <w:jc w:val="center"/>
        <w:rPr>
          <w:rFonts w:ascii="Times New Roman" w:hAnsi="Times New Roman" w:cs="Times New Roman"/>
          <w:sz w:val="28"/>
          <w:szCs w:val="28"/>
        </w:rPr>
      </w:pPr>
    </w:p>
    <w:p w:rsidR="00D362D5" w:rsidRPr="003F275D" w:rsidRDefault="004002BB" w:rsidP="0089248E">
      <w:pPr>
        <w:pStyle w:val="a3"/>
        <w:numPr>
          <w:ilvl w:val="0"/>
          <w:numId w:val="10"/>
        </w:numPr>
        <w:spacing w:after="120" w:line="240" w:lineRule="auto"/>
        <w:ind w:left="709" w:firstLine="0"/>
        <w:contextualSpacing w:val="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Окремі о</w:t>
      </w:r>
      <w:r w:rsidR="00D362D5" w:rsidRPr="003F275D">
        <w:rPr>
          <w:rFonts w:ascii="Times New Roman" w:eastAsia="Times New Roman" w:hAnsi="Times New Roman" w:cs="Times New Roman"/>
          <w:b/>
          <w:sz w:val="28"/>
          <w:szCs w:val="28"/>
          <w:u w:val="single"/>
          <w:lang w:eastAsia="uk-UA"/>
        </w:rPr>
        <w:t xml:space="preserve">собливості формування </w:t>
      </w:r>
      <w:r w:rsidR="00D362D5" w:rsidRPr="005574D6">
        <w:rPr>
          <w:rFonts w:ascii="Times New Roman" w:eastAsia="Times New Roman" w:hAnsi="Times New Roman" w:cs="Times New Roman"/>
          <w:b/>
          <w:sz w:val="28"/>
          <w:szCs w:val="28"/>
          <w:u w:val="single"/>
          <w:lang w:eastAsia="uk-UA"/>
        </w:rPr>
        <w:t>Показників</w:t>
      </w:r>
      <w:r w:rsidRPr="005574D6">
        <w:rPr>
          <w:rFonts w:ascii="Times New Roman" w:eastAsia="Times New Roman" w:hAnsi="Times New Roman" w:cs="Times New Roman"/>
          <w:b/>
          <w:sz w:val="28"/>
          <w:szCs w:val="28"/>
          <w:u w:val="single"/>
          <w:lang w:eastAsia="uk-UA"/>
        </w:rPr>
        <w:t xml:space="preserve"> файлу 36X</w:t>
      </w:r>
      <w:r w:rsidR="00D362D5" w:rsidRPr="003F275D">
        <w:rPr>
          <w:rFonts w:ascii="Times New Roman" w:eastAsia="Times New Roman" w:hAnsi="Times New Roman" w:cs="Times New Roman"/>
          <w:b/>
          <w:sz w:val="28"/>
          <w:szCs w:val="28"/>
          <w:u w:val="single"/>
          <w:lang w:eastAsia="uk-UA"/>
        </w:rPr>
        <w:t>.</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u w:val="single"/>
          <w:lang w:eastAsia="uk-UA"/>
        </w:rPr>
      </w:pPr>
    </w:p>
    <w:p w:rsidR="00454602" w:rsidRPr="003F275D" w:rsidRDefault="004002BB" w:rsidP="005F7305">
      <w:pPr>
        <w:pStyle w:val="a3"/>
        <w:numPr>
          <w:ilvl w:val="1"/>
          <w:numId w:val="1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00D362D5" w:rsidRPr="003F275D">
        <w:rPr>
          <w:rFonts w:ascii="Times New Roman" w:eastAsia="Times New Roman" w:hAnsi="Times New Roman" w:cs="Times New Roman"/>
          <w:b/>
          <w:sz w:val="28"/>
          <w:szCs w:val="28"/>
          <w:u w:val="single"/>
          <w:lang w:eastAsia="uk-UA"/>
        </w:rPr>
        <w:t>36001</w:t>
      </w:r>
      <w:r w:rsidR="00454602" w:rsidRPr="003F275D">
        <w:rPr>
          <w:rFonts w:ascii="Times New Roman" w:eastAsia="Times New Roman" w:hAnsi="Times New Roman" w:cs="Times New Roman"/>
          <w:b/>
          <w:sz w:val="28"/>
          <w:szCs w:val="28"/>
          <w:u w:val="single"/>
          <w:lang w:eastAsia="uk-UA"/>
        </w:rPr>
        <w:t xml:space="preserve"> “</w:t>
      </w:r>
      <w:r w:rsidR="00783E48" w:rsidRPr="009F4555">
        <w:rPr>
          <w:rFonts w:ascii="Times New Roman" w:eastAsia="Times New Roman" w:hAnsi="Times New Roman" w:cs="Times New Roman"/>
          <w:b/>
          <w:sz w:val="28"/>
          <w:szCs w:val="28"/>
          <w:u w:val="single"/>
          <w:lang w:eastAsia="uk-UA"/>
        </w:rPr>
        <w:t xml:space="preserve">Сума не </w:t>
      </w:r>
      <w:r w:rsidR="00783E48" w:rsidRPr="00783E48">
        <w:rPr>
          <w:rFonts w:ascii="Times New Roman" w:eastAsia="Times New Roman" w:hAnsi="Times New Roman" w:cs="Times New Roman"/>
          <w:b/>
          <w:sz w:val="28"/>
          <w:szCs w:val="28"/>
          <w:u w:val="single"/>
          <w:lang w:eastAsia="uk-UA"/>
        </w:rPr>
        <w:t xml:space="preserve">отриманих/повернених грошових коштів, товарів у встановлений </w:t>
      </w:r>
      <w:r w:rsidR="00783E48" w:rsidRPr="009F4555">
        <w:rPr>
          <w:rFonts w:ascii="Times New Roman" w:eastAsia="Times New Roman" w:hAnsi="Times New Roman" w:cs="Times New Roman"/>
          <w:b/>
          <w:sz w:val="28"/>
          <w:szCs w:val="28"/>
          <w:u w:val="single"/>
          <w:lang w:eastAsia="uk-UA"/>
        </w:rPr>
        <w:t>Національним бан</w:t>
      </w:r>
      <w:r w:rsidR="00B817D6">
        <w:rPr>
          <w:rFonts w:ascii="Times New Roman" w:eastAsia="Times New Roman" w:hAnsi="Times New Roman" w:cs="Times New Roman"/>
          <w:b/>
          <w:sz w:val="28"/>
          <w:szCs w:val="28"/>
          <w:u w:val="single"/>
          <w:lang w:eastAsia="uk-UA"/>
        </w:rPr>
        <w:t>ком граничний строк розрахунків</w:t>
      </w:r>
      <w:r w:rsidR="00454602" w:rsidRPr="003F275D">
        <w:rPr>
          <w:rFonts w:ascii="Times New Roman" w:eastAsia="Times New Roman" w:hAnsi="Times New Roman" w:cs="Times New Roman"/>
          <w:b/>
          <w:sz w:val="28"/>
          <w:szCs w:val="28"/>
          <w:u w:val="single"/>
          <w:lang w:eastAsia="uk-UA"/>
        </w:rPr>
        <w:t>”.</w:t>
      </w:r>
    </w:p>
    <w:p w:rsidR="00454602" w:rsidRPr="003F275D" w:rsidRDefault="00D362D5" w:rsidP="005F7305">
      <w:pPr>
        <w:pStyle w:val="a3"/>
        <w:spacing w:after="120" w:line="240" w:lineRule="auto"/>
        <w:ind w:left="1072"/>
        <w:contextualSpacing w:val="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Опис параметрів</w:t>
      </w:r>
      <w:r w:rsidR="004632BC">
        <w:rPr>
          <w:rFonts w:ascii="Times New Roman" w:eastAsia="Times New Roman" w:hAnsi="Times New Roman" w:cs="Times New Roman"/>
          <w:b/>
          <w:sz w:val="28"/>
          <w:szCs w:val="28"/>
          <w:u w:val="single"/>
          <w:lang w:eastAsia="uk-UA"/>
        </w:rPr>
        <w:t xml:space="preserve"> Показника A</w:t>
      </w:r>
      <w:r w:rsidR="00454602" w:rsidRPr="003F275D">
        <w:rPr>
          <w:rFonts w:ascii="Times New Roman" w:eastAsia="Times New Roman" w:hAnsi="Times New Roman" w:cs="Times New Roman"/>
          <w:b/>
          <w:sz w:val="28"/>
          <w:szCs w:val="28"/>
          <w:u w:val="single"/>
          <w:lang w:eastAsia="uk-UA"/>
        </w:rPr>
        <w:t>36001</w:t>
      </w:r>
      <w:r w:rsidR="00DC513C">
        <w:rPr>
          <w:rFonts w:ascii="Times New Roman" w:eastAsia="Times New Roman" w:hAnsi="Times New Roman" w:cs="Times New Roman"/>
          <w:b/>
          <w:sz w:val="28"/>
          <w:szCs w:val="28"/>
          <w:u w:val="single"/>
          <w:lang w:eastAsia="uk-UA"/>
        </w:rPr>
        <w:t>.</w:t>
      </w:r>
    </w:p>
    <w:p w:rsidR="00D362D5" w:rsidRPr="003F275D" w:rsidRDefault="00D362D5" w:rsidP="00D362D5">
      <w:pPr>
        <w:spacing w:after="0" w:line="240" w:lineRule="auto"/>
        <w:jc w:val="center"/>
        <w:rPr>
          <w:rFonts w:ascii="Times New Roman" w:eastAsia="Times New Roman" w:hAnsi="Times New Roman" w:cs="Times New Roman"/>
          <w:b/>
          <w:sz w:val="28"/>
          <w:szCs w:val="28"/>
          <w:u w:val="single"/>
          <w:lang w:eastAsia="uk-UA"/>
        </w:rPr>
      </w:pPr>
    </w:p>
    <w:p w:rsidR="00D362D5" w:rsidRPr="008E507E"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8E507E">
        <w:rPr>
          <w:rFonts w:ascii="Times New Roman" w:eastAsia="Times New Roman" w:hAnsi="Times New Roman" w:cs="Times New Roman"/>
          <w:b/>
          <w:sz w:val="28"/>
          <w:szCs w:val="28"/>
          <w:lang w:eastAsia="uk-UA"/>
        </w:rPr>
        <w:t>Метрика T071 – сума у валюті.</w:t>
      </w:r>
    </w:p>
    <w:p w:rsidR="00D362D5" w:rsidRPr="008E507E"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sz w:val="28"/>
          <w:szCs w:val="28"/>
          <w:lang w:eastAsia="uk-UA"/>
        </w:rPr>
        <w:t xml:space="preserve">Зазначається сума, на яку не здійснено розрахунок протягом установленого Національним банком України строку, станом на звітну дату. </w:t>
      </w:r>
    </w:p>
    <w:p w:rsidR="00D362D5" w:rsidRPr="008E507E"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sz w:val="28"/>
          <w:szCs w:val="28"/>
          <w:lang w:eastAsia="uk-UA"/>
        </w:rPr>
        <w:t>Для експорту – вартість експортованого товару відповідно до митної декларації</w:t>
      </w:r>
      <w:r w:rsidR="008E507E" w:rsidRPr="008E507E">
        <w:rPr>
          <w:rFonts w:ascii="Times New Roman" w:eastAsia="Times New Roman" w:hAnsi="Times New Roman" w:cs="Times New Roman"/>
          <w:sz w:val="28"/>
          <w:szCs w:val="28"/>
          <w:lang w:eastAsia="uk-UA"/>
        </w:rPr>
        <w:t>,</w:t>
      </w:r>
      <w:r w:rsidR="008E507E" w:rsidRPr="008E507E">
        <w:rPr>
          <w:rFonts w:ascii="Times New Roman" w:hAnsi="Times New Roman" w:cs="Times New Roman"/>
          <w:sz w:val="28"/>
          <w:szCs w:val="28"/>
        </w:rPr>
        <w:t xml:space="preserve"> </w:t>
      </w:r>
      <w:proofErr w:type="spellStart"/>
      <w:r w:rsidR="008E507E" w:rsidRPr="008E507E">
        <w:rPr>
          <w:rFonts w:ascii="Times New Roman" w:hAnsi="Times New Roman" w:cs="Times New Roman"/>
          <w:sz w:val="28"/>
          <w:szCs w:val="28"/>
        </w:rPr>
        <w:t>акта</w:t>
      </w:r>
      <w:proofErr w:type="spellEnd"/>
      <w:r w:rsidR="008E507E" w:rsidRPr="008E507E">
        <w:rPr>
          <w:rFonts w:ascii="Times New Roman" w:hAnsi="Times New Roman" w:cs="Times New Roman"/>
          <w:sz w:val="28"/>
          <w:szCs w:val="28"/>
        </w:rPr>
        <w:t xml:space="preserve"> або іншого документа, що засвідчує поставку нерезиденту товару,</w:t>
      </w:r>
      <w:r w:rsidRPr="008E507E">
        <w:rPr>
          <w:rFonts w:ascii="Times New Roman" w:eastAsia="Times New Roman" w:hAnsi="Times New Roman" w:cs="Times New Roman"/>
          <w:sz w:val="28"/>
          <w:szCs w:val="28"/>
          <w:lang w:eastAsia="uk-UA"/>
        </w:rPr>
        <w:t xml:space="preserve"> у валюті розрахунку (несплачена частина вартості</w:t>
      </w:r>
      <w:r w:rsidR="00AA46A5" w:rsidRPr="008E507E">
        <w:rPr>
          <w:rFonts w:ascii="Times New Roman" w:eastAsia="Times New Roman" w:hAnsi="Times New Roman" w:cs="Times New Roman"/>
          <w:sz w:val="28"/>
          <w:szCs w:val="28"/>
          <w:lang w:eastAsia="uk-UA"/>
        </w:rPr>
        <w:t xml:space="preserve"> експортованого товару)</w:t>
      </w:r>
      <w:r w:rsidR="00080D64" w:rsidRPr="008E507E">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D362D5" w:rsidRPr="003F275D" w:rsidRDefault="00D362D5" w:rsidP="00783E48">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sz w:val="28"/>
          <w:szCs w:val="28"/>
          <w:lang w:eastAsia="uk-UA"/>
        </w:rPr>
        <w:t xml:space="preserve">Для імпорту – сума перерахованих на користь нерезидента коштів (частина суми, на яку </w:t>
      </w:r>
      <w:proofErr w:type="spellStart"/>
      <w:r w:rsidRPr="008E507E">
        <w:rPr>
          <w:rFonts w:ascii="Times New Roman" w:eastAsia="Times New Roman" w:hAnsi="Times New Roman" w:cs="Times New Roman"/>
          <w:sz w:val="28"/>
          <w:szCs w:val="28"/>
          <w:lang w:eastAsia="uk-UA"/>
        </w:rPr>
        <w:t>недопоставлено</w:t>
      </w:r>
      <w:proofErr w:type="spellEnd"/>
      <w:r w:rsidRPr="008E507E">
        <w:rPr>
          <w:rFonts w:ascii="Times New Roman" w:eastAsia="Times New Roman" w:hAnsi="Times New Roman" w:cs="Times New Roman"/>
          <w:sz w:val="28"/>
          <w:szCs w:val="28"/>
          <w:lang w:eastAsia="uk-UA"/>
        </w:rPr>
        <w:t xml:space="preserve"> товар відповідно до митних декларацій</w:t>
      </w:r>
      <w:r w:rsidR="008E507E" w:rsidRPr="008E507E">
        <w:rPr>
          <w:rFonts w:ascii="Times New Roman" w:eastAsia="Times New Roman" w:hAnsi="Times New Roman" w:cs="Times New Roman"/>
          <w:sz w:val="28"/>
          <w:szCs w:val="28"/>
          <w:lang w:eastAsia="uk-UA"/>
        </w:rPr>
        <w:t>,</w:t>
      </w:r>
      <w:r w:rsidR="008E507E" w:rsidRPr="008E507E">
        <w:rPr>
          <w:rFonts w:ascii="Times New Roman" w:hAnsi="Times New Roman" w:cs="Times New Roman"/>
          <w:sz w:val="28"/>
          <w:szCs w:val="28"/>
        </w:rPr>
        <w:t xml:space="preserve"> </w:t>
      </w:r>
      <w:proofErr w:type="spellStart"/>
      <w:r w:rsidR="008E507E" w:rsidRPr="008E507E">
        <w:rPr>
          <w:rFonts w:ascii="Times New Roman" w:hAnsi="Times New Roman" w:cs="Times New Roman"/>
          <w:sz w:val="28"/>
          <w:szCs w:val="28"/>
        </w:rPr>
        <w:t>акта</w:t>
      </w:r>
      <w:proofErr w:type="spellEnd"/>
      <w:r w:rsidR="008E507E" w:rsidRPr="008E507E">
        <w:rPr>
          <w:rFonts w:ascii="Times New Roman" w:hAnsi="Times New Roman" w:cs="Times New Roman"/>
          <w:sz w:val="28"/>
          <w:szCs w:val="28"/>
        </w:rPr>
        <w:t xml:space="preserve"> або іншого документа</w:t>
      </w:r>
      <w:r w:rsidRPr="008E507E">
        <w:rPr>
          <w:rFonts w:ascii="Times New Roman" w:eastAsia="Times New Roman" w:hAnsi="Times New Roman" w:cs="Times New Roman"/>
          <w:sz w:val="28"/>
          <w:szCs w:val="28"/>
          <w:lang w:eastAsia="uk-UA"/>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R030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валюти (Довідник R030 параметр R030).</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Заповнюється цифровий код валюти розрахунку згідно з класифікатором іноземних валют (у тому числі у валюті України).</w:t>
      </w:r>
    </w:p>
    <w:p w:rsidR="0064042B" w:rsidRPr="00432A51" w:rsidRDefault="0064042B" w:rsidP="00783E48">
      <w:pPr>
        <w:spacing w:after="120" w:line="240" w:lineRule="auto"/>
        <w:ind w:firstLine="709"/>
        <w:jc w:val="both"/>
        <w:rPr>
          <w:rFonts w:ascii="Times New Roman" w:hAnsi="Times New Roman" w:cs="Times New Roman"/>
          <w:sz w:val="28"/>
          <w:szCs w:val="28"/>
        </w:rPr>
      </w:pPr>
      <w:r w:rsidRPr="00432A51">
        <w:rPr>
          <w:rFonts w:ascii="Times New Roman" w:hAnsi="Times New Roman" w:cs="Times New Roman"/>
          <w:sz w:val="28"/>
          <w:szCs w:val="28"/>
        </w:rPr>
        <w:t xml:space="preserve">Параметр R030 </w:t>
      </w:r>
      <w:r>
        <w:rPr>
          <w:rFonts w:ascii="Times New Roman" w:hAnsi="Times New Roman" w:cs="Times New Roman"/>
          <w:sz w:val="28"/>
          <w:szCs w:val="28"/>
        </w:rPr>
        <w:t>не має набувати значення відсутності розрізу (</w:t>
      </w:r>
      <w:r w:rsidRPr="00432A51">
        <w:rPr>
          <w:rFonts w:ascii="Times New Roman" w:hAnsi="Times New Roman" w:cs="Times New Roman"/>
          <w:sz w:val="28"/>
          <w:szCs w:val="28"/>
        </w:rPr>
        <w:t xml:space="preserve">R030 </w:t>
      </w:r>
      <w:r>
        <w:rPr>
          <w:rFonts w:ascii="Times New Roman" w:hAnsi="Times New Roman" w:cs="Times New Roman"/>
          <w:b/>
          <w:sz w:val="28"/>
          <w:szCs w:val="28"/>
        </w:rPr>
        <w:t xml:space="preserve">≠ </w:t>
      </w:r>
      <w:r w:rsidRPr="00432A51">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w:t>
      </w:r>
      <w:r w:rsidR="0043098D">
        <w:rPr>
          <w:rFonts w:ascii="Times New Roman" w:hAnsi="Times New Roman" w:cs="Times New Roman"/>
          <w:b/>
          <w:sz w:val="28"/>
          <w:szCs w:val="28"/>
          <w:lang w:val="en-US"/>
        </w:rPr>
        <w:t>K</w:t>
      </w:r>
      <w:r w:rsidRPr="003F275D">
        <w:rPr>
          <w:rFonts w:ascii="Times New Roman" w:hAnsi="Times New Roman" w:cs="Times New Roman"/>
          <w:b/>
          <w:sz w:val="28"/>
          <w:szCs w:val="28"/>
        </w:rPr>
        <w:t>112</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секції виду економічної діяльності (Довідник K112).</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секції виду економічної діяльності згідно з КВЕД-2010.</w:t>
      </w:r>
    </w:p>
    <w:p w:rsidR="00432A51" w:rsidRPr="00432A51" w:rsidRDefault="0099257A" w:rsidP="00783E48">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Параметр K</w:t>
      </w:r>
      <w:r w:rsidR="00432A51" w:rsidRPr="00432A51">
        <w:rPr>
          <w:rFonts w:ascii="Times New Roman" w:hAnsi="Times New Roman" w:cs="Times New Roman"/>
          <w:sz w:val="28"/>
          <w:szCs w:val="28"/>
        </w:rPr>
        <w:t xml:space="preserve">112 </w:t>
      </w:r>
      <w:r w:rsidR="00432A51">
        <w:rPr>
          <w:rFonts w:ascii="Times New Roman" w:hAnsi="Times New Roman" w:cs="Times New Roman"/>
          <w:sz w:val="28"/>
          <w:szCs w:val="28"/>
        </w:rPr>
        <w:t>не має набувати значення відсутності розрізу (</w:t>
      </w:r>
      <w:r w:rsidR="0043098D">
        <w:rPr>
          <w:rFonts w:ascii="Times New Roman" w:hAnsi="Times New Roman" w:cs="Times New Roman"/>
          <w:sz w:val="28"/>
          <w:szCs w:val="28"/>
        </w:rPr>
        <w:t>K</w:t>
      </w:r>
      <w:r w:rsidR="00432A51" w:rsidRPr="005656EE">
        <w:rPr>
          <w:rFonts w:ascii="Times New Roman" w:hAnsi="Times New Roman" w:cs="Times New Roman"/>
          <w:sz w:val="28"/>
          <w:szCs w:val="28"/>
        </w:rPr>
        <w:t>112</w:t>
      </w:r>
      <w:r w:rsidR="00432A51" w:rsidRPr="00432A51">
        <w:rPr>
          <w:rFonts w:ascii="Times New Roman" w:hAnsi="Times New Roman" w:cs="Times New Roman"/>
          <w:sz w:val="28"/>
          <w:szCs w:val="28"/>
        </w:rPr>
        <w:t xml:space="preserve"> </w:t>
      </w:r>
      <w:r w:rsidR="00432A51">
        <w:rPr>
          <w:rFonts w:ascii="Times New Roman" w:hAnsi="Times New Roman" w:cs="Times New Roman"/>
          <w:b/>
          <w:sz w:val="28"/>
          <w:szCs w:val="28"/>
        </w:rPr>
        <w:t xml:space="preserve">≠ </w:t>
      </w:r>
      <w:r w:rsidR="00432A51" w:rsidRPr="00432A51">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K040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країни-нерезидента (Довідник K040 параметр K040).</w:t>
      </w:r>
    </w:p>
    <w:p w:rsidR="00D362D5" w:rsidRPr="00302EB3" w:rsidRDefault="003F3955" w:rsidP="00D362D5">
      <w:pPr>
        <w:spacing w:after="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t xml:space="preserve">Зазначається код країни нерезидента, у розрахунках з яким </w:t>
      </w:r>
      <w:r w:rsidRPr="003F3955">
        <w:rPr>
          <w:rFonts w:ascii="Times New Roman" w:hAnsi="Times New Roman" w:cs="Times New Roman"/>
          <w:sz w:val="28"/>
          <w:szCs w:val="28"/>
        </w:rPr>
        <w:t xml:space="preserve">перевищено </w:t>
      </w:r>
      <w:r w:rsidRPr="00302EB3">
        <w:rPr>
          <w:rFonts w:ascii="Times New Roman" w:hAnsi="Times New Roman" w:cs="Times New Roman"/>
          <w:sz w:val="28"/>
          <w:szCs w:val="28"/>
        </w:rPr>
        <w:t>установлен</w:t>
      </w:r>
      <w:r>
        <w:rPr>
          <w:rFonts w:ascii="Times New Roman" w:hAnsi="Times New Roman" w:cs="Times New Roman"/>
          <w:sz w:val="28"/>
          <w:szCs w:val="28"/>
        </w:rPr>
        <w:t>ий</w:t>
      </w:r>
      <w:r w:rsidRPr="00302EB3">
        <w:rPr>
          <w:rFonts w:ascii="Times New Roman" w:hAnsi="Times New Roman" w:cs="Times New Roman"/>
          <w:sz w:val="28"/>
          <w:szCs w:val="28"/>
        </w:rPr>
        <w:t xml:space="preserve"> </w:t>
      </w:r>
      <w:r w:rsidRPr="00302EB3">
        <w:rPr>
          <w:rFonts w:ascii="Times New Roman" w:eastAsia="Times New Roman" w:hAnsi="Times New Roman" w:cs="Times New Roman"/>
          <w:sz w:val="28"/>
          <w:szCs w:val="28"/>
          <w:lang w:eastAsia="uk-UA"/>
        </w:rPr>
        <w:t>Національним банком</w:t>
      </w:r>
      <w:r>
        <w:rPr>
          <w:rFonts w:ascii="Times New Roman" w:hAnsi="Times New Roman" w:cs="Times New Roman"/>
          <w:sz w:val="28"/>
          <w:szCs w:val="28"/>
        </w:rPr>
        <w:t xml:space="preserve"> України граничний</w:t>
      </w:r>
      <w:r w:rsidRPr="00302EB3">
        <w:rPr>
          <w:rFonts w:ascii="Times New Roman" w:hAnsi="Times New Roman" w:cs="Times New Roman"/>
          <w:sz w:val="28"/>
          <w:szCs w:val="28"/>
        </w:rPr>
        <w:t xml:space="preserve"> строк.</w:t>
      </w:r>
    </w:p>
    <w:p w:rsidR="00432A51" w:rsidRDefault="009D13F6" w:rsidP="00783E48">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реєстрами, що були отримані на паперових носіях, </w:t>
      </w:r>
      <w:r w:rsidR="007E2BC0">
        <w:rPr>
          <w:rFonts w:ascii="Times New Roman" w:hAnsi="Times New Roman" w:cs="Times New Roman"/>
          <w:sz w:val="28"/>
          <w:szCs w:val="28"/>
        </w:rPr>
        <w:t>п</w:t>
      </w:r>
      <w:r w:rsidR="0099257A">
        <w:rPr>
          <w:rFonts w:ascii="Times New Roman" w:hAnsi="Times New Roman" w:cs="Times New Roman"/>
          <w:sz w:val="28"/>
          <w:szCs w:val="28"/>
        </w:rPr>
        <w:t>араметр K</w:t>
      </w:r>
      <w:r w:rsidR="00432A51" w:rsidRPr="00302EB3">
        <w:rPr>
          <w:rFonts w:ascii="Times New Roman" w:hAnsi="Times New Roman" w:cs="Times New Roman"/>
          <w:sz w:val="28"/>
          <w:szCs w:val="28"/>
        </w:rPr>
        <w:t>040 набува</w:t>
      </w:r>
      <w:r w:rsidR="007E2BC0">
        <w:rPr>
          <w:rFonts w:ascii="Times New Roman" w:hAnsi="Times New Roman" w:cs="Times New Roman"/>
          <w:sz w:val="28"/>
          <w:szCs w:val="28"/>
        </w:rPr>
        <w:t>є</w:t>
      </w:r>
      <w:r w:rsidR="0099257A">
        <w:rPr>
          <w:rFonts w:ascii="Times New Roman" w:hAnsi="Times New Roman" w:cs="Times New Roman"/>
          <w:sz w:val="28"/>
          <w:szCs w:val="28"/>
        </w:rPr>
        <w:t xml:space="preserve"> значення відсутності розрізу (K</w:t>
      </w:r>
      <w:r w:rsidR="00432A51" w:rsidRPr="00302EB3">
        <w:rPr>
          <w:rFonts w:ascii="Times New Roman" w:hAnsi="Times New Roman" w:cs="Times New Roman"/>
          <w:sz w:val="28"/>
          <w:szCs w:val="28"/>
        </w:rPr>
        <w:t xml:space="preserve">040 </w:t>
      </w:r>
      <w:r w:rsidR="007E2BC0">
        <w:rPr>
          <w:rFonts w:ascii="Times New Roman" w:hAnsi="Times New Roman" w:cs="Times New Roman"/>
          <w:b/>
          <w:sz w:val="28"/>
          <w:szCs w:val="28"/>
        </w:rPr>
        <w:t>=</w:t>
      </w:r>
      <w:r w:rsidR="00432A51" w:rsidRPr="00302EB3">
        <w:rPr>
          <w:rFonts w:ascii="Times New Roman" w:hAnsi="Times New Roman" w:cs="Times New Roman"/>
          <w:b/>
          <w:sz w:val="28"/>
          <w:szCs w:val="28"/>
        </w:rPr>
        <w:t xml:space="preserve"> </w:t>
      </w:r>
      <w:r w:rsidR="00432A51"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D070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операції</w:t>
      </w:r>
      <w:r w:rsidR="001E7008">
        <w:rPr>
          <w:rFonts w:ascii="Times New Roman" w:hAnsi="Times New Roman" w:cs="Times New Roman"/>
          <w:b/>
          <w:sz w:val="28"/>
          <w:szCs w:val="28"/>
        </w:rPr>
        <w:t xml:space="preserve"> з експорту та імпорту товарів</w:t>
      </w:r>
      <w:r w:rsidRPr="003F275D">
        <w:rPr>
          <w:rFonts w:ascii="Times New Roman" w:hAnsi="Times New Roman" w:cs="Times New Roman"/>
          <w:b/>
          <w:sz w:val="28"/>
          <w:szCs w:val="28"/>
        </w:rPr>
        <w:t xml:space="preserve"> (Довідник D070).</w:t>
      </w:r>
    </w:p>
    <w:p w:rsidR="00D362D5" w:rsidRPr="003F275D" w:rsidRDefault="00D362D5" w:rsidP="00783E48">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операції</w:t>
      </w:r>
      <w:r w:rsidR="00B226D6" w:rsidRPr="00B226D6">
        <w:rPr>
          <w:rFonts w:ascii="Times New Roman" w:hAnsi="Times New Roman" w:cs="Times New Roman"/>
          <w:sz w:val="28"/>
          <w:szCs w:val="28"/>
          <w:lang w:val="ru-RU"/>
        </w:rPr>
        <w:t xml:space="preserve"> </w:t>
      </w:r>
      <w:r w:rsidR="00B226D6" w:rsidRPr="006F4543">
        <w:rPr>
          <w:rFonts w:ascii="Times New Roman" w:hAnsi="Times New Roman" w:cs="Times New Roman"/>
          <w:sz w:val="28"/>
          <w:szCs w:val="28"/>
        </w:rPr>
        <w:t>з експорту та імпорту товарів</w:t>
      </w:r>
      <w:r w:rsidRPr="003F275D">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F008</w:t>
      </w:r>
      <w:r w:rsidRPr="003F275D">
        <w:rPr>
          <w:rFonts w:ascii="Times New Roman" w:hAnsi="Times New Roman" w:cs="Times New Roman"/>
          <w:sz w:val="28"/>
          <w:szCs w:val="28"/>
        </w:rPr>
        <w:t xml:space="preserve"> </w:t>
      </w:r>
      <w:r w:rsidRPr="003F275D">
        <w:rPr>
          <w:rFonts w:ascii="Times New Roman" w:hAnsi="Times New Roman" w:cs="Times New Roman"/>
          <w:i/>
          <w:sz w:val="28"/>
          <w:szCs w:val="28"/>
        </w:rPr>
        <w:t xml:space="preserve">– </w:t>
      </w:r>
      <w:r w:rsidRPr="003F275D">
        <w:rPr>
          <w:rFonts w:ascii="Times New Roman" w:hAnsi="Times New Roman" w:cs="Times New Roman"/>
          <w:b/>
          <w:sz w:val="28"/>
          <w:szCs w:val="28"/>
        </w:rPr>
        <w:t xml:space="preserve">код змісту операції </w:t>
      </w:r>
      <w:r w:rsidR="00F03FF1">
        <w:rPr>
          <w:rFonts w:ascii="Times New Roman" w:hAnsi="Times New Roman" w:cs="Times New Roman"/>
          <w:b/>
          <w:sz w:val="28"/>
          <w:szCs w:val="28"/>
        </w:rPr>
        <w:t>з експорту та імпорту товарів</w:t>
      </w:r>
      <w:r w:rsidR="00F03FF1" w:rsidRPr="003F275D">
        <w:rPr>
          <w:rFonts w:ascii="Times New Roman" w:hAnsi="Times New Roman" w:cs="Times New Roman"/>
          <w:b/>
          <w:sz w:val="28"/>
          <w:szCs w:val="28"/>
        </w:rPr>
        <w:t xml:space="preserve"> </w:t>
      </w:r>
      <w:r w:rsidRPr="003F275D">
        <w:rPr>
          <w:rFonts w:ascii="Times New Roman" w:hAnsi="Times New Roman" w:cs="Times New Roman"/>
          <w:b/>
          <w:sz w:val="28"/>
          <w:szCs w:val="28"/>
        </w:rPr>
        <w:t>(Довідник F008).</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w:t>
      </w:r>
      <w:r w:rsidRPr="003F275D">
        <w:rPr>
          <w:rFonts w:ascii="Times New Roman" w:hAnsi="Times New Roman" w:cs="Times New Roman"/>
          <w:b/>
          <w:sz w:val="28"/>
          <w:szCs w:val="28"/>
        </w:rPr>
        <w:t xml:space="preserve"> </w:t>
      </w:r>
      <w:r w:rsidRPr="003F275D">
        <w:rPr>
          <w:rFonts w:ascii="Times New Roman" w:hAnsi="Times New Roman" w:cs="Times New Roman"/>
          <w:sz w:val="28"/>
          <w:szCs w:val="28"/>
        </w:rPr>
        <w:t>код змісту операції</w:t>
      </w:r>
      <w:r w:rsidR="00B226D6" w:rsidRPr="00583489">
        <w:rPr>
          <w:rFonts w:ascii="Times New Roman" w:hAnsi="Times New Roman" w:cs="Times New Roman"/>
          <w:sz w:val="28"/>
          <w:szCs w:val="28"/>
          <w:lang w:val="ru-RU"/>
        </w:rPr>
        <w:t xml:space="preserve"> </w:t>
      </w:r>
      <w:r w:rsidR="00B226D6" w:rsidRPr="006F4543">
        <w:rPr>
          <w:rFonts w:ascii="Times New Roman" w:hAnsi="Times New Roman" w:cs="Times New Roman"/>
          <w:sz w:val="28"/>
          <w:szCs w:val="28"/>
        </w:rPr>
        <w:t>з експорту та імпорту товарів</w:t>
      </w:r>
      <w:r w:rsidRPr="003F275D">
        <w:rPr>
          <w:rFonts w:ascii="Times New Roman" w:hAnsi="Times New Roman" w:cs="Times New Roman"/>
          <w:sz w:val="28"/>
          <w:szCs w:val="28"/>
        </w:rPr>
        <w:t>.</w:t>
      </w:r>
    </w:p>
    <w:p w:rsidR="0098356E" w:rsidRPr="003F275D" w:rsidRDefault="0098356E" w:rsidP="00783E48">
      <w:pPr>
        <w:spacing w:after="12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t xml:space="preserve">Параметр </w:t>
      </w:r>
      <w:r w:rsidRPr="0098356E">
        <w:rPr>
          <w:rFonts w:ascii="Times New Roman" w:hAnsi="Times New Roman" w:cs="Times New Roman"/>
          <w:sz w:val="28"/>
          <w:szCs w:val="28"/>
        </w:rPr>
        <w:t>F008</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F008</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lastRenderedPageBreak/>
        <w:t>Параметр F019</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причини виникнення простроченої заборгованості (Довідник F019).</w:t>
      </w:r>
    </w:p>
    <w:p w:rsidR="00D362D5" w:rsidRPr="003F275D" w:rsidRDefault="00AA46A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причини виникнення простроченої заборгованості.</w:t>
      </w:r>
    </w:p>
    <w:p w:rsidR="00AA46A5" w:rsidRPr="003F275D" w:rsidRDefault="0098356E" w:rsidP="00783E48">
      <w:pPr>
        <w:spacing w:after="12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t xml:space="preserve">Параметр </w:t>
      </w:r>
      <w:r w:rsidRPr="0098356E">
        <w:rPr>
          <w:rFonts w:ascii="Times New Roman" w:hAnsi="Times New Roman" w:cs="Times New Roman"/>
          <w:sz w:val="28"/>
          <w:szCs w:val="28"/>
        </w:rPr>
        <w:t>F0</w:t>
      </w:r>
      <w:r>
        <w:rPr>
          <w:rFonts w:ascii="Times New Roman" w:hAnsi="Times New Roman" w:cs="Times New Roman"/>
          <w:sz w:val="28"/>
          <w:szCs w:val="28"/>
        </w:rPr>
        <w:t>19</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w:t>
      </w:r>
      <w:r>
        <w:rPr>
          <w:rFonts w:ascii="Times New Roman" w:hAnsi="Times New Roman" w:cs="Times New Roman"/>
          <w:sz w:val="28"/>
          <w:szCs w:val="28"/>
        </w:rPr>
        <w:t>19</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F020 – код відмітки про безнадійну заборгованість (Довідник F020). </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код відмітки про безнадійну заборгованість резидентів за зовнішньоекономічним контрактом. </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Строк 1095 днів (3 роки) повинен відраховуватися з першого дня перевищення граничного строку за операцією з експорту, імпорту товарів або строку, установленого висновком центрального органу виконавчої влади , що забезпечує формування та реалізує державну політику у сфері економічного розвитку.</w:t>
      </w:r>
    </w:p>
    <w:p w:rsidR="002D6535" w:rsidRPr="00302EB3" w:rsidRDefault="002D6535" w:rsidP="00783E48">
      <w:pPr>
        <w:spacing w:after="12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t xml:space="preserve">Параметр </w:t>
      </w:r>
      <w:r w:rsidRPr="0098356E">
        <w:rPr>
          <w:rFonts w:ascii="Times New Roman" w:hAnsi="Times New Roman" w:cs="Times New Roman"/>
          <w:sz w:val="28"/>
          <w:szCs w:val="28"/>
        </w:rPr>
        <w:t>F0</w:t>
      </w:r>
      <w:r>
        <w:rPr>
          <w:rFonts w:ascii="Times New Roman" w:hAnsi="Times New Roman" w:cs="Times New Roman"/>
          <w:sz w:val="28"/>
          <w:szCs w:val="28"/>
        </w:rPr>
        <w:t>20</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w:t>
      </w:r>
      <w:r>
        <w:rPr>
          <w:rFonts w:ascii="Times New Roman" w:hAnsi="Times New Roman" w:cs="Times New Roman"/>
          <w:sz w:val="28"/>
          <w:szCs w:val="28"/>
        </w:rPr>
        <w:t>20</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F021 – код повідомлення про порушення граничного строку розрахунків (Довідник F021). </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код повідомлення про </w:t>
      </w:r>
      <w:r w:rsidR="009F1192" w:rsidRPr="003F275D">
        <w:rPr>
          <w:rFonts w:ascii="Times New Roman" w:hAnsi="Times New Roman" w:cs="Times New Roman"/>
          <w:sz w:val="28"/>
          <w:szCs w:val="28"/>
        </w:rPr>
        <w:t xml:space="preserve">факт виникнення порушення граничного строку </w:t>
      </w:r>
      <w:r w:rsidRPr="003F275D">
        <w:rPr>
          <w:rFonts w:ascii="Times New Roman" w:hAnsi="Times New Roman" w:cs="Times New Roman"/>
          <w:sz w:val="28"/>
          <w:szCs w:val="28"/>
        </w:rPr>
        <w:t xml:space="preserve">або завершення валютного нагляду за </w:t>
      </w:r>
      <w:r w:rsidR="00ED2233" w:rsidRPr="003F275D">
        <w:rPr>
          <w:rFonts w:ascii="Times New Roman" w:hAnsi="Times New Roman" w:cs="Times New Roman"/>
          <w:sz w:val="28"/>
          <w:szCs w:val="28"/>
        </w:rPr>
        <w:t xml:space="preserve">дотриманням </w:t>
      </w:r>
      <w:r w:rsidR="00251AEC" w:rsidRPr="003F275D">
        <w:rPr>
          <w:rFonts w:ascii="Times New Roman" w:hAnsi="Times New Roman" w:cs="Times New Roman"/>
          <w:sz w:val="28"/>
          <w:szCs w:val="28"/>
        </w:rPr>
        <w:t xml:space="preserve">граничного строку </w:t>
      </w:r>
      <w:r w:rsidRPr="003F275D">
        <w:rPr>
          <w:rFonts w:ascii="Times New Roman" w:hAnsi="Times New Roman" w:cs="Times New Roman"/>
          <w:sz w:val="28"/>
          <w:szCs w:val="28"/>
        </w:rPr>
        <w:t xml:space="preserve">резидентом, </w:t>
      </w:r>
      <w:r w:rsidR="005052BB">
        <w:rPr>
          <w:rFonts w:ascii="Times New Roman" w:hAnsi="Times New Roman" w:cs="Times New Roman"/>
          <w:sz w:val="28"/>
          <w:szCs w:val="28"/>
        </w:rPr>
        <w:t>за операцією якого перевищено</w:t>
      </w:r>
      <w:r w:rsidRPr="003F275D">
        <w:rPr>
          <w:rFonts w:ascii="Times New Roman" w:hAnsi="Times New Roman" w:cs="Times New Roman"/>
          <w:sz w:val="28"/>
          <w:szCs w:val="28"/>
        </w:rPr>
        <w:t xml:space="preserve"> граничний строк, зміни в інформації про </w:t>
      </w:r>
      <w:r w:rsidR="001A39BA"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 xml:space="preserve">такого резидента, а також про відсутність змін в інформації про </w:t>
      </w:r>
      <w:r w:rsidR="001A39BA" w:rsidRPr="003F275D">
        <w:rPr>
          <w:rFonts w:ascii="Times New Roman" w:hAnsi="Times New Roman" w:cs="Times New Roman"/>
          <w:sz w:val="28"/>
          <w:szCs w:val="28"/>
        </w:rPr>
        <w:t xml:space="preserve">операції </w:t>
      </w:r>
      <w:r w:rsidRPr="003F275D">
        <w:rPr>
          <w:rFonts w:ascii="Times New Roman" w:hAnsi="Times New Roman" w:cs="Times New Roman"/>
          <w:sz w:val="28"/>
          <w:szCs w:val="28"/>
        </w:rPr>
        <w:t>резидента у звітному періоді.</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 кодом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4</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інформація надається банком – юридичною особою за той підрозділ, що ліквідовано або реорганізовано, із зазначенням у параметрі B040 коду головного банку замість коду підрозділу, який ліквідовано або реорганізовано, та із обов'язковим зазначенням коду підрозділу, що ліквідовано або реорганізовано, у НРП Q023.</w:t>
      </w:r>
    </w:p>
    <w:p w:rsidR="00D362D5"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У разі надання банком інформації про </w:t>
      </w:r>
      <w:r w:rsidRPr="003F275D">
        <w:rPr>
          <w:rFonts w:ascii="Times New Roman" w:hAnsi="Times New Roman" w:cs="Times New Roman"/>
          <w:sz w:val="28"/>
          <w:szCs w:val="28"/>
        </w:rPr>
        <w:t>завершення валютного нагляду</w:t>
      </w:r>
      <w:r w:rsidR="00A77AFF" w:rsidRPr="003F275D">
        <w:rPr>
          <w:rFonts w:ascii="Times New Roman" w:eastAsia="Times New Roman" w:hAnsi="Times New Roman" w:cs="Times New Roman"/>
          <w:sz w:val="28"/>
          <w:szCs w:val="28"/>
          <w:lang w:eastAsia="uk-UA"/>
        </w:rPr>
        <w:t xml:space="preserve"> за операцією </w:t>
      </w:r>
      <w:r w:rsidRPr="003F275D">
        <w:rPr>
          <w:rFonts w:ascii="Times New Roman" w:eastAsia="Times New Roman" w:hAnsi="Times New Roman" w:cs="Times New Roman"/>
          <w:sz w:val="28"/>
          <w:szCs w:val="28"/>
          <w:lang w:eastAsia="uk-UA"/>
        </w:rPr>
        <w:t>резидента (</w:t>
      </w:r>
      <w:r w:rsidRPr="003F275D">
        <w:rPr>
          <w:rFonts w:ascii="Times New Roman" w:hAnsi="Times New Roman" w:cs="Times New Roman"/>
          <w:sz w:val="28"/>
          <w:szCs w:val="28"/>
        </w:rPr>
        <w:t>F021=3, 4)</w:t>
      </w:r>
      <w:r w:rsidRPr="003F275D">
        <w:rPr>
          <w:rFonts w:ascii="Times New Roman" w:eastAsia="Times New Roman" w:hAnsi="Times New Roman" w:cs="Times New Roman"/>
          <w:sz w:val="28"/>
          <w:szCs w:val="28"/>
          <w:lang w:eastAsia="uk-UA"/>
        </w:rPr>
        <w:t xml:space="preserve"> значення метрик</w:t>
      </w:r>
      <w:r w:rsidR="00531DD4">
        <w:rPr>
          <w:rFonts w:ascii="Times New Roman" w:eastAsia="Times New Roman" w:hAnsi="Times New Roman" w:cs="Times New Roman"/>
          <w:sz w:val="28"/>
          <w:szCs w:val="28"/>
          <w:lang w:eastAsia="uk-UA"/>
        </w:rPr>
        <w:t>и</w:t>
      </w:r>
      <w:r w:rsidR="002F1D33">
        <w:rPr>
          <w:rFonts w:ascii="Times New Roman" w:eastAsia="Times New Roman" w:hAnsi="Times New Roman" w:cs="Times New Roman"/>
          <w:sz w:val="28"/>
          <w:szCs w:val="28"/>
          <w:lang w:eastAsia="uk-UA"/>
        </w:rPr>
        <w:t xml:space="preserve"> </w:t>
      </w:r>
      <w:r w:rsidR="002F1D33">
        <w:rPr>
          <w:rFonts w:ascii="Times New Roman" w:eastAsia="Times New Roman" w:hAnsi="Times New Roman" w:cs="Times New Roman"/>
          <w:sz w:val="28"/>
          <w:szCs w:val="28"/>
          <w:lang w:val="en-US" w:eastAsia="uk-UA"/>
        </w:rPr>
        <w:t>T</w:t>
      </w:r>
      <w:r w:rsidRPr="003F275D">
        <w:rPr>
          <w:rFonts w:ascii="Times New Roman" w:eastAsia="Times New Roman" w:hAnsi="Times New Roman" w:cs="Times New Roman"/>
          <w:sz w:val="28"/>
          <w:szCs w:val="28"/>
          <w:lang w:eastAsia="uk-UA"/>
        </w:rPr>
        <w:t>071 дорівнює нулю (T071=0).</w:t>
      </w:r>
    </w:p>
    <w:p w:rsidR="00D362D5" w:rsidRPr="003F275D" w:rsidRDefault="00D157F9" w:rsidP="00783E48">
      <w:pPr>
        <w:spacing w:after="120" w:line="240" w:lineRule="auto"/>
        <w:ind w:firstLine="709"/>
        <w:jc w:val="both"/>
        <w:rPr>
          <w:rFonts w:ascii="Times New Roman" w:eastAsia="Times New Roman" w:hAnsi="Times New Roman" w:cs="Times New Roman"/>
          <w:sz w:val="28"/>
          <w:szCs w:val="28"/>
          <w:lang w:eastAsia="uk-UA"/>
        </w:rPr>
      </w:pPr>
      <w:r w:rsidRPr="00302EB3">
        <w:rPr>
          <w:rFonts w:ascii="Times New Roman" w:hAnsi="Times New Roman" w:cs="Times New Roman"/>
          <w:sz w:val="28"/>
          <w:szCs w:val="28"/>
        </w:rPr>
        <w:t xml:space="preserve">Параметр </w:t>
      </w:r>
      <w:r w:rsidRPr="0098356E">
        <w:rPr>
          <w:rFonts w:ascii="Times New Roman" w:hAnsi="Times New Roman" w:cs="Times New Roman"/>
          <w:sz w:val="28"/>
          <w:szCs w:val="28"/>
        </w:rPr>
        <w:t>F0</w:t>
      </w:r>
      <w:r>
        <w:rPr>
          <w:rFonts w:ascii="Times New Roman" w:hAnsi="Times New Roman" w:cs="Times New Roman"/>
          <w:sz w:val="28"/>
          <w:szCs w:val="28"/>
        </w:rPr>
        <w:t>21</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w:t>
      </w:r>
      <w:r>
        <w:rPr>
          <w:rFonts w:ascii="Times New Roman" w:hAnsi="Times New Roman" w:cs="Times New Roman"/>
          <w:sz w:val="28"/>
          <w:szCs w:val="28"/>
        </w:rPr>
        <w:t>21</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b/>
          <w:sz w:val="28"/>
          <w:szCs w:val="28"/>
          <w:lang w:eastAsia="uk-UA"/>
        </w:rPr>
        <w:t>Параметр F105 – код ознаки повідомлення про незавершені розрахунки (Довідник F105).</w:t>
      </w:r>
      <w:r w:rsidRPr="003F275D">
        <w:rPr>
          <w:rFonts w:ascii="Times New Roman" w:eastAsia="Times New Roman" w:hAnsi="Times New Roman" w:cs="Times New Roman"/>
          <w:sz w:val="28"/>
          <w:szCs w:val="28"/>
          <w:lang w:eastAsia="uk-UA"/>
        </w:rPr>
        <w:t xml:space="preserve"> </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hAnsi="Times New Roman" w:cs="Times New Roman"/>
          <w:sz w:val="28"/>
          <w:szCs w:val="28"/>
        </w:rPr>
        <w:t xml:space="preserve">Код ознаки повідомлення про незавершені розрахунки. </w:t>
      </w:r>
    </w:p>
    <w:p w:rsidR="00D362D5" w:rsidRPr="003F275D" w:rsidRDefault="00D362D5" w:rsidP="00783E48">
      <w:pPr>
        <w:spacing w:after="12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Q001_1 – найменування резидента.</w:t>
      </w:r>
    </w:p>
    <w:p w:rsidR="00D362D5" w:rsidRDefault="00D362D5" w:rsidP="00783E48">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повне найменування резидента, </w:t>
      </w:r>
      <w:r w:rsidR="00A05903" w:rsidRPr="00A05903">
        <w:rPr>
          <w:rFonts w:ascii="Times New Roman" w:hAnsi="Times New Roman" w:cs="Times New Roman"/>
          <w:sz w:val="28"/>
          <w:szCs w:val="28"/>
        </w:rPr>
        <w:t xml:space="preserve">за операцією якого перевищено </w:t>
      </w:r>
      <w:r w:rsidRPr="003F275D">
        <w:rPr>
          <w:rFonts w:ascii="Times New Roman" w:hAnsi="Times New Roman" w:cs="Times New Roman"/>
          <w:sz w:val="28"/>
          <w:szCs w:val="28"/>
        </w:rPr>
        <w:t>граничний строк.</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Q001_2 – найменування нерезидента.</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повне найменування нерезидента (згідно з контрактом</w:t>
      </w:r>
      <w:r w:rsidR="005B6FEE" w:rsidRPr="003F275D">
        <w:rPr>
          <w:rFonts w:ascii="Times New Roman" w:hAnsi="Times New Roman" w:cs="Times New Roman"/>
          <w:sz w:val="28"/>
          <w:szCs w:val="28"/>
        </w:rPr>
        <w:t>, угодою, іншим документом, що застосовується в міжнародній практиці та може вважатися договором</w:t>
      </w:r>
      <w:r w:rsidR="001212EA" w:rsidRPr="003F275D">
        <w:rPr>
          <w:rFonts w:ascii="Times New Roman" w:hAnsi="Times New Roman" w:cs="Times New Roman"/>
          <w:sz w:val="28"/>
          <w:szCs w:val="28"/>
        </w:rPr>
        <w:t xml:space="preserve"> (</w:t>
      </w:r>
      <w:r w:rsidR="006D558A" w:rsidRPr="003F275D">
        <w:rPr>
          <w:rFonts w:ascii="Times New Roman" w:hAnsi="Times New Roman" w:cs="Times New Roman"/>
          <w:sz w:val="28"/>
          <w:szCs w:val="28"/>
        </w:rPr>
        <w:t xml:space="preserve">далі </w:t>
      </w:r>
      <w:r w:rsidR="001212EA" w:rsidRPr="003F275D">
        <w:rPr>
          <w:rFonts w:ascii="Times New Roman" w:hAnsi="Times New Roman" w:cs="Times New Roman"/>
          <w:sz w:val="28"/>
          <w:szCs w:val="28"/>
        </w:rPr>
        <w:t>–</w:t>
      </w:r>
      <w:r w:rsidR="006D558A" w:rsidRPr="003F275D">
        <w:rPr>
          <w:rFonts w:ascii="Times New Roman" w:hAnsi="Times New Roman" w:cs="Times New Roman"/>
          <w:sz w:val="28"/>
          <w:szCs w:val="28"/>
        </w:rPr>
        <w:t xml:space="preserve"> контракт</w:t>
      </w:r>
      <w:r w:rsidR="001212EA" w:rsidRPr="003F275D">
        <w:rPr>
          <w:rFonts w:ascii="Times New Roman" w:hAnsi="Times New Roman" w:cs="Times New Roman"/>
          <w:sz w:val="28"/>
          <w:szCs w:val="28"/>
        </w:rPr>
        <w:t>), а в разі відсутності документів – згідно з реєстром митних декларацій</w:t>
      </w:r>
      <w:r w:rsidRPr="003F275D">
        <w:rPr>
          <w:rFonts w:ascii="Times New Roman" w:hAnsi="Times New Roman" w:cs="Times New Roman"/>
          <w:sz w:val="28"/>
          <w:szCs w:val="28"/>
        </w:rPr>
        <w:t xml:space="preserve">), у розрахунках з яким </w:t>
      </w:r>
      <w:r w:rsidR="00663469">
        <w:rPr>
          <w:rFonts w:ascii="Times New Roman" w:hAnsi="Times New Roman" w:cs="Times New Roman"/>
          <w:sz w:val="28"/>
          <w:szCs w:val="28"/>
        </w:rPr>
        <w:t>перевищено</w:t>
      </w:r>
      <w:r w:rsidR="00A05903" w:rsidRPr="00A05903">
        <w:rPr>
          <w:rFonts w:ascii="Times New Roman" w:hAnsi="Times New Roman" w:cs="Times New Roman"/>
          <w:sz w:val="28"/>
          <w:szCs w:val="28"/>
        </w:rPr>
        <w:t xml:space="preserve"> </w:t>
      </w:r>
      <w:r w:rsidR="00A05903">
        <w:rPr>
          <w:rFonts w:ascii="Times New Roman" w:hAnsi="Times New Roman" w:cs="Times New Roman"/>
          <w:sz w:val="28"/>
          <w:szCs w:val="28"/>
        </w:rPr>
        <w:t>граничн</w:t>
      </w:r>
      <w:r w:rsidR="00663469">
        <w:rPr>
          <w:rFonts w:ascii="Times New Roman" w:hAnsi="Times New Roman" w:cs="Times New Roman"/>
          <w:sz w:val="28"/>
          <w:szCs w:val="28"/>
        </w:rPr>
        <w:t>ий</w:t>
      </w:r>
      <w:r w:rsidRPr="003F275D">
        <w:rPr>
          <w:rFonts w:ascii="Times New Roman" w:hAnsi="Times New Roman" w:cs="Times New Roman"/>
          <w:sz w:val="28"/>
          <w:szCs w:val="28"/>
        </w:rPr>
        <w:t xml:space="preserve"> строк.</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lastRenderedPageBreak/>
        <w:t>НРП Q002_1 – місцезнаходження резидента.</w:t>
      </w:r>
    </w:p>
    <w:p w:rsidR="00D362D5" w:rsidRPr="003F275D" w:rsidRDefault="00D362D5" w:rsidP="001B12B7">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 xml:space="preserve">Зазначається місцезнаходження резидента, </w:t>
      </w:r>
      <w:r w:rsidR="00975D4D" w:rsidRPr="00A05903">
        <w:rPr>
          <w:rFonts w:ascii="Times New Roman" w:hAnsi="Times New Roman" w:cs="Times New Roman"/>
          <w:sz w:val="28"/>
          <w:szCs w:val="28"/>
        </w:rPr>
        <w:t xml:space="preserve">за операцією якого </w:t>
      </w:r>
      <w:r w:rsidR="00975D4D">
        <w:rPr>
          <w:rFonts w:ascii="Times New Roman" w:hAnsi="Times New Roman" w:cs="Times New Roman"/>
          <w:sz w:val="28"/>
          <w:szCs w:val="28"/>
        </w:rPr>
        <w:t>перевищено</w:t>
      </w:r>
      <w:r w:rsidRPr="003F275D">
        <w:rPr>
          <w:rFonts w:ascii="Times New Roman" w:hAnsi="Times New Roman" w:cs="Times New Roman"/>
          <w:sz w:val="28"/>
          <w:szCs w:val="28"/>
        </w:rPr>
        <w:t xml:space="preserve"> граничний строк.</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Q002_2 – місцезнаходження нерезидента.</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місцезнаходження нерезидента (згідно з контрактом</w:t>
      </w:r>
      <w:r w:rsidR="004E70DD" w:rsidRPr="003F275D">
        <w:rPr>
          <w:rFonts w:ascii="Times New Roman" w:hAnsi="Times New Roman" w:cs="Times New Roman"/>
          <w:sz w:val="28"/>
          <w:szCs w:val="28"/>
        </w:rPr>
        <w:t xml:space="preserve">, </w:t>
      </w:r>
      <w:r w:rsidR="001212EA" w:rsidRPr="003F275D">
        <w:rPr>
          <w:rFonts w:ascii="Times New Roman" w:hAnsi="Times New Roman" w:cs="Times New Roman"/>
          <w:sz w:val="28"/>
          <w:szCs w:val="28"/>
        </w:rPr>
        <w:t>а в разі відсутності документів – згідно з реєстром митних декларацій</w:t>
      </w:r>
      <w:r w:rsidRPr="003F275D">
        <w:rPr>
          <w:rFonts w:ascii="Times New Roman" w:hAnsi="Times New Roman" w:cs="Times New Roman"/>
          <w:sz w:val="28"/>
          <w:szCs w:val="28"/>
        </w:rPr>
        <w:t xml:space="preserve">), у розрахунках з яким </w:t>
      </w:r>
      <w:r w:rsidR="00494F55">
        <w:rPr>
          <w:rFonts w:ascii="Times New Roman" w:hAnsi="Times New Roman" w:cs="Times New Roman"/>
          <w:sz w:val="28"/>
          <w:szCs w:val="28"/>
        </w:rPr>
        <w:t>перевищено</w:t>
      </w:r>
      <w:r w:rsidR="00975D4D" w:rsidRPr="003F275D">
        <w:rPr>
          <w:rFonts w:ascii="Times New Roman" w:hAnsi="Times New Roman" w:cs="Times New Roman"/>
          <w:sz w:val="28"/>
          <w:szCs w:val="28"/>
        </w:rPr>
        <w:t xml:space="preserve"> </w:t>
      </w:r>
      <w:r w:rsidR="00494F55">
        <w:rPr>
          <w:rFonts w:ascii="Times New Roman" w:hAnsi="Times New Roman" w:cs="Times New Roman"/>
          <w:sz w:val="28"/>
          <w:szCs w:val="28"/>
        </w:rPr>
        <w:t>граничний</w:t>
      </w:r>
      <w:r w:rsidRPr="003F275D">
        <w:rPr>
          <w:rFonts w:ascii="Times New Roman" w:hAnsi="Times New Roman" w:cs="Times New Roman"/>
          <w:sz w:val="28"/>
          <w:szCs w:val="28"/>
        </w:rPr>
        <w:t xml:space="preserve"> строк. </w:t>
      </w:r>
    </w:p>
    <w:p w:rsidR="00326546" w:rsidRPr="00326546" w:rsidRDefault="00326546" w:rsidP="001B12B7">
      <w:pPr>
        <w:tabs>
          <w:tab w:val="left" w:pos="993"/>
        </w:tabs>
        <w:spacing w:after="120" w:line="240" w:lineRule="auto"/>
        <w:ind w:firstLine="992"/>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Pr="00326546">
        <w:rPr>
          <w:rFonts w:ascii="Times New Roman" w:eastAsia="Times New Roman" w:hAnsi="Times New Roman" w:cs="Times New Roman"/>
          <w:sz w:val="28"/>
          <w:szCs w:val="28"/>
          <w:lang w:eastAsia="uk-UA"/>
        </w:rPr>
        <w:t>азначення місцезнаходження нерезидента є обов’язковим  по операціях,  інформація про які подається починаючи з дати набуття чинності Закону України  “Про валюту і валютні операції”, із заповненням повних даних відповідно до реквізитів контракту.</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Q003_2 – умовний порядковий номер зовнішньоекономічного контракту.</w:t>
      </w:r>
    </w:p>
    <w:p w:rsidR="00D362D5" w:rsidRPr="003F275D" w:rsidRDefault="00D362D5" w:rsidP="001B12B7">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 xml:space="preserve">Зазначається умовний порядковий номер зовнішньоекономічного контракту резидента, за яким перевищено граничний строк (порядковий номер контракту резидента зазначається для кожної звітної дати </w:t>
      </w:r>
      <w:r w:rsidR="00B1703E">
        <w:rPr>
          <w:rFonts w:ascii="Times New Roman" w:hAnsi="Times New Roman" w:cs="Times New Roman"/>
          <w:sz w:val="28"/>
          <w:szCs w:val="28"/>
        </w:rPr>
        <w:t xml:space="preserve">у кожному показнику </w:t>
      </w:r>
      <w:r w:rsidRPr="003F275D">
        <w:rPr>
          <w:rFonts w:ascii="Times New Roman" w:hAnsi="Times New Roman" w:cs="Times New Roman"/>
          <w:sz w:val="28"/>
          <w:szCs w:val="28"/>
        </w:rPr>
        <w:t xml:space="preserve">починаючи з 0001).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Q003_3 – номер зовнішньоекономічного контракту.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номер зовнішньоекономічного контракту резидента, за яким перевищено граничний строк.</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відсутності інформації щодо номеру зовнішньоекономічного договору зазначається </w:t>
      </w:r>
      <w:r w:rsidRPr="003F275D">
        <w:rPr>
          <w:rFonts w:ascii="Times New Roman" w:eastAsia="Times New Roman" w:hAnsi="Times New Roman" w:cs="Times New Roman"/>
          <w:sz w:val="28"/>
          <w:szCs w:val="28"/>
          <w:lang w:eastAsia="uk-UA"/>
        </w:rPr>
        <w:t>“Номер відсутній”.</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Q006 – примітка.</w:t>
      </w:r>
    </w:p>
    <w:p w:rsidR="00D362D5" w:rsidRPr="003F275D" w:rsidRDefault="00D362D5" w:rsidP="001B12B7">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 xml:space="preserve">Зазначається порядковий номер запису якщо резидент має однакові номери контрактів (Q003_3) та різні назви нерезидентів (Q001_2). </w:t>
      </w:r>
      <w:r w:rsidRPr="003F275D">
        <w:rPr>
          <w:rFonts w:ascii="Times New Roman" w:eastAsia="Times New Roman" w:hAnsi="Times New Roman" w:cs="Times New Roman"/>
          <w:sz w:val="28"/>
          <w:szCs w:val="28"/>
          <w:lang w:eastAsia="uk-UA"/>
        </w:rPr>
        <w:t>В інших випадках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Q007_1 – дата укладення зовнішньоекономічного контракту.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дата укладення зовнішньоекономічного контракту резидента, за яким перевищено граничний строк.</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відсутності інформації щодо дати укладання зовнішньоекономічного договору зазначається </w:t>
      </w:r>
      <w:r w:rsidRPr="003F275D">
        <w:rPr>
          <w:rFonts w:ascii="Times New Roman" w:eastAsia="Times New Roman" w:hAnsi="Times New Roman" w:cs="Times New Roman"/>
          <w:sz w:val="28"/>
          <w:szCs w:val="28"/>
          <w:lang w:eastAsia="uk-UA"/>
        </w:rPr>
        <w:t>“01.01.1900”.</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Q007_2 – дата першого дня перевищення граничного строку</w:t>
      </w:r>
      <w:r w:rsidR="00B150B2">
        <w:rPr>
          <w:rFonts w:ascii="Times New Roman" w:hAnsi="Times New Roman" w:cs="Times New Roman"/>
          <w:b/>
          <w:sz w:val="28"/>
          <w:szCs w:val="28"/>
        </w:rPr>
        <w:t xml:space="preserve"> </w:t>
      </w:r>
      <w:r w:rsidRPr="003F275D">
        <w:rPr>
          <w:rFonts w:ascii="Times New Roman" w:hAnsi="Times New Roman" w:cs="Times New Roman"/>
          <w:b/>
          <w:sz w:val="28"/>
          <w:szCs w:val="28"/>
        </w:rPr>
        <w:t>розрахунків.</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першого дня </w:t>
      </w:r>
      <w:r w:rsidRPr="0004388E">
        <w:rPr>
          <w:rFonts w:ascii="Times New Roman" w:hAnsi="Times New Roman" w:cs="Times New Roman"/>
          <w:sz w:val="28"/>
          <w:szCs w:val="28"/>
        </w:rPr>
        <w:t xml:space="preserve">перевищення </w:t>
      </w:r>
      <w:r w:rsidR="0004388E">
        <w:rPr>
          <w:rFonts w:ascii="Times New Roman" w:hAnsi="Times New Roman" w:cs="Times New Roman"/>
          <w:sz w:val="28"/>
          <w:szCs w:val="28"/>
        </w:rPr>
        <w:t xml:space="preserve">за операцією </w:t>
      </w:r>
      <w:r w:rsidRPr="0004388E">
        <w:rPr>
          <w:rFonts w:ascii="Times New Roman" w:hAnsi="Times New Roman" w:cs="Times New Roman"/>
          <w:sz w:val="28"/>
          <w:szCs w:val="28"/>
        </w:rPr>
        <w:t>резидент</w:t>
      </w:r>
      <w:r w:rsidR="0004388E">
        <w:rPr>
          <w:rFonts w:ascii="Times New Roman" w:hAnsi="Times New Roman" w:cs="Times New Roman"/>
          <w:sz w:val="28"/>
          <w:szCs w:val="28"/>
        </w:rPr>
        <w:t>а</w:t>
      </w:r>
      <w:r w:rsidRPr="003F275D">
        <w:rPr>
          <w:rFonts w:ascii="Times New Roman" w:hAnsi="Times New Roman" w:cs="Times New Roman"/>
          <w:sz w:val="28"/>
          <w:szCs w:val="28"/>
        </w:rPr>
        <w:t xml:space="preserve"> граничного строку.</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Q007_3 – дата внесення змін до інформації.</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внесення змін до інформації (яка вже була надана раніше) про </w:t>
      </w:r>
      <w:r w:rsidR="00EA40FF"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 xml:space="preserve">резидента, </w:t>
      </w:r>
      <w:r w:rsidR="0004388E">
        <w:rPr>
          <w:rFonts w:ascii="Times New Roman" w:hAnsi="Times New Roman" w:cs="Times New Roman"/>
          <w:sz w:val="28"/>
          <w:szCs w:val="28"/>
        </w:rPr>
        <w:t xml:space="preserve">за </w:t>
      </w:r>
      <w:r w:rsidRPr="0004388E">
        <w:rPr>
          <w:rFonts w:ascii="Times New Roman" w:hAnsi="Times New Roman" w:cs="Times New Roman"/>
          <w:sz w:val="28"/>
          <w:szCs w:val="28"/>
        </w:rPr>
        <w:t>як</w:t>
      </w:r>
      <w:r w:rsidR="0004388E">
        <w:rPr>
          <w:rFonts w:ascii="Times New Roman" w:hAnsi="Times New Roman" w:cs="Times New Roman"/>
          <w:sz w:val="28"/>
          <w:szCs w:val="28"/>
        </w:rPr>
        <w:t>ою</w:t>
      </w:r>
      <w:r w:rsidRPr="0004388E">
        <w:rPr>
          <w:rFonts w:ascii="Times New Roman" w:hAnsi="Times New Roman" w:cs="Times New Roman"/>
          <w:sz w:val="28"/>
          <w:szCs w:val="28"/>
        </w:rPr>
        <w:t xml:space="preserve"> перевищ</w:t>
      </w:r>
      <w:r w:rsidR="0004388E">
        <w:rPr>
          <w:rFonts w:ascii="Times New Roman" w:hAnsi="Times New Roman" w:cs="Times New Roman"/>
          <w:sz w:val="28"/>
          <w:szCs w:val="28"/>
        </w:rPr>
        <w:t>ено</w:t>
      </w:r>
      <w:r w:rsidRPr="003F275D">
        <w:rPr>
          <w:rFonts w:ascii="Times New Roman" w:hAnsi="Times New Roman" w:cs="Times New Roman"/>
          <w:sz w:val="28"/>
          <w:szCs w:val="28"/>
        </w:rPr>
        <w:t xml:space="preserve"> граничний строк (F021=2).</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Якщо у звітному періоді надається інформація про </w:t>
      </w:r>
      <w:r w:rsidR="009F1192" w:rsidRPr="003F275D">
        <w:rPr>
          <w:rFonts w:ascii="Times New Roman" w:hAnsi="Times New Roman" w:cs="Times New Roman"/>
          <w:sz w:val="28"/>
          <w:szCs w:val="28"/>
        </w:rPr>
        <w:t xml:space="preserve">факт виникнення порушення граничних строків </w:t>
      </w:r>
      <w:r w:rsidRPr="003F275D">
        <w:rPr>
          <w:rFonts w:ascii="Times New Roman" w:hAnsi="Times New Roman" w:cs="Times New Roman"/>
          <w:sz w:val="28"/>
          <w:szCs w:val="28"/>
        </w:rPr>
        <w:t xml:space="preserve">за операцією резидента  (F021=1), завершення </w:t>
      </w:r>
      <w:r w:rsidRPr="003F275D">
        <w:rPr>
          <w:rFonts w:ascii="Times New Roman" w:eastAsia="Times New Roman" w:hAnsi="Times New Roman" w:cs="Times New Roman"/>
          <w:sz w:val="28"/>
          <w:szCs w:val="28"/>
          <w:lang w:eastAsia="uk-UA"/>
        </w:rPr>
        <w:t>валютного нагляду</w:t>
      </w:r>
      <w:r w:rsidRPr="003F275D">
        <w:rPr>
          <w:rFonts w:ascii="Times New Roman" w:hAnsi="Times New Roman" w:cs="Times New Roman"/>
          <w:sz w:val="28"/>
          <w:szCs w:val="28"/>
        </w:rPr>
        <w:t xml:space="preserve"> (F021=3,</w:t>
      </w:r>
      <w:r w:rsidR="00A77AFF" w:rsidRPr="003F275D">
        <w:rPr>
          <w:rFonts w:ascii="Times New Roman" w:hAnsi="Times New Roman" w:cs="Times New Roman"/>
          <w:sz w:val="28"/>
          <w:szCs w:val="28"/>
        </w:rPr>
        <w:t xml:space="preserve"> 4) або про відсутність змін в </w:t>
      </w:r>
      <w:r w:rsidRPr="003F275D">
        <w:rPr>
          <w:rFonts w:ascii="Times New Roman" w:hAnsi="Times New Roman" w:cs="Times New Roman"/>
          <w:sz w:val="28"/>
          <w:szCs w:val="28"/>
        </w:rPr>
        <w:t xml:space="preserve">інформації про </w:t>
      </w:r>
      <w:r w:rsidR="002138FB"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резидента (F021=5) –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lastRenderedPageBreak/>
        <w:t>НРП Q007_4 – дата завершення валютного нагляду.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завершення </w:t>
      </w:r>
      <w:r w:rsidRPr="003F275D">
        <w:rPr>
          <w:rFonts w:ascii="Times New Roman" w:eastAsia="Times New Roman" w:hAnsi="Times New Roman" w:cs="Times New Roman"/>
          <w:sz w:val="28"/>
          <w:szCs w:val="28"/>
          <w:lang w:eastAsia="uk-UA"/>
        </w:rPr>
        <w:t>валютного нагляду</w:t>
      </w:r>
      <w:r w:rsidRPr="003F275D">
        <w:rPr>
          <w:rFonts w:ascii="Times New Roman" w:hAnsi="Times New Roman" w:cs="Times New Roman"/>
          <w:sz w:val="28"/>
          <w:szCs w:val="28"/>
        </w:rPr>
        <w:t xml:space="preserve">  за операцією резидента, за якою перевищено граничний строк (F021=3, 4). Зазначається дата останнього документа чи події (МД, реєстру МД, акту виконаних робіт, надходження виручки, прийняття рішення уповноваженою особою, наказу банку щодо реорганізації його підрозділу тощо), що стали підставою для завершення </w:t>
      </w:r>
      <w:r w:rsidRPr="003F275D">
        <w:rPr>
          <w:rFonts w:ascii="Times New Roman" w:eastAsia="Times New Roman" w:hAnsi="Times New Roman" w:cs="Times New Roman"/>
          <w:sz w:val="28"/>
          <w:szCs w:val="28"/>
          <w:lang w:eastAsia="uk-UA"/>
        </w:rPr>
        <w:t>валютного нагляду за</w:t>
      </w:r>
      <w:r w:rsidRPr="003F275D">
        <w:rPr>
          <w:rFonts w:ascii="Times New Roman" w:hAnsi="Times New Roman" w:cs="Times New Roman"/>
          <w:sz w:val="28"/>
          <w:szCs w:val="28"/>
        </w:rPr>
        <w:t xml:space="preserve"> опера</w:t>
      </w:r>
      <w:r w:rsidR="00A77AFF" w:rsidRPr="003F275D">
        <w:rPr>
          <w:rFonts w:ascii="Times New Roman" w:hAnsi="Times New Roman" w:cs="Times New Roman"/>
          <w:sz w:val="28"/>
          <w:szCs w:val="28"/>
        </w:rPr>
        <w:t xml:space="preserve">цією резидента, який перевищив </w:t>
      </w:r>
      <w:r w:rsidRPr="003F275D">
        <w:rPr>
          <w:rFonts w:ascii="Times New Roman" w:hAnsi="Times New Roman" w:cs="Times New Roman"/>
          <w:sz w:val="28"/>
          <w:szCs w:val="28"/>
        </w:rPr>
        <w:t>граничний строк.</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Якщо у звітному періоді надається інформація про </w:t>
      </w:r>
      <w:r w:rsidRPr="003F275D">
        <w:rPr>
          <w:rFonts w:ascii="Times New Roman" w:eastAsia="Times New Roman" w:hAnsi="Times New Roman" w:cs="Times New Roman"/>
          <w:sz w:val="28"/>
          <w:szCs w:val="28"/>
          <w:lang w:eastAsia="uk-UA"/>
        </w:rPr>
        <w:t xml:space="preserve">початок здійснення валютного нагляду за операцією </w:t>
      </w:r>
      <w:r w:rsidRPr="003F275D">
        <w:rPr>
          <w:rFonts w:ascii="Times New Roman" w:hAnsi="Times New Roman" w:cs="Times New Roman"/>
          <w:sz w:val="28"/>
          <w:szCs w:val="28"/>
        </w:rPr>
        <w:t>резидента (F021=1), зміни в інформації (F021=2) або про відсутність змін в інформації про операцію резидента (F021=5) –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НРП Q007_5 – дата </w:t>
      </w:r>
      <w:r w:rsidR="00641393">
        <w:rPr>
          <w:rFonts w:ascii="Times New Roman" w:hAnsi="Times New Roman" w:cs="Times New Roman"/>
          <w:b/>
          <w:sz w:val="28"/>
          <w:szCs w:val="28"/>
        </w:rPr>
        <w:t xml:space="preserve">поставки товару </w:t>
      </w:r>
      <w:r w:rsidRPr="003F275D">
        <w:rPr>
          <w:rFonts w:ascii="Times New Roman" w:hAnsi="Times New Roman" w:cs="Times New Roman"/>
          <w:b/>
          <w:sz w:val="28"/>
          <w:szCs w:val="28"/>
        </w:rPr>
        <w:t>або дата авансового платежу.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кожного відвантаження експортером продукції відповідно до митних декларацій або дата виконання резидентом робіт, надання послуг, експорту прав інтелектуальної власності, інших немайнових прав, призначених для продажу, відповідно до дати підписання кожного </w:t>
      </w:r>
      <w:proofErr w:type="spellStart"/>
      <w:r w:rsidRPr="003F275D">
        <w:rPr>
          <w:rFonts w:ascii="Times New Roman" w:hAnsi="Times New Roman" w:cs="Times New Roman"/>
          <w:sz w:val="28"/>
          <w:szCs w:val="28"/>
        </w:rPr>
        <w:t>акта</w:t>
      </w:r>
      <w:proofErr w:type="spellEnd"/>
      <w:r w:rsidRPr="003F275D">
        <w:rPr>
          <w:rFonts w:ascii="Times New Roman" w:hAnsi="Times New Roman" w:cs="Times New Roman"/>
          <w:sz w:val="28"/>
          <w:szCs w:val="28"/>
        </w:rPr>
        <w:t xml:space="preserve"> або іншого документа, що засвідчує поставку нерезиденту товару або дата виконання кожного відповідного платіжного доручення імпортера на користь нерезидента, якщо за одним контрактом резидент здійснював експорт товару партіями/поетапно або здійснив кілька авансових платежів (під час імпорту).</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Якщо резидент здійснив в один день за одним контрактом декілька </w:t>
      </w:r>
      <w:proofErr w:type="spellStart"/>
      <w:r w:rsidRPr="003F275D">
        <w:rPr>
          <w:rFonts w:ascii="Times New Roman" w:hAnsi="Times New Roman" w:cs="Times New Roman"/>
          <w:sz w:val="28"/>
          <w:szCs w:val="28"/>
        </w:rPr>
        <w:t>відвантажень</w:t>
      </w:r>
      <w:proofErr w:type="spellEnd"/>
      <w:r w:rsidRPr="003F275D">
        <w:rPr>
          <w:rFonts w:ascii="Times New Roman" w:hAnsi="Times New Roman" w:cs="Times New Roman"/>
          <w:sz w:val="28"/>
          <w:szCs w:val="28"/>
        </w:rPr>
        <w:t xml:space="preserve"> (наявність декількох МД за однією датою) або декілька авансових платежів, то зазначається відповідна дата на загальну суму </w:t>
      </w:r>
      <w:proofErr w:type="spellStart"/>
      <w:r w:rsidRPr="003F275D">
        <w:rPr>
          <w:rFonts w:ascii="Times New Roman" w:hAnsi="Times New Roman" w:cs="Times New Roman"/>
          <w:sz w:val="28"/>
          <w:szCs w:val="28"/>
        </w:rPr>
        <w:t>відвантажень</w:t>
      </w:r>
      <w:proofErr w:type="spellEnd"/>
      <w:r w:rsidRPr="003F275D">
        <w:rPr>
          <w:rFonts w:ascii="Times New Roman" w:hAnsi="Times New Roman" w:cs="Times New Roman"/>
          <w:sz w:val="28"/>
          <w:szCs w:val="28"/>
        </w:rPr>
        <w:t xml:space="preserve"> або авансових платежів, здійснених в одній валюті.</w:t>
      </w:r>
    </w:p>
    <w:p w:rsidR="00D362D5" w:rsidRPr="003F275D" w:rsidRDefault="00D362D5" w:rsidP="003F3297">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Q023 – код підрозділу банку, який ліквідовано</w:t>
      </w:r>
      <w:r w:rsidR="00E15007">
        <w:rPr>
          <w:rFonts w:ascii="Times New Roman" w:hAnsi="Times New Roman" w:cs="Times New Roman"/>
          <w:b/>
          <w:sz w:val="28"/>
          <w:szCs w:val="28"/>
        </w:rPr>
        <w:t xml:space="preserve"> </w:t>
      </w:r>
      <w:r w:rsidR="00E15007" w:rsidRPr="00E15007">
        <w:rPr>
          <w:rFonts w:ascii="Times New Roman" w:hAnsi="Times New Roman" w:cs="Times New Roman"/>
          <w:b/>
          <w:sz w:val="28"/>
          <w:szCs w:val="28"/>
        </w:rPr>
        <w:t>(</w:t>
      </w:r>
      <w:r w:rsidR="00E15007" w:rsidRPr="00E15007">
        <w:rPr>
          <w:rFonts w:ascii="Times New Roman" w:eastAsia="Times New Roman" w:hAnsi="Times New Roman" w:cs="Times New Roman"/>
          <w:b/>
          <w:sz w:val="28"/>
          <w:szCs w:val="28"/>
          <w:lang w:eastAsia="uk-UA"/>
        </w:rPr>
        <w:t>єдиний ідентифікатор Національного банку – код ID НБУ</w:t>
      </w:r>
      <w:r w:rsidR="00E15007" w:rsidRPr="00E15007">
        <w:rPr>
          <w:rFonts w:ascii="Times New Roman" w:hAnsi="Times New Roman" w:cs="Times New Roman"/>
          <w:b/>
          <w:sz w:val="28"/>
          <w:szCs w:val="28"/>
        </w:rPr>
        <w:t>)</w:t>
      </w:r>
      <w:r w:rsidRPr="003F275D">
        <w:rPr>
          <w:rFonts w:ascii="Times New Roman" w:hAnsi="Times New Roman" w:cs="Times New Roman"/>
          <w:b/>
          <w:sz w:val="28"/>
          <w:szCs w:val="28"/>
        </w:rPr>
        <w:t>.</w:t>
      </w:r>
    </w:p>
    <w:p w:rsidR="00D362D5" w:rsidRPr="003F275D" w:rsidRDefault="00A90BAE" w:rsidP="00D362D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НРП K</w:t>
      </w:r>
      <w:r w:rsidR="00D362D5" w:rsidRPr="003F275D">
        <w:rPr>
          <w:rFonts w:ascii="Times New Roman" w:hAnsi="Times New Roman" w:cs="Times New Roman"/>
          <w:b/>
          <w:sz w:val="28"/>
          <w:szCs w:val="28"/>
        </w:rPr>
        <w:t>020 – код</w:t>
      </w:r>
      <w:r w:rsidR="00C66462">
        <w:rPr>
          <w:rFonts w:ascii="Times New Roman" w:hAnsi="Times New Roman" w:cs="Times New Roman"/>
          <w:b/>
          <w:sz w:val="28"/>
          <w:szCs w:val="28"/>
        </w:rPr>
        <w:t>/номер</w:t>
      </w:r>
      <w:r w:rsidR="00D362D5" w:rsidRPr="003F275D">
        <w:rPr>
          <w:rFonts w:ascii="Times New Roman" w:hAnsi="Times New Roman" w:cs="Times New Roman"/>
          <w:b/>
          <w:sz w:val="28"/>
          <w:szCs w:val="28"/>
        </w:rPr>
        <w:t xml:space="preserve"> резидента за ЄДРПОУ (ЄДР для ФОП).</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код резидента за ЄДРПОУ (ЄДР для ФОП), </w:t>
      </w:r>
      <w:r w:rsidR="00A619CB" w:rsidRPr="003F275D">
        <w:rPr>
          <w:rFonts w:ascii="Times New Roman" w:hAnsi="Times New Roman" w:cs="Times New Roman"/>
          <w:sz w:val="28"/>
          <w:szCs w:val="28"/>
        </w:rPr>
        <w:t xml:space="preserve">за операцією якого </w:t>
      </w:r>
      <w:r w:rsidR="00744801">
        <w:rPr>
          <w:rFonts w:ascii="Times New Roman" w:hAnsi="Times New Roman" w:cs="Times New Roman"/>
          <w:sz w:val="28"/>
          <w:szCs w:val="28"/>
        </w:rPr>
        <w:t>перевищено</w:t>
      </w:r>
      <w:r w:rsidR="00A619CB" w:rsidRPr="003F275D">
        <w:rPr>
          <w:rFonts w:ascii="Times New Roman" w:hAnsi="Times New Roman" w:cs="Times New Roman"/>
          <w:sz w:val="28"/>
          <w:szCs w:val="28"/>
        </w:rPr>
        <w:t xml:space="preserve"> граничн</w:t>
      </w:r>
      <w:r w:rsidR="00744801">
        <w:rPr>
          <w:rFonts w:ascii="Times New Roman" w:hAnsi="Times New Roman" w:cs="Times New Roman"/>
          <w:sz w:val="28"/>
          <w:szCs w:val="28"/>
        </w:rPr>
        <w:t>ий</w:t>
      </w:r>
      <w:r w:rsidR="00A619CB" w:rsidRPr="003F275D">
        <w:rPr>
          <w:rFonts w:ascii="Times New Roman" w:hAnsi="Times New Roman" w:cs="Times New Roman"/>
          <w:sz w:val="28"/>
          <w:szCs w:val="28"/>
        </w:rPr>
        <w:t xml:space="preserve"> строк</w:t>
      </w:r>
      <w:r w:rsidRPr="003F275D">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Параметр K021 - ознака коду/номера резидента (Довідник K021).</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Зазначається код ознаки ідентифікаційного/реєстраційного коду/номера резидента, </w:t>
      </w:r>
      <w:r w:rsidR="00A619CB" w:rsidRPr="003F275D">
        <w:rPr>
          <w:rFonts w:ascii="Times New Roman" w:hAnsi="Times New Roman" w:cs="Times New Roman"/>
          <w:sz w:val="28"/>
          <w:szCs w:val="28"/>
        </w:rPr>
        <w:t xml:space="preserve">за операцією якого </w:t>
      </w:r>
      <w:r w:rsidR="00424912">
        <w:rPr>
          <w:rFonts w:ascii="Times New Roman" w:hAnsi="Times New Roman" w:cs="Times New Roman"/>
          <w:sz w:val="28"/>
          <w:szCs w:val="28"/>
        </w:rPr>
        <w:t>перевищено</w:t>
      </w:r>
      <w:r w:rsidR="00424912" w:rsidRPr="003F275D">
        <w:rPr>
          <w:rFonts w:ascii="Times New Roman" w:hAnsi="Times New Roman" w:cs="Times New Roman"/>
          <w:sz w:val="28"/>
          <w:szCs w:val="28"/>
        </w:rPr>
        <w:t xml:space="preserve"> граничн</w:t>
      </w:r>
      <w:r w:rsidR="00424912">
        <w:rPr>
          <w:rFonts w:ascii="Times New Roman" w:hAnsi="Times New Roman" w:cs="Times New Roman"/>
          <w:sz w:val="28"/>
          <w:szCs w:val="28"/>
        </w:rPr>
        <w:t>ий</w:t>
      </w:r>
      <w:r w:rsidR="00424912" w:rsidRPr="003F275D">
        <w:rPr>
          <w:rFonts w:ascii="Times New Roman" w:hAnsi="Times New Roman" w:cs="Times New Roman"/>
          <w:sz w:val="28"/>
          <w:szCs w:val="28"/>
        </w:rPr>
        <w:t xml:space="preserve"> строк</w:t>
      </w:r>
      <w:r w:rsidRPr="003F275D">
        <w:rPr>
          <w:rFonts w:ascii="Times New Roman" w:hAnsi="Times New Roman" w:cs="Times New Roman"/>
          <w:sz w:val="28"/>
          <w:szCs w:val="28"/>
        </w:rPr>
        <w:t>.</w:t>
      </w:r>
      <w:r w:rsidRPr="003F275D">
        <w:rPr>
          <w:rFonts w:ascii="Times New Roman" w:eastAsia="Times New Roman" w:hAnsi="Times New Roman" w:cs="Times New Roman"/>
          <w:sz w:val="28"/>
          <w:szCs w:val="28"/>
          <w:lang w:eastAsia="uk-UA"/>
        </w:rPr>
        <w:t xml:space="preserve"> </w:t>
      </w:r>
    </w:p>
    <w:p w:rsidR="00656CE4" w:rsidRDefault="00656CE4" w:rsidP="0052057F">
      <w:pPr>
        <w:spacing w:after="120" w:line="240" w:lineRule="auto"/>
        <w:ind w:firstLine="709"/>
        <w:jc w:val="both"/>
        <w:rPr>
          <w:rFonts w:ascii="Times New Roman" w:hAnsi="Times New Roman" w:cs="Times New Roman"/>
          <w:sz w:val="28"/>
          <w:szCs w:val="28"/>
        </w:rPr>
      </w:pPr>
      <w:r w:rsidRPr="00656CE4">
        <w:rPr>
          <w:rFonts w:ascii="Times New Roman" w:hAnsi="Times New Roman" w:cs="Times New Roman"/>
          <w:sz w:val="28"/>
          <w:szCs w:val="28"/>
        </w:rPr>
        <w:t xml:space="preserve">Параметр </w:t>
      </w:r>
      <w:r w:rsidRPr="00656CE4">
        <w:rPr>
          <w:rFonts w:ascii="Times New Roman" w:eastAsia="Times New Roman" w:hAnsi="Times New Roman" w:cs="Times New Roman"/>
          <w:sz w:val="28"/>
          <w:szCs w:val="28"/>
          <w:lang w:eastAsia="uk-UA"/>
        </w:rPr>
        <w:t xml:space="preserve">K021 має дорівнювати значенням </w:t>
      </w:r>
      <w:r w:rsidR="002D3B61" w:rsidRPr="00A93EC3">
        <w:rPr>
          <w:rFonts w:ascii="Times New Roman" w:eastAsia="Times New Roman" w:hAnsi="Times New Roman" w:cs="Times New Roman"/>
          <w:sz w:val="28"/>
          <w:szCs w:val="28"/>
          <w:lang w:eastAsia="uk-UA"/>
        </w:rPr>
        <w:t>1, 2, 3, 6, C,</w:t>
      </w:r>
      <w:r w:rsidR="002D3B61" w:rsidRPr="00A93EC3">
        <w:rPr>
          <w:rFonts w:ascii="Times New Roman" w:eastAsia="Times New Roman" w:hAnsi="Times New Roman" w:cs="Times New Roman"/>
          <w:sz w:val="28"/>
          <w:szCs w:val="28"/>
          <w:lang w:val="ru-RU" w:eastAsia="uk-UA"/>
        </w:rPr>
        <w:t xml:space="preserve"> </w:t>
      </w:r>
      <w:r w:rsidR="002D3B61" w:rsidRPr="002D3B61">
        <w:rPr>
          <w:rFonts w:ascii="Times New Roman" w:hAnsi="Times New Roman" w:cs="Times New Roman"/>
          <w:sz w:val="28"/>
          <w:szCs w:val="28"/>
          <w:lang w:val="en-US"/>
        </w:rPr>
        <w:t>F</w:t>
      </w:r>
      <w:r w:rsidR="002D3B61" w:rsidRPr="002D3B61">
        <w:rPr>
          <w:rFonts w:ascii="Times New Roman" w:hAnsi="Times New Roman" w:cs="Times New Roman"/>
          <w:sz w:val="28"/>
          <w:szCs w:val="28"/>
        </w:rPr>
        <w:t>,</w:t>
      </w:r>
      <w:r w:rsidR="002D3B61" w:rsidRPr="002D3B61">
        <w:rPr>
          <w:rFonts w:ascii="Times New Roman" w:hAnsi="Times New Roman" w:cs="Times New Roman"/>
          <w:sz w:val="28"/>
          <w:szCs w:val="28"/>
          <w:lang w:val="ru-RU"/>
        </w:rPr>
        <w:t xml:space="preserve"> </w:t>
      </w:r>
      <w:r w:rsidR="002D3B61" w:rsidRPr="002D3B61">
        <w:rPr>
          <w:rFonts w:ascii="Times New Roman" w:eastAsia="Times New Roman" w:hAnsi="Times New Roman" w:cs="Times New Roman"/>
          <w:sz w:val="28"/>
          <w:szCs w:val="28"/>
          <w:lang w:eastAsia="uk-UA"/>
        </w:rPr>
        <w:t>G,</w:t>
      </w:r>
      <w:r w:rsidR="002D3B61" w:rsidRPr="002D3B61">
        <w:rPr>
          <w:rFonts w:ascii="Times New Roman" w:hAnsi="Times New Roman" w:cs="Times New Roman"/>
          <w:sz w:val="28"/>
          <w:szCs w:val="28"/>
          <w:lang w:val="ru-RU"/>
        </w:rPr>
        <w:t xml:space="preserve"> </w:t>
      </w:r>
      <w:r w:rsidR="002D3B61" w:rsidRPr="002D3B61">
        <w:rPr>
          <w:rFonts w:ascii="Times New Roman" w:hAnsi="Times New Roman" w:cs="Times New Roman"/>
          <w:sz w:val="28"/>
          <w:szCs w:val="28"/>
          <w:lang w:val="en-US"/>
        </w:rPr>
        <w:t>J</w:t>
      </w:r>
      <w:r w:rsidR="001074CD" w:rsidRPr="001074CD">
        <w:rPr>
          <w:rFonts w:ascii="Times New Roman" w:hAnsi="Times New Roman" w:cs="Times New Roman"/>
          <w:sz w:val="28"/>
          <w:szCs w:val="28"/>
        </w:rPr>
        <w:t xml:space="preserve">, </w:t>
      </w:r>
      <w:r w:rsidR="001074CD" w:rsidRPr="001074CD">
        <w:rPr>
          <w:rFonts w:ascii="Times New Roman" w:hAnsi="Times New Roman" w:cs="Times New Roman"/>
          <w:sz w:val="28"/>
          <w:szCs w:val="28"/>
          <w:lang w:val="en-US"/>
        </w:rPr>
        <w:t>M</w:t>
      </w:r>
      <w:r w:rsidRPr="001074CD">
        <w:rPr>
          <w:rFonts w:ascii="Times New Roman" w:eastAsia="Times New Roman" w:hAnsi="Times New Roman" w:cs="Times New Roman"/>
          <w:sz w:val="28"/>
          <w:szCs w:val="28"/>
          <w:lang w:eastAsia="uk-UA"/>
        </w:rPr>
        <w:t>.</w:t>
      </w:r>
      <w:r w:rsidRPr="001074CD">
        <w:rPr>
          <w:rFonts w:ascii="Times New Roman" w:hAnsi="Times New Roman" w:cs="Times New Roman"/>
          <w:sz w:val="28"/>
          <w:szCs w:val="28"/>
        </w:rPr>
        <w:t xml:space="preserve"> </w:t>
      </w:r>
    </w:p>
    <w:p w:rsidR="00820DA8" w:rsidRPr="001074CD" w:rsidRDefault="00820DA8" w:rsidP="0052057F">
      <w:pPr>
        <w:spacing w:after="120" w:line="240" w:lineRule="auto"/>
        <w:ind w:firstLine="709"/>
        <w:jc w:val="both"/>
        <w:rPr>
          <w:rFonts w:ascii="Times New Roman" w:hAnsi="Times New Roman" w:cs="Times New Roman"/>
          <w:sz w:val="28"/>
          <w:szCs w:val="28"/>
        </w:rPr>
      </w:pPr>
    </w:p>
    <w:p w:rsidR="00454602" w:rsidRPr="003F275D" w:rsidRDefault="00D362D5" w:rsidP="00786176">
      <w:pPr>
        <w:pStyle w:val="a3"/>
        <w:spacing w:after="0" w:line="240" w:lineRule="auto"/>
        <w:ind w:left="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00454602" w:rsidRPr="003F275D">
        <w:rPr>
          <w:rFonts w:ascii="Times New Roman" w:eastAsia="Times New Roman" w:hAnsi="Times New Roman" w:cs="Times New Roman"/>
          <w:b/>
          <w:sz w:val="28"/>
          <w:szCs w:val="28"/>
          <w:u w:val="single"/>
          <w:lang w:eastAsia="uk-UA"/>
        </w:rPr>
        <w:t>3600</w:t>
      </w:r>
      <w:r w:rsidR="00786176" w:rsidRPr="003F275D">
        <w:rPr>
          <w:rFonts w:ascii="Times New Roman" w:eastAsia="Times New Roman" w:hAnsi="Times New Roman" w:cs="Times New Roman"/>
          <w:b/>
          <w:sz w:val="28"/>
          <w:szCs w:val="28"/>
          <w:u w:val="single"/>
          <w:lang w:eastAsia="uk-UA"/>
        </w:rPr>
        <w:t>1</w:t>
      </w:r>
      <w:r w:rsidR="00DC513C">
        <w:rPr>
          <w:rFonts w:ascii="Times New Roman" w:eastAsia="Times New Roman" w:hAnsi="Times New Roman" w:cs="Times New Roman"/>
          <w:b/>
          <w:sz w:val="28"/>
          <w:szCs w:val="28"/>
          <w:u w:val="single"/>
          <w:lang w:eastAsia="uk-UA"/>
        </w:rPr>
        <w:t>.</w:t>
      </w:r>
    </w:p>
    <w:p w:rsidR="00D362D5" w:rsidRPr="003F275D" w:rsidRDefault="00D362D5" w:rsidP="00D362D5">
      <w:pPr>
        <w:spacing w:after="0" w:line="240" w:lineRule="auto"/>
        <w:ind w:firstLine="709"/>
        <w:jc w:val="both"/>
        <w:rPr>
          <w:rFonts w:ascii="Times New Roman" w:hAnsi="Times New Roman" w:cs="Times New Roman"/>
          <w:sz w:val="28"/>
          <w:szCs w:val="28"/>
        </w:rPr>
      </w:pP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2.1. У Показнику зазначається сума, на яку не здійснено розрахунок протягом установленого Національним банком строку, станом на звітну дату. Для експорту – вартість експортованого товару відповідно до митної декларації, акту виконаних робіт або іншого документа, що </w:t>
      </w:r>
      <w:r w:rsidR="00A77AFF" w:rsidRPr="003F275D">
        <w:rPr>
          <w:rFonts w:ascii="Times New Roman" w:hAnsi="Times New Roman" w:cs="Times New Roman"/>
          <w:sz w:val="28"/>
          <w:szCs w:val="28"/>
        </w:rPr>
        <w:t xml:space="preserve">засвідчує поставку нерезиденту </w:t>
      </w:r>
      <w:r w:rsidRPr="003F275D">
        <w:rPr>
          <w:rFonts w:ascii="Times New Roman" w:hAnsi="Times New Roman" w:cs="Times New Roman"/>
          <w:sz w:val="28"/>
          <w:szCs w:val="28"/>
        </w:rPr>
        <w:t>товару у валюті розрахунку (несплачена частина вартості</w:t>
      </w:r>
      <w:r w:rsidR="006D558A" w:rsidRPr="003F275D">
        <w:rPr>
          <w:rFonts w:ascii="Times New Roman" w:hAnsi="Times New Roman" w:cs="Times New Roman"/>
          <w:sz w:val="28"/>
          <w:szCs w:val="28"/>
        </w:rPr>
        <w:t xml:space="preserve"> експортованого </w:t>
      </w:r>
      <w:r w:rsidR="006D558A" w:rsidRPr="003F275D">
        <w:rPr>
          <w:rFonts w:ascii="Times New Roman" w:hAnsi="Times New Roman" w:cs="Times New Roman"/>
          <w:sz w:val="28"/>
          <w:szCs w:val="28"/>
        </w:rPr>
        <w:lastRenderedPageBreak/>
        <w:t>товару</w:t>
      </w:r>
      <w:r w:rsidRPr="003F275D">
        <w:rPr>
          <w:rFonts w:ascii="Times New Roman" w:hAnsi="Times New Roman" w:cs="Times New Roman"/>
          <w:sz w:val="28"/>
          <w:szCs w:val="28"/>
        </w:rPr>
        <w:t xml:space="preserve">). Для імпорту – сума перерахованих на користь нерезидента коштів (частина суми, на яку </w:t>
      </w:r>
      <w:proofErr w:type="spellStart"/>
      <w:r w:rsidRPr="003F275D">
        <w:rPr>
          <w:rFonts w:ascii="Times New Roman" w:hAnsi="Times New Roman" w:cs="Times New Roman"/>
          <w:sz w:val="28"/>
          <w:szCs w:val="28"/>
        </w:rPr>
        <w:t>недопоставлено</w:t>
      </w:r>
      <w:proofErr w:type="spellEnd"/>
      <w:r w:rsidRPr="003F275D">
        <w:rPr>
          <w:rFonts w:ascii="Times New Roman" w:hAnsi="Times New Roman" w:cs="Times New Roman"/>
          <w:sz w:val="28"/>
          <w:szCs w:val="28"/>
        </w:rPr>
        <w:t xml:space="preserve"> товар).</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2.2. Під час надання інформації про резидентів, що перейшли на обслуговування з одного підрозділу банку до іншого, підрозділ, до якого на обслуговування перейшов резидент, у НРП Q007_2 зазначає фактичну дату першого дня перевищення резидентом граничного строку. Інформація про </w:t>
      </w:r>
      <w:r w:rsidR="00C01C82" w:rsidRPr="003F275D">
        <w:rPr>
          <w:rFonts w:ascii="Times New Roman" w:hAnsi="Times New Roman" w:cs="Times New Roman"/>
          <w:sz w:val="28"/>
          <w:szCs w:val="28"/>
        </w:rPr>
        <w:t xml:space="preserve">операції </w:t>
      </w:r>
      <w:r w:rsidRPr="003F275D">
        <w:rPr>
          <w:rFonts w:ascii="Times New Roman" w:hAnsi="Times New Roman" w:cs="Times New Roman"/>
          <w:sz w:val="28"/>
          <w:szCs w:val="28"/>
        </w:rPr>
        <w:t xml:space="preserve">резидента з відміткою про завершення валютного нагляду в одному підрозділі банку та з відміткою про </w:t>
      </w:r>
      <w:r w:rsidR="00C01C82" w:rsidRPr="003F275D">
        <w:rPr>
          <w:rFonts w:ascii="Times New Roman" w:hAnsi="Times New Roman" w:cs="Times New Roman"/>
          <w:sz w:val="28"/>
          <w:szCs w:val="28"/>
        </w:rPr>
        <w:t xml:space="preserve">факт виникнення порушення граничних строків </w:t>
      </w:r>
      <w:r w:rsidRPr="003F275D">
        <w:rPr>
          <w:rFonts w:ascii="Times New Roman" w:hAnsi="Times New Roman" w:cs="Times New Roman"/>
          <w:sz w:val="28"/>
          <w:szCs w:val="28"/>
        </w:rPr>
        <w:t>в іншому підрозділі банку має надаватися на ту саму звітну дату.</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2.3. Якщо у звітному періоді зміни в інформації про резидента, яка раніше була надана до Національного банку, не відбувалися, то інформація повинна надаватися з відповідною ознакою (F021=5).</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4</w:t>
      </w:r>
      <w:r w:rsidRPr="003F275D">
        <w:rPr>
          <w:rFonts w:ascii="Times New Roman" w:hAnsi="Times New Roman" w:cs="Times New Roman"/>
          <w:sz w:val="28"/>
          <w:szCs w:val="28"/>
        </w:rPr>
        <w:t xml:space="preserve">. Після отримання уповноваженим банком документів, які дають підстави для завершення </w:t>
      </w:r>
      <w:r w:rsidRPr="003F275D">
        <w:rPr>
          <w:rFonts w:ascii="Times New Roman" w:eastAsia="Times New Roman" w:hAnsi="Times New Roman" w:cs="Times New Roman"/>
          <w:sz w:val="28"/>
          <w:szCs w:val="28"/>
          <w:lang w:eastAsia="uk-UA"/>
        </w:rPr>
        <w:t xml:space="preserve">валютного нагляду за </w:t>
      </w:r>
      <w:r w:rsidR="005745F6">
        <w:rPr>
          <w:rFonts w:ascii="Times New Roman" w:hAnsi="Times New Roman" w:cs="Times New Roman"/>
          <w:sz w:val="28"/>
          <w:szCs w:val="28"/>
        </w:rPr>
        <w:t xml:space="preserve">дотриманням граничних строків </w:t>
      </w:r>
      <w:r w:rsidRPr="003F275D">
        <w:rPr>
          <w:rFonts w:ascii="Times New Roman" w:hAnsi="Times New Roman" w:cs="Times New Roman"/>
          <w:sz w:val="28"/>
          <w:szCs w:val="28"/>
        </w:rPr>
        <w:t xml:space="preserve">згідно із законодавством України, у тому числі з нормативно-правовими актами Національного банку, чи висновком центрального органу виконавчої влади, що забезпечує формування та реалізує державну політику у сфері економічного розвитку, банк вилучає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інформацію про відповідну заборгованість.</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5</w:t>
      </w:r>
      <w:r w:rsidRPr="003F275D">
        <w:rPr>
          <w:rFonts w:ascii="Times New Roman" w:hAnsi="Times New Roman" w:cs="Times New Roman"/>
          <w:sz w:val="28"/>
          <w:szCs w:val="28"/>
        </w:rPr>
        <w:t xml:space="preserve">. Якщо перевищення граничного строку становить понад 10 років, то банк виключає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дані щодо такої операції. Строк 10 років повинен відраховуватися з першого дня перевищення граничного строку або строку, встановленого згідно з висновком централ</w:t>
      </w:r>
      <w:r w:rsidR="00A77AFF" w:rsidRPr="003F275D">
        <w:rPr>
          <w:rFonts w:ascii="Times New Roman" w:hAnsi="Times New Roman" w:cs="Times New Roman"/>
          <w:sz w:val="28"/>
          <w:szCs w:val="28"/>
        </w:rPr>
        <w:t xml:space="preserve">ьного органу виконавчої влади, </w:t>
      </w:r>
      <w:r w:rsidRPr="003F275D">
        <w:rPr>
          <w:rFonts w:ascii="Times New Roman" w:hAnsi="Times New Roman" w:cs="Times New Roman"/>
          <w:sz w:val="28"/>
          <w:szCs w:val="28"/>
        </w:rPr>
        <w:t>що забезпечує формування та реалізує державну політику у сфері економічного розвитку.</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6</w:t>
      </w:r>
      <w:r w:rsidRPr="003F275D">
        <w:rPr>
          <w:rFonts w:ascii="Times New Roman" w:hAnsi="Times New Roman" w:cs="Times New Roman"/>
          <w:sz w:val="28"/>
          <w:szCs w:val="28"/>
        </w:rPr>
        <w:t xml:space="preserve">. У разі припинення діяльності суб’єкта господарювання шляхом ліквідації (за умови отримання відповідних документів, які підтверджують закінчення процедури його ліквідації та внесення запису про це до державного реєстру) банк вилучає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дані про відповідну заборгованість.</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7</w:t>
      </w:r>
      <w:r w:rsidRPr="003F275D">
        <w:rPr>
          <w:rFonts w:ascii="Times New Roman" w:hAnsi="Times New Roman" w:cs="Times New Roman"/>
          <w:sz w:val="28"/>
          <w:szCs w:val="28"/>
        </w:rPr>
        <w:t xml:space="preserve">. У разі прийняття судом до розгляду позовної заяви резидента про стягнення з нерезидента заборгованості банк вилучає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дані про відповідну заборгованість.</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Якщо резидент протягом шести місяців із дати прийняття судом позовної заяви не </w:t>
      </w:r>
      <w:proofErr w:type="spellStart"/>
      <w:r w:rsidRPr="003F275D">
        <w:rPr>
          <w:rFonts w:ascii="Times New Roman" w:hAnsi="Times New Roman" w:cs="Times New Roman"/>
          <w:sz w:val="28"/>
          <w:szCs w:val="28"/>
        </w:rPr>
        <w:t>надасть</w:t>
      </w:r>
      <w:proofErr w:type="spellEnd"/>
      <w:r w:rsidRPr="003F275D">
        <w:rPr>
          <w:rFonts w:ascii="Times New Roman" w:hAnsi="Times New Roman" w:cs="Times New Roman"/>
          <w:sz w:val="28"/>
          <w:szCs w:val="28"/>
        </w:rPr>
        <w:t xml:space="preserve"> до банку судового рішення, то банк надає інформацію про заборгованість цього резидента, починаючи з наступної звітної дати, із зазначенням фактичної дати першого дня перевищення строків розрахунків та суми заборгованості.</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8</w:t>
      </w:r>
      <w:r w:rsidRPr="003F275D">
        <w:rPr>
          <w:rFonts w:ascii="Times New Roman" w:hAnsi="Times New Roman" w:cs="Times New Roman"/>
          <w:sz w:val="28"/>
          <w:szCs w:val="28"/>
        </w:rPr>
        <w:t xml:space="preserve">. У разі прийняття судом рішення про відмову в позові повністю або частково чи припинення (закриття) провадження у справі, чи залишення позову без розгляду у Показнику надається інформація про </w:t>
      </w:r>
      <w:r w:rsidR="00542234" w:rsidRPr="003F275D">
        <w:rPr>
          <w:rFonts w:ascii="Times New Roman" w:hAnsi="Times New Roman" w:cs="Times New Roman"/>
          <w:sz w:val="28"/>
          <w:szCs w:val="28"/>
        </w:rPr>
        <w:t>факт виникнення порушення граничного строку</w:t>
      </w:r>
      <w:r w:rsidRPr="003F275D">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lastRenderedPageBreak/>
        <w:t>2.</w:t>
      </w:r>
      <w:r w:rsidR="008E507E">
        <w:rPr>
          <w:rFonts w:ascii="Times New Roman" w:hAnsi="Times New Roman" w:cs="Times New Roman"/>
          <w:sz w:val="28"/>
          <w:szCs w:val="28"/>
        </w:rPr>
        <w:t>9</w:t>
      </w:r>
      <w:r w:rsidRPr="003F275D">
        <w:rPr>
          <w:rFonts w:ascii="Times New Roman" w:hAnsi="Times New Roman" w:cs="Times New Roman"/>
          <w:sz w:val="28"/>
          <w:szCs w:val="28"/>
        </w:rPr>
        <w:t xml:space="preserve">. Якщо у звітному періоді за операцією резидента </w:t>
      </w:r>
      <w:proofErr w:type="spellStart"/>
      <w:r w:rsidR="00C44945" w:rsidRPr="003F275D">
        <w:rPr>
          <w:rFonts w:ascii="Times New Roman" w:hAnsi="Times New Roman" w:cs="Times New Roman"/>
          <w:sz w:val="28"/>
          <w:szCs w:val="28"/>
        </w:rPr>
        <w:t>виникло</w:t>
      </w:r>
      <w:proofErr w:type="spellEnd"/>
      <w:r w:rsidR="00C44945" w:rsidRPr="003F275D">
        <w:rPr>
          <w:rFonts w:ascii="Times New Roman" w:hAnsi="Times New Roman" w:cs="Times New Roman"/>
          <w:sz w:val="28"/>
          <w:szCs w:val="28"/>
        </w:rPr>
        <w:t xml:space="preserve"> порушення граничного строку та завершилося здійснення валютного нагляду</w:t>
      </w:r>
      <w:r w:rsidRPr="003F275D">
        <w:rPr>
          <w:rFonts w:ascii="Times New Roman" w:hAnsi="Times New Roman" w:cs="Times New Roman"/>
          <w:sz w:val="28"/>
          <w:szCs w:val="28"/>
        </w:rPr>
        <w:t>, банк не надає таку інформацію у Показнику.</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разі надходження до банку після звітного періоду інформації про порушення резидентом граничних строків в цьому звітному періоді банк відображає таку інформацію, починаючи лише з наступної звітної дати, із зазначенням фактичної дати першого дня перевищення граничних строків та суми заборгованості.</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2.1</w:t>
      </w:r>
      <w:r w:rsidR="008E507E">
        <w:rPr>
          <w:rFonts w:ascii="Times New Roman" w:hAnsi="Times New Roman" w:cs="Times New Roman"/>
          <w:sz w:val="28"/>
          <w:szCs w:val="28"/>
        </w:rPr>
        <w:t>0</w:t>
      </w:r>
      <w:r w:rsidRPr="003F275D">
        <w:rPr>
          <w:rFonts w:ascii="Times New Roman" w:hAnsi="Times New Roman" w:cs="Times New Roman"/>
          <w:sz w:val="28"/>
          <w:szCs w:val="28"/>
        </w:rPr>
        <w:t>. У разі прийняття Національним банком рішення про відкликання банківської ліцензії та ліквідацію банку (власником банку рішення про ліквідацію банку) банк, що ліквідовується, повинен станом на наступну звітну дату після дня прийняття Національним банком рішення про відкликання банківської ліцензії та ліквідацію банку надати інформацію про завершення валютного нагляду за всіма резидентами.</w:t>
      </w:r>
    </w:p>
    <w:p w:rsidR="00D362D5" w:rsidRPr="003F275D" w:rsidRDefault="00D362D5" w:rsidP="00D362D5">
      <w:pPr>
        <w:spacing w:after="0" w:line="240" w:lineRule="auto"/>
        <w:ind w:firstLine="709"/>
        <w:jc w:val="both"/>
        <w:rPr>
          <w:rFonts w:ascii="Times New Roman" w:hAnsi="Times New Roman" w:cs="Times New Roman"/>
          <w:sz w:val="28"/>
          <w:szCs w:val="28"/>
        </w:rPr>
      </w:pPr>
    </w:p>
    <w:p w:rsidR="00D362D5" w:rsidRPr="003F275D" w:rsidRDefault="00786176" w:rsidP="001B12B7">
      <w:pPr>
        <w:pStyle w:val="a3"/>
        <w:numPr>
          <w:ilvl w:val="1"/>
          <w:numId w:val="10"/>
        </w:numPr>
        <w:spacing w:after="120" w:line="240" w:lineRule="auto"/>
        <w:ind w:left="0" w:firstLine="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00D362D5" w:rsidRPr="003F275D">
        <w:rPr>
          <w:rFonts w:ascii="Times New Roman" w:eastAsia="Times New Roman" w:hAnsi="Times New Roman" w:cs="Times New Roman"/>
          <w:b/>
          <w:sz w:val="28"/>
          <w:szCs w:val="28"/>
          <w:u w:val="single"/>
          <w:lang w:eastAsia="uk-UA"/>
        </w:rPr>
        <w:t>36002 “Інформація про незавершені розрахунки, у тому числі за операціями резидентів, які</w:t>
      </w:r>
      <w:r w:rsidR="00D362D5" w:rsidRPr="003F275D" w:rsidDel="00A3604D">
        <w:rPr>
          <w:rFonts w:ascii="Times New Roman" w:eastAsia="Times New Roman" w:hAnsi="Times New Roman" w:cs="Times New Roman"/>
          <w:b/>
          <w:sz w:val="28"/>
          <w:szCs w:val="28"/>
          <w:u w:val="single"/>
          <w:lang w:eastAsia="uk-UA"/>
        </w:rPr>
        <w:t xml:space="preserve"> </w:t>
      </w:r>
      <w:r w:rsidR="00D362D5" w:rsidRPr="003F275D">
        <w:rPr>
          <w:rFonts w:ascii="Times New Roman" w:eastAsia="Times New Roman" w:hAnsi="Times New Roman" w:cs="Times New Roman"/>
          <w:b/>
          <w:sz w:val="28"/>
          <w:szCs w:val="28"/>
          <w:u w:val="single"/>
          <w:lang w:eastAsia="uk-UA"/>
        </w:rPr>
        <w:t>не є клієнтами банку”.</w:t>
      </w:r>
    </w:p>
    <w:p w:rsidR="00D362D5" w:rsidRPr="003F275D" w:rsidRDefault="00D362D5" w:rsidP="001B12B7">
      <w:pPr>
        <w:pStyle w:val="a3"/>
        <w:spacing w:after="120" w:line="240" w:lineRule="auto"/>
        <w:ind w:left="1775"/>
        <w:rPr>
          <w:rFonts w:ascii="Times New Roman" w:eastAsia="Times New Roman" w:hAnsi="Times New Roman" w:cs="Times New Roman"/>
          <w:b/>
          <w:sz w:val="28"/>
          <w:szCs w:val="28"/>
          <w:u w:val="single"/>
          <w:lang w:eastAsia="uk-UA"/>
        </w:rPr>
      </w:pPr>
    </w:p>
    <w:p w:rsidR="00D362D5" w:rsidRDefault="00D362D5" w:rsidP="001B12B7">
      <w:pPr>
        <w:pStyle w:val="a3"/>
        <w:spacing w:after="120" w:line="240" w:lineRule="auto"/>
        <w:ind w:left="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Опис параметрів</w:t>
      </w:r>
      <w:r w:rsidR="00786176" w:rsidRPr="003F275D">
        <w:rPr>
          <w:rFonts w:ascii="Times New Roman" w:eastAsia="Times New Roman" w:hAnsi="Times New Roman" w:cs="Times New Roman"/>
          <w:b/>
          <w:sz w:val="28"/>
          <w:szCs w:val="28"/>
          <w:u w:val="single"/>
          <w:lang w:eastAsia="uk-UA"/>
        </w:rPr>
        <w:t xml:space="preserve"> Показника </w:t>
      </w:r>
      <w:r w:rsidR="004632BC">
        <w:rPr>
          <w:rFonts w:ascii="Times New Roman" w:eastAsia="Times New Roman" w:hAnsi="Times New Roman" w:cs="Times New Roman"/>
          <w:b/>
          <w:sz w:val="28"/>
          <w:szCs w:val="28"/>
          <w:u w:val="single"/>
          <w:lang w:val="en-US" w:eastAsia="uk-UA"/>
        </w:rPr>
        <w:t>A</w:t>
      </w:r>
      <w:r w:rsidR="00786176" w:rsidRPr="003F275D">
        <w:rPr>
          <w:rFonts w:ascii="Times New Roman" w:eastAsia="Times New Roman" w:hAnsi="Times New Roman" w:cs="Times New Roman"/>
          <w:b/>
          <w:sz w:val="28"/>
          <w:szCs w:val="28"/>
          <w:u w:val="single"/>
          <w:lang w:eastAsia="uk-UA"/>
        </w:rPr>
        <w:t>36002</w:t>
      </w:r>
      <w:r w:rsidRPr="003F275D">
        <w:rPr>
          <w:rFonts w:ascii="Times New Roman" w:eastAsia="Times New Roman" w:hAnsi="Times New Roman" w:cs="Times New Roman"/>
          <w:b/>
          <w:sz w:val="28"/>
          <w:szCs w:val="28"/>
          <w:u w:val="single"/>
          <w:lang w:eastAsia="uk-UA"/>
        </w:rPr>
        <w:t>.</w:t>
      </w:r>
    </w:p>
    <w:p w:rsidR="00D157F9" w:rsidRPr="003F275D" w:rsidRDefault="00D157F9" w:rsidP="00786176">
      <w:pPr>
        <w:pStyle w:val="a3"/>
        <w:spacing w:after="0" w:line="240" w:lineRule="auto"/>
        <w:ind w:left="0"/>
        <w:jc w:val="center"/>
        <w:rPr>
          <w:rFonts w:ascii="Times New Roman" w:eastAsia="Times New Roman" w:hAnsi="Times New Roman" w:cs="Times New Roman"/>
          <w:b/>
          <w:sz w:val="28"/>
          <w:szCs w:val="28"/>
          <w:u w:val="single"/>
          <w:lang w:eastAsia="uk-UA"/>
        </w:rPr>
      </w:pP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Метрика T071 – сума у валюті.</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Зазначається сума операції, </w:t>
      </w:r>
      <w:r w:rsidR="00234D50" w:rsidRPr="003F275D">
        <w:rPr>
          <w:rFonts w:ascii="Times New Roman" w:eastAsia="Times New Roman" w:hAnsi="Times New Roman" w:cs="Times New Roman"/>
          <w:sz w:val="28"/>
          <w:szCs w:val="28"/>
          <w:lang w:eastAsia="uk-UA"/>
        </w:rPr>
        <w:t xml:space="preserve">про яку </w:t>
      </w:r>
      <w:r w:rsidR="00234D50" w:rsidRPr="003F275D">
        <w:rPr>
          <w:rFonts w:ascii="Times New Roman" w:hAnsi="Times New Roman" w:cs="Times New Roman"/>
          <w:sz w:val="28"/>
          <w:szCs w:val="28"/>
        </w:rPr>
        <w:t>банк повинен надавати інформацію Національному банку України</w:t>
      </w:r>
      <w:r w:rsidRPr="003F275D">
        <w:rPr>
          <w:rFonts w:ascii="Times New Roman" w:eastAsia="Times New Roman" w:hAnsi="Times New Roman" w:cs="Times New Roman"/>
          <w:sz w:val="28"/>
          <w:szCs w:val="28"/>
          <w:lang w:eastAsia="uk-UA"/>
        </w:rPr>
        <w:t xml:space="preserve"> відповідно до </w:t>
      </w:r>
      <w:r w:rsidRPr="003F275D">
        <w:rPr>
          <w:rFonts w:ascii="Times New Roman" w:hAnsi="Times New Roman"/>
          <w:sz w:val="28"/>
          <w:szCs w:val="28"/>
        </w:rPr>
        <w:t>підпунктів 2 – 7 пункту 25 Інструкції 7</w:t>
      </w:r>
      <w:r w:rsidR="00201B52" w:rsidRPr="003F275D">
        <w:rPr>
          <w:rFonts w:ascii="Times New Roman" w:hAnsi="Times New Roman"/>
          <w:sz w:val="28"/>
          <w:szCs w:val="28"/>
        </w:rPr>
        <w:t xml:space="preserve"> за </w:t>
      </w:r>
      <w:r w:rsidR="00201B52" w:rsidRPr="003F275D">
        <w:rPr>
          <w:rFonts w:ascii="Times New Roman" w:hAnsi="Times New Roman" w:cs="Times New Roman"/>
          <w:sz w:val="28"/>
          <w:szCs w:val="28"/>
        </w:rPr>
        <w:t>звітний місяць</w:t>
      </w:r>
      <w:r w:rsidRPr="003F275D">
        <w:rPr>
          <w:rFonts w:ascii="Times New Roman" w:eastAsia="Times New Roman" w:hAnsi="Times New Roman" w:cs="Times New Roman"/>
          <w:sz w:val="28"/>
          <w:szCs w:val="28"/>
          <w:lang w:eastAsia="uk-UA"/>
        </w:rPr>
        <w:t>.</w:t>
      </w:r>
    </w:p>
    <w:p w:rsidR="00D362D5" w:rsidRPr="003F275D" w:rsidRDefault="00D362D5" w:rsidP="001B12B7">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Для операцій, по яких було порушено граничні строки та завершено здійснення валютного нагляду протягом звітного періоду, зазначається сума таких операцій.</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R030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валюти (Довідник R030 параметр R030).</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цифровий код валюти розрахунку згідно з класифікатором іноземних валют (у тому числі у валюті України).</w:t>
      </w:r>
    </w:p>
    <w:p w:rsidR="00D157F9" w:rsidRPr="00D157F9" w:rsidRDefault="00D157F9" w:rsidP="001B12B7">
      <w:pPr>
        <w:spacing w:after="120"/>
        <w:ind w:firstLine="709"/>
        <w:jc w:val="both"/>
        <w:rPr>
          <w:rFonts w:ascii="Times New Roman" w:eastAsia="Calibri" w:hAnsi="Times New Roman" w:cs="Times New Roman"/>
          <w:b/>
          <w:sz w:val="28"/>
          <w:szCs w:val="28"/>
        </w:rPr>
      </w:pPr>
      <w:r w:rsidRPr="00D157F9">
        <w:rPr>
          <w:rFonts w:ascii="Times New Roman" w:eastAsia="Calibri" w:hAnsi="Times New Roman" w:cs="Times New Roman"/>
          <w:sz w:val="28"/>
          <w:szCs w:val="28"/>
        </w:rPr>
        <w:t xml:space="preserve">Параметр R030 не має набувати значення відсутності розрізу (R030 </w:t>
      </w:r>
      <w:r w:rsidRPr="00D157F9">
        <w:rPr>
          <w:rFonts w:ascii="Times New Roman" w:eastAsia="Calibri" w:hAnsi="Times New Roman" w:cs="Times New Roman"/>
          <w:b/>
          <w:sz w:val="28"/>
          <w:szCs w:val="28"/>
        </w:rPr>
        <w:t>≠ #</w:t>
      </w:r>
      <w:r w:rsidRPr="00D157F9">
        <w:rPr>
          <w:rFonts w:ascii="Times New Roman" w:eastAsia="Calibri"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K112</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секції виду економічної діяльності (Довідник K112).</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секції виду економічної діяльності згідно з КВЕД-2010.</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В разі надання інформації про резидента, який не є клієнтом банку, у випадку надходження реєстру МД за експортною операцією цього резидента </w:t>
      </w: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K040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країни-нерезидента (Довідник K040 параметр K040).</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країни нерезидента-контрагента незавершеної операції.</w:t>
      </w:r>
    </w:p>
    <w:p w:rsidR="007E2BC0" w:rsidRDefault="000466BF" w:rsidP="001B12B7">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реєстрами, що були отримані на паперових носіях,</w:t>
      </w:r>
      <w:r w:rsidR="007E2BC0">
        <w:rPr>
          <w:rFonts w:ascii="Times New Roman" w:hAnsi="Times New Roman" w:cs="Times New Roman"/>
          <w:sz w:val="28"/>
          <w:szCs w:val="28"/>
        </w:rPr>
        <w:t xml:space="preserve"> параметр K</w:t>
      </w:r>
      <w:r w:rsidR="007E2BC0" w:rsidRPr="00302EB3">
        <w:rPr>
          <w:rFonts w:ascii="Times New Roman" w:hAnsi="Times New Roman" w:cs="Times New Roman"/>
          <w:sz w:val="28"/>
          <w:szCs w:val="28"/>
        </w:rPr>
        <w:t>040 набува</w:t>
      </w:r>
      <w:r w:rsidR="007E2BC0">
        <w:rPr>
          <w:rFonts w:ascii="Times New Roman" w:hAnsi="Times New Roman" w:cs="Times New Roman"/>
          <w:sz w:val="28"/>
          <w:szCs w:val="28"/>
        </w:rPr>
        <w:t>є значення відсутності розрізу (K</w:t>
      </w:r>
      <w:r w:rsidR="007E2BC0" w:rsidRPr="00302EB3">
        <w:rPr>
          <w:rFonts w:ascii="Times New Roman" w:hAnsi="Times New Roman" w:cs="Times New Roman"/>
          <w:sz w:val="28"/>
          <w:szCs w:val="28"/>
        </w:rPr>
        <w:t xml:space="preserve">040 </w:t>
      </w:r>
      <w:r w:rsidR="007E2BC0">
        <w:rPr>
          <w:rFonts w:ascii="Times New Roman" w:hAnsi="Times New Roman" w:cs="Times New Roman"/>
          <w:b/>
          <w:sz w:val="28"/>
          <w:szCs w:val="28"/>
        </w:rPr>
        <w:t>=</w:t>
      </w:r>
      <w:r w:rsidR="007E2BC0" w:rsidRPr="00302EB3">
        <w:rPr>
          <w:rFonts w:ascii="Times New Roman" w:hAnsi="Times New Roman" w:cs="Times New Roman"/>
          <w:b/>
          <w:sz w:val="28"/>
          <w:szCs w:val="28"/>
        </w:rPr>
        <w:t xml:space="preserve"> </w:t>
      </w:r>
      <w:r w:rsidR="007E2BC0"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lastRenderedPageBreak/>
        <w:t>Параметр D070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операції</w:t>
      </w:r>
      <w:r w:rsidR="00F871C1">
        <w:rPr>
          <w:rFonts w:ascii="Times New Roman" w:hAnsi="Times New Roman" w:cs="Times New Roman"/>
          <w:b/>
          <w:sz w:val="28"/>
          <w:szCs w:val="28"/>
        </w:rPr>
        <w:t xml:space="preserve"> з експорту та імпорту товарів</w:t>
      </w:r>
      <w:r w:rsidRPr="003F275D">
        <w:rPr>
          <w:rFonts w:ascii="Times New Roman" w:hAnsi="Times New Roman" w:cs="Times New Roman"/>
          <w:b/>
          <w:sz w:val="28"/>
          <w:szCs w:val="28"/>
        </w:rPr>
        <w:t xml:space="preserve"> (Довідник D070).</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операції</w:t>
      </w:r>
      <w:r w:rsidR="004A2EE2" w:rsidRPr="004A2EE2">
        <w:rPr>
          <w:rFonts w:ascii="Times New Roman" w:hAnsi="Times New Roman" w:cs="Times New Roman"/>
          <w:sz w:val="28"/>
          <w:szCs w:val="28"/>
          <w:lang w:val="ru-RU"/>
        </w:rPr>
        <w:t xml:space="preserve"> </w:t>
      </w:r>
      <w:r w:rsidR="004A2EE2" w:rsidRPr="00C211D5">
        <w:rPr>
          <w:rFonts w:ascii="Times New Roman" w:hAnsi="Times New Roman" w:cs="Times New Roman"/>
          <w:sz w:val="28"/>
          <w:szCs w:val="28"/>
        </w:rPr>
        <w:t>з експорту та імпорту товарів</w:t>
      </w:r>
      <w:r w:rsidRPr="003F275D">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F008</w:t>
      </w:r>
      <w:r w:rsidRPr="003F275D">
        <w:rPr>
          <w:rFonts w:ascii="Times New Roman" w:hAnsi="Times New Roman" w:cs="Times New Roman"/>
          <w:sz w:val="28"/>
          <w:szCs w:val="28"/>
        </w:rPr>
        <w:t xml:space="preserve"> </w:t>
      </w:r>
      <w:r w:rsidRPr="003F275D">
        <w:rPr>
          <w:rFonts w:ascii="Times New Roman" w:hAnsi="Times New Roman" w:cs="Times New Roman"/>
          <w:i/>
          <w:sz w:val="28"/>
          <w:szCs w:val="28"/>
        </w:rPr>
        <w:t xml:space="preserve">– </w:t>
      </w:r>
      <w:r w:rsidRPr="003F275D">
        <w:rPr>
          <w:rFonts w:ascii="Times New Roman" w:hAnsi="Times New Roman" w:cs="Times New Roman"/>
          <w:b/>
          <w:sz w:val="28"/>
          <w:szCs w:val="28"/>
        </w:rPr>
        <w:t>код змісту  операції</w:t>
      </w:r>
      <w:r w:rsidR="00F871C1">
        <w:rPr>
          <w:rFonts w:ascii="Times New Roman" w:hAnsi="Times New Roman" w:cs="Times New Roman"/>
          <w:b/>
          <w:sz w:val="28"/>
          <w:szCs w:val="28"/>
        </w:rPr>
        <w:t xml:space="preserve"> з експорту та імпорту товарів</w:t>
      </w:r>
      <w:r w:rsidRPr="003F275D">
        <w:rPr>
          <w:rFonts w:ascii="Times New Roman" w:hAnsi="Times New Roman" w:cs="Times New Roman"/>
          <w:b/>
          <w:sz w:val="28"/>
          <w:szCs w:val="28"/>
        </w:rPr>
        <w:t xml:space="preserve"> (Довідник F008).</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w:t>
      </w:r>
      <w:r w:rsidRPr="003F275D">
        <w:rPr>
          <w:rFonts w:ascii="Times New Roman" w:hAnsi="Times New Roman" w:cs="Times New Roman"/>
          <w:b/>
          <w:sz w:val="28"/>
          <w:szCs w:val="28"/>
        </w:rPr>
        <w:t xml:space="preserve"> </w:t>
      </w:r>
      <w:r w:rsidRPr="003F275D">
        <w:rPr>
          <w:rFonts w:ascii="Times New Roman" w:hAnsi="Times New Roman" w:cs="Times New Roman"/>
          <w:sz w:val="28"/>
          <w:szCs w:val="28"/>
        </w:rPr>
        <w:t>код змісту операції</w:t>
      </w:r>
      <w:r w:rsidR="004A2EE2" w:rsidRPr="004A2EE2">
        <w:rPr>
          <w:rFonts w:ascii="Times New Roman" w:hAnsi="Times New Roman" w:cs="Times New Roman"/>
          <w:sz w:val="28"/>
          <w:szCs w:val="28"/>
          <w:lang w:val="ru-RU"/>
        </w:rPr>
        <w:t xml:space="preserve"> </w:t>
      </w:r>
      <w:r w:rsidR="004A2EE2" w:rsidRPr="00C211D5">
        <w:rPr>
          <w:rFonts w:ascii="Times New Roman" w:hAnsi="Times New Roman" w:cs="Times New Roman"/>
          <w:sz w:val="28"/>
          <w:szCs w:val="28"/>
        </w:rPr>
        <w:t>з експорту та імпорту товарів</w:t>
      </w:r>
      <w:r w:rsidRPr="003F275D">
        <w:rPr>
          <w:rFonts w:ascii="Times New Roman" w:hAnsi="Times New Roman" w:cs="Times New Roman"/>
          <w:sz w:val="28"/>
          <w:szCs w:val="28"/>
        </w:rPr>
        <w:t>.</w:t>
      </w:r>
    </w:p>
    <w:p w:rsidR="00D362D5" w:rsidRPr="003F275D" w:rsidRDefault="00D362D5" w:rsidP="00E05B8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надання інформації про резидента, який не надав банку документи, потрібні останньому для здійснення валютного нагляду за дотриманням резидентами граничних строків, набуває значення відсутності розрізу </w:t>
      </w:r>
      <w:r w:rsidRPr="003F275D">
        <w:rPr>
          <w:rFonts w:ascii="Times New Roman" w:eastAsia="Times New Roman" w:hAnsi="Times New Roman" w:cs="Times New Roman"/>
          <w:sz w:val="28"/>
          <w:szCs w:val="28"/>
          <w:lang w:eastAsia="uk-UA"/>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F019</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причини виникнення простроченої заборгованості (Довідник F019).</w:t>
      </w:r>
    </w:p>
    <w:p w:rsidR="00D362D5" w:rsidRPr="003F275D" w:rsidRDefault="00D362D5" w:rsidP="00E05B8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F020 – код відмітки про безнадійну заборгованість (Довідник F020). </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Код відмітки про безнадійну заборгованість резидентів за зовнішньоекономічним контрактом. </w:t>
      </w:r>
    </w:p>
    <w:p w:rsidR="00D362D5" w:rsidRPr="003F275D" w:rsidRDefault="00D362D5" w:rsidP="00E05B8E">
      <w:pPr>
        <w:spacing w:after="120" w:line="240" w:lineRule="auto"/>
        <w:ind w:firstLine="709"/>
        <w:jc w:val="both"/>
        <w:rPr>
          <w:rFonts w:ascii="Times New Roman" w:hAnsi="Times New Roman" w:cs="Times New Roman"/>
          <w:b/>
          <w:sz w:val="28"/>
          <w:szCs w:val="28"/>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F021 – код повідомлення про порушення граничного строку розрахунків (Довідник F021).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 xml:space="preserve">Код повідомлення про </w:t>
      </w:r>
      <w:r w:rsidR="00D449A0" w:rsidRPr="003F275D">
        <w:rPr>
          <w:rFonts w:ascii="Times New Roman" w:hAnsi="Times New Roman" w:cs="Times New Roman"/>
          <w:sz w:val="28"/>
          <w:szCs w:val="28"/>
        </w:rPr>
        <w:t xml:space="preserve">факт виникнення порушення граничного строку </w:t>
      </w:r>
      <w:r w:rsidRPr="003F275D">
        <w:rPr>
          <w:rFonts w:ascii="Times New Roman" w:hAnsi="Times New Roman" w:cs="Times New Roman"/>
          <w:sz w:val="28"/>
          <w:szCs w:val="28"/>
        </w:rPr>
        <w:t xml:space="preserve">або завершення валютного нагляду за резидентом, </w:t>
      </w:r>
      <w:r w:rsidR="00061682">
        <w:rPr>
          <w:rFonts w:ascii="Times New Roman" w:hAnsi="Times New Roman" w:cs="Times New Roman"/>
          <w:sz w:val="28"/>
          <w:szCs w:val="28"/>
        </w:rPr>
        <w:t>за операцією якого перевищено</w:t>
      </w:r>
      <w:r w:rsidR="00061682" w:rsidRPr="003F275D">
        <w:rPr>
          <w:rFonts w:ascii="Times New Roman" w:hAnsi="Times New Roman" w:cs="Times New Roman"/>
          <w:sz w:val="28"/>
          <w:szCs w:val="28"/>
        </w:rPr>
        <w:t xml:space="preserve"> </w:t>
      </w:r>
      <w:r w:rsidRPr="003F275D">
        <w:rPr>
          <w:rFonts w:ascii="Times New Roman" w:hAnsi="Times New Roman" w:cs="Times New Roman"/>
          <w:sz w:val="28"/>
          <w:szCs w:val="28"/>
        </w:rPr>
        <w:t xml:space="preserve">граничний строк, зміни в інформації про </w:t>
      </w:r>
      <w:r w:rsidR="00D449A0"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такого резидента, а також про відсутність змін в</w:t>
      </w:r>
      <w:r w:rsidR="00575EC2">
        <w:rPr>
          <w:rFonts w:ascii="Times New Roman" w:hAnsi="Times New Roman" w:cs="Times New Roman"/>
          <w:sz w:val="28"/>
          <w:szCs w:val="28"/>
        </w:rPr>
        <w:t xml:space="preserve"> інформації у звітному періоді.</w:t>
      </w:r>
    </w:p>
    <w:p w:rsidR="00D362D5" w:rsidRPr="003F275D" w:rsidRDefault="00D362D5" w:rsidP="00E05B8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Параметр F105 – код ознаки повідомлення про незавершені розрахунки (Довідник F105).</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hAnsi="Times New Roman" w:cs="Times New Roman"/>
          <w:sz w:val="28"/>
          <w:szCs w:val="28"/>
        </w:rPr>
        <w:t>Зазначається код ознаки повідомлення про незавершені розрахунки</w:t>
      </w:r>
      <w:r w:rsidRPr="003F275D">
        <w:rPr>
          <w:rFonts w:ascii="Times New Roman" w:eastAsia="Times New Roman" w:hAnsi="Times New Roman" w:cs="Times New Roman"/>
          <w:sz w:val="28"/>
          <w:szCs w:val="28"/>
          <w:highlight w:val="yellow"/>
          <w:lang w:eastAsia="uk-UA"/>
        </w:rPr>
        <w:t xml:space="preserve"> </w:t>
      </w:r>
      <w:r w:rsidRPr="003F275D">
        <w:rPr>
          <w:rFonts w:ascii="Times New Roman" w:eastAsia="Times New Roman" w:hAnsi="Times New Roman" w:cs="Times New Roman"/>
          <w:sz w:val="28"/>
          <w:szCs w:val="28"/>
          <w:lang w:eastAsia="uk-UA"/>
        </w:rPr>
        <w:t xml:space="preserve">відповідно до </w:t>
      </w:r>
      <w:r w:rsidRPr="003F275D">
        <w:rPr>
          <w:rFonts w:ascii="Times New Roman" w:hAnsi="Times New Roman" w:cs="Times New Roman"/>
          <w:sz w:val="28"/>
          <w:szCs w:val="28"/>
        </w:rPr>
        <w:t xml:space="preserve">підпунктів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7 пункту 25 </w:t>
      </w:r>
      <w:r w:rsidRPr="003F275D">
        <w:rPr>
          <w:rFonts w:ascii="Times New Roman" w:eastAsia="Times New Roman" w:hAnsi="Times New Roman" w:cs="Times New Roman"/>
          <w:sz w:val="28"/>
          <w:szCs w:val="28"/>
          <w:lang w:eastAsia="uk-UA"/>
        </w:rPr>
        <w:t>Інструкції 7.</w:t>
      </w:r>
    </w:p>
    <w:p w:rsidR="00D362D5"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 xml:space="preserve">Якщо у звітному періоді за операцією резидента </w:t>
      </w:r>
      <w:proofErr w:type="spellStart"/>
      <w:r w:rsidR="00560F97" w:rsidRPr="003F275D">
        <w:rPr>
          <w:rFonts w:ascii="Times New Roman" w:hAnsi="Times New Roman" w:cs="Times New Roman"/>
          <w:sz w:val="28"/>
          <w:szCs w:val="28"/>
        </w:rPr>
        <w:t>виникло</w:t>
      </w:r>
      <w:proofErr w:type="spellEnd"/>
      <w:r w:rsidR="00560F97"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 xml:space="preserve">і завершено здійснення валютного нагляду, банк надає таку інформацію у Показнику </w:t>
      </w:r>
      <w:r w:rsidRPr="003F275D">
        <w:rPr>
          <w:rFonts w:ascii="Times New Roman" w:eastAsia="Times New Roman" w:hAnsi="Times New Roman" w:cs="Times New Roman"/>
          <w:sz w:val="28"/>
          <w:szCs w:val="28"/>
          <w:lang w:eastAsia="uk-UA"/>
        </w:rPr>
        <w:t>зі значенням ознаки повідомлення “7”.</w:t>
      </w:r>
    </w:p>
    <w:p w:rsidR="00EE0839" w:rsidRPr="003F275D" w:rsidRDefault="00EE0839" w:rsidP="00CC229F">
      <w:pPr>
        <w:spacing w:after="120" w:line="240" w:lineRule="auto"/>
        <w:ind w:firstLine="709"/>
        <w:jc w:val="both"/>
        <w:rPr>
          <w:rFonts w:ascii="Times New Roman" w:eastAsia="Times New Roman" w:hAnsi="Times New Roman" w:cs="Times New Roman"/>
          <w:sz w:val="28"/>
          <w:szCs w:val="28"/>
          <w:lang w:eastAsia="uk-UA"/>
        </w:rPr>
      </w:pPr>
      <w:r w:rsidRPr="009F094E">
        <w:rPr>
          <w:rFonts w:ascii="Times New Roman" w:eastAsia="Calibri" w:hAnsi="Times New Roman" w:cs="Times New Roman"/>
          <w:sz w:val="28"/>
          <w:szCs w:val="28"/>
        </w:rPr>
        <w:t xml:space="preserve">Параметр </w:t>
      </w:r>
      <w:r w:rsidRPr="00EE0839">
        <w:rPr>
          <w:rFonts w:ascii="Times New Roman" w:eastAsia="Calibri" w:hAnsi="Times New Roman" w:cs="Times New Roman"/>
          <w:sz w:val="28"/>
          <w:szCs w:val="28"/>
        </w:rPr>
        <w:t>F</w:t>
      </w:r>
      <w:r w:rsidRPr="009F094E">
        <w:rPr>
          <w:rFonts w:ascii="Times New Roman" w:eastAsia="Calibri" w:hAnsi="Times New Roman" w:cs="Times New Roman"/>
          <w:sz w:val="28"/>
          <w:szCs w:val="28"/>
        </w:rPr>
        <w:t>1</w:t>
      </w:r>
      <w:r w:rsidRPr="00EE0839">
        <w:rPr>
          <w:rFonts w:ascii="Times New Roman" w:eastAsia="Calibri" w:hAnsi="Times New Roman" w:cs="Times New Roman"/>
          <w:sz w:val="28"/>
          <w:szCs w:val="28"/>
          <w:lang w:val="ru-RU"/>
        </w:rPr>
        <w:t>05</w:t>
      </w:r>
      <w:r w:rsidRPr="009F094E">
        <w:rPr>
          <w:rFonts w:ascii="Times New Roman" w:eastAsia="Calibri" w:hAnsi="Times New Roman" w:cs="Times New Roman"/>
          <w:sz w:val="28"/>
          <w:szCs w:val="28"/>
        </w:rPr>
        <w:t xml:space="preserve"> не має набувати значення відсутності розрізу (</w:t>
      </w:r>
      <w:r w:rsidRPr="00EE0839">
        <w:rPr>
          <w:rFonts w:ascii="Times New Roman" w:eastAsia="Calibri" w:hAnsi="Times New Roman" w:cs="Times New Roman"/>
          <w:sz w:val="28"/>
          <w:szCs w:val="28"/>
        </w:rPr>
        <w:t>F</w:t>
      </w:r>
      <w:r w:rsidRPr="009F094E">
        <w:rPr>
          <w:rFonts w:ascii="Times New Roman" w:eastAsia="Calibri" w:hAnsi="Times New Roman" w:cs="Times New Roman"/>
          <w:sz w:val="28"/>
          <w:szCs w:val="28"/>
        </w:rPr>
        <w:t>1</w:t>
      </w:r>
      <w:r w:rsidRPr="00EE0839">
        <w:rPr>
          <w:rFonts w:ascii="Times New Roman" w:eastAsia="Calibri" w:hAnsi="Times New Roman" w:cs="Times New Roman"/>
          <w:sz w:val="28"/>
          <w:szCs w:val="28"/>
          <w:lang w:val="ru-RU"/>
        </w:rPr>
        <w:t>05</w:t>
      </w:r>
      <w:r w:rsidRPr="009F094E">
        <w:rPr>
          <w:rFonts w:ascii="Times New Roman" w:eastAsia="Calibri" w:hAnsi="Times New Roman" w:cs="Times New Roman"/>
          <w:sz w:val="28"/>
          <w:szCs w:val="28"/>
        </w:rPr>
        <w:t xml:space="preserve"> </w:t>
      </w:r>
      <w:r w:rsidRPr="009F094E">
        <w:rPr>
          <w:rFonts w:ascii="Times New Roman" w:eastAsia="Calibri" w:hAnsi="Times New Roman" w:cs="Times New Roman"/>
          <w:b/>
          <w:sz w:val="28"/>
          <w:szCs w:val="28"/>
        </w:rPr>
        <w:t xml:space="preserve">≠ </w:t>
      </w:r>
      <w:r w:rsidRPr="009F094E">
        <w:rPr>
          <w:rFonts w:ascii="Times New Roman" w:eastAsia="Calibri"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Q001_1 – найменування резидента.</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повне найменування резидента, операція якого є незавершеною або за якою </w:t>
      </w:r>
      <w:proofErr w:type="spellStart"/>
      <w:r w:rsidR="00560F97" w:rsidRPr="003F275D">
        <w:rPr>
          <w:rFonts w:ascii="Times New Roman" w:hAnsi="Times New Roman" w:cs="Times New Roman"/>
          <w:sz w:val="28"/>
          <w:szCs w:val="28"/>
        </w:rPr>
        <w:t>виникло</w:t>
      </w:r>
      <w:proofErr w:type="spellEnd"/>
      <w:r w:rsidR="00560F97"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w:t>
      </w:r>
      <w:r w:rsidR="00CB74C7" w:rsidRPr="003F275D">
        <w:rPr>
          <w:rFonts w:ascii="Times New Roman" w:hAnsi="Times New Roman" w:cs="Times New Roman"/>
          <w:sz w:val="28"/>
          <w:szCs w:val="28"/>
        </w:rPr>
        <w:t xml:space="preserve"> нагляду в</w:t>
      </w:r>
      <w:r w:rsidRPr="003F275D">
        <w:rPr>
          <w:rFonts w:ascii="Times New Roman" w:hAnsi="Times New Roman" w:cs="Times New Roman"/>
          <w:sz w:val="28"/>
          <w:szCs w:val="28"/>
        </w:rPr>
        <w:t xml:space="preserve"> одному звітному періоді.</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Q001_2 – найменування нерезидента.</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повне найменування нерезидента-контрагента операції.</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Q002_1 – місцезнаходження резидента.</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місцезнаходження резидента, розрахунки за операцією </w:t>
      </w:r>
      <w:r w:rsidR="00087164" w:rsidRPr="00C211D5">
        <w:rPr>
          <w:rFonts w:ascii="Times New Roman" w:hAnsi="Times New Roman" w:cs="Times New Roman"/>
          <w:sz w:val="28"/>
          <w:szCs w:val="28"/>
        </w:rPr>
        <w:t>з експорту та імпорту товарів</w:t>
      </w:r>
      <w:r w:rsidR="00087164" w:rsidRPr="003F275D">
        <w:rPr>
          <w:rFonts w:ascii="Times New Roman" w:hAnsi="Times New Roman" w:cs="Times New Roman"/>
          <w:sz w:val="28"/>
          <w:szCs w:val="28"/>
        </w:rPr>
        <w:t xml:space="preserve"> </w:t>
      </w:r>
      <w:r w:rsidRPr="003F275D">
        <w:rPr>
          <w:rFonts w:ascii="Times New Roman" w:hAnsi="Times New Roman" w:cs="Times New Roman"/>
          <w:sz w:val="28"/>
          <w:szCs w:val="28"/>
        </w:rPr>
        <w:t xml:space="preserve">якого є незавершеними або за якою </w:t>
      </w:r>
      <w:proofErr w:type="spellStart"/>
      <w:r w:rsidR="00560F97" w:rsidRPr="003F275D">
        <w:rPr>
          <w:rFonts w:ascii="Times New Roman" w:hAnsi="Times New Roman" w:cs="Times New Roman"/>
          <w:sz w:val="28"/>
          <w:szCs w:val="28"/>
        </w:rPr>
        <w:t>виникло</w:t>
      </w:r>
      <w:proofErr w:type="spellEnd"/>
      <w:r w:rsidR="00560F97" w:rsidRPr="003F275D">
        <w:rPr>
          <w:rFonts w:ascii="Times New Roman" w:hAnsi="Times New Roman" w:cs="Times New Roman"/>
          <w:sz w:val="28"/>
          <w:szCs w:val="28"/>
        </w:rPr>
        <w:t xml:space="preserve"> </w:t>
      </w:r>
      <w:r w:rsidR="00560F97" w:rsidRPr="003F275D">
        <w:rPr>
          <w:rFonts w:ascii="Times New Roman" w:hAnsi="Times New Roman" w:cs="Times New Roman"/>
          <w:sz w:val="28"/>
          <w:szCs w:val="28"/>
        </w:rPr>
        <w:lastRenderedPageBreak/>
        <w:t xml:space="preserve">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Q002_2 – місцезнаходження нерезидента.</w:t>
      </w:r>
    </w:p>
    <w:p w:rsidR="00D362D5" w:rsidRPr="003F275D" w:rsidRDefault="00D362D5" w:rsidP="00BB7CCE">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Місцезнаходження нерезидента</w:t>
      </w:r>
      <w:r w:rsidR="00231ABB" w:rsidRPr="003F275D">
        <w:rPr>
          <w:rFonts w:ascii="Times New Roman" w:hAnsi="Times New Roman" w:cs="Times New Roman"/>
          <w:sz w:val="28"/>
          <w:szCs w:val="28"/>
        </w:rPr>
        <w:t>,</w:t>
      </w:r>
      <w:r w:rsidRPr="003F275D">
        <w:rPr>
          <w:rFonts w:ascii="Times New Roman" w:hAnsi="Times New Roman" w:cs="Times New Roman"/>
          <w:sz w:val="28"/>
          <w:szCs w:val="28"/>
        </w:rPr>
        <w:t xml:space="preserve">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Q003_2 – умовний порядковий номер зовнішньоекономічного контракту.</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умовний порядковий номер зовнішньоекономічного контракту резидента, розрахунки за яким є незавершеними або за яким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 xml:space="preserve">та завершено здійснення валютного нагляду в одному звітному періоді (порядковий номер контракту резидента зазначається для кожної звітної дати </w:t>
      </w:r>
      <w:r w:rsidR="00B1703E">
        <w:rPr>
          <w:rFonts w:ascii="Times New Roman" w:hAnsi="Times New Roman" w:cs="Times New Roman"/>
          <w:sz w:val="28"/>
          <w:szCs w:val="28"/>
        </w:rPr>
        <w:t xml:space="preserve">у кожному показнику </w:t>
      </w:r>
      <w:r w:rsidRPr="003F275D">
        <w:rPr>
          <w:rFonts w:ascii="Times New Roman" w:hAnsi="Times New Roman" w:cs="Times New Roman"/>
          <w:sz w:val="28"/>
          <w:szCs w:val="28"/>
        </w:rPr>
        <w:t xml:space="preserve">починаючи з 0001).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Q003_3 – номер зовнішньоекономічного контракту.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номер зовнішньоекономічного контракту резидента, розрахунки за яким є незавершеними або за яким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відсутності інформації щодо номеру зовнішньоекономічного договору зазначається </w:t>
      </w:r>
      <w:r w:rsidRPr="003F275D">
        <w:rPr>
          <w:rFonts w:ascii="Times New Roman" w:eastAsia="Times New Roman" w:hAnsi="Times New Roman" w:cs="Times New Roman"/>
          <w:sz w:val="28"/>
          <w:szCs w:val="28"/>
          <w:lang w:eastAsia="uk-UA"/>
        </w:rPr>
        <w:t>“Номер відсутній”.</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Q006 – примітка.</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порядковий номер запису якщо резидент має  однакові номери контрактів (Q003_3) та різні назви нерезидентів (Q001_2). </w:t>
      </w:r>
    </w:p>
    <w:p w:rsidR="00D362D5" w:rsidRPr="003F275D" w:rsidRDefault="00D362D5" w:rsidP="00BB7CC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В інших випадках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Q007_1 – дата укладення зовнішньоекономічного контракту.</w:t>
      </w:r>
    </w:p>
    <w:p w:rsidR="00D362D5" w:rsidRPr="003F275D" w:rsidRDefault="00D362D5" w:rsidP="00CF7C1C">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укладення зовнішньоекономічного контракту резидента, розрахунки за яким є незавершеними або за яким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відсутності інформації щодо дати укладання зовнішньоекономічного договору зазначається </w:t>
      </w:r>
      <w:r w:rsidRPr="003F275D">
        <w:rPr>
          <w:rFonts w:ascii="Times New Roman" w:eastAsia="Times New Roman" w:hAnsi="Times New Roman" w:cs="Times New Roman"/>
          <w:sz w:val="28"/>
          <w:szCs w:val="28"/>
          <w:lang w:eastAsia="uk-UA"/>
        </w:rPr>
        <w:t>“01.01.1900”.</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Q007_2 – дата першого дня перевищення граничного строку</w:t>
      </w:r>
      <w:r w:rsidR="00DF33F5" w:rsidRPr="00DF33F5">
        <w:rPr>
          <w:rFonts w:ascii="Times New Roman" w:hAnsi="Times New Roman" w:cs="Times New Roman"/>
          <w:b/>
          <w:sz w:val="28"/>
          <w:szCs w:val="28"/>
          <w:lang w:val="ru-RU"/>
        </w:rPr>
        <w:t xml:space="preserve"> </w:t>
      </w:r>
      <w:r w:rsidRPr="003F275D">
        <w:rPr>
          <w:rFonts w:ascii="Times New Roman" w:hAnsi="Times New Roman" w:cs="Times New Roman"/>
          <w:b/>
          <w:sz w:val="28"/>
          <w:szCs w:val="28"/>
        </w:rPr>
        <w:t>розрахунків.</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першого дня перевищення граничного строку у випадку надання інформації про операції, за якими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періоду (Параметр F105=</w:t>
      </w:r>
      <w:r w:rsidR="001A3671">
        <w:rPr>
          <w:rFonts w:ascii="Times New Roman" w:hAnsi="Times New Roman" w:cs="Times New Roman"/>
          <w:sz w:val="28"/>
          <w:szCs w:val="28"/>
        </w:rPr>
        <w:t>7</w:t>
      </w:r>
      <w:r w:rsidRPr="003F275D">
        <w:rPr>
          <w:rFonts w:ascii="Times New Roman" w:hAnsi="Times New Roman" w:cs="Times New Roman"/>
          <w:sz w:val="28"/>
          <w:szCs w:val="28"/>
        </w:rPr>
        <w:t>).</w:t>
      </w:r>
    </w:p>
    <w:p w:rsidR="00D362D5" w:rsidRPr="003F275D" w:rsidRDefault="00D362D5" w:rsidP="00BB7CCE">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У інших випадках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Q007_3 – дата внесення змін до інформації.</w:t>
      </w:r>
    </w:p>
    <w:p w:rsidR="00D362D5" w:rsidRPr="003F275D" w:rsidRDefault="00D362D5" w:rsidP="00BB7CCE">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 xml:space="preserve">Дата внесення змін до інформації (яка вже була надана раніше) про резидента, </w:t>
      </w:r>
      <w:r w:rsidR="00C14A2A" w:rsidRPr="00C14A2A">
        <w:rPr>
          <w:rFonts w:ascii="Times New Roman" w:hAnsi="Times New Roman" w:cs="Times New Roman"/>
          <w:sz w:val="28"/>
          <w:szCs w:val="28"/>
        </w:rPr>
        <w:t>за операцією якого перевищено</w:t>
      </w:r>
      <w:r w:rsidRPr="00C14A2A">
        <w:rPr>
          <w:rFonts w:ascii="Times New Roman" w:hAnsi="Times New Roman" w:cs="Times New Roman"/>
          <w:sz w:val="28"/>
          <w:szCs w:val="28"/>
        </w:rPr>
        <w:t xml:space="preserve"> </w:t>
      </w:r>
      <w:r w:rsidRPr="003F275D">
        <w:rPr>
          <w:rFonts w:ascii="Times New Roman" w:hAnsi="Times New Roman" w:cs="Times New Roman"/>
          <w:sz w:val="28"/>
          <w:szCs w:val="28"/>
        </w:rPr>
        <w:t>граничний строк,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Q007_4 – дата завершення валютного нагляду.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завершення валютного нагляду у випадку надання інформації про операції, за якими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 xml:space="preserve">та </w:t>
      </w:r>
      <w:r w:rsidRPr="003F275D">
        <w:rPr>
          <w:rFonts w:ascii="Times New Roman" w:hAnsi="Times New Roman" w:cs="Times New Roman"/>
          <w:sz w:val="28"/>
          <w:szCs w:val="28"/>
        </w:rPr>
        <w:lastRenderedPageBreak/>
        <w:t>завершено здійснення валютного нагляду в одному звітному періоду (Параметр F105=</w:t>
      </w:r>
      <w:r w:rsidR="001A3671">
        <w:rPr>
          <w:rFonts w:ascii="Times New Roman" w:hAnsi="Times New Roman" w:cs="Times New Roman"/>
          <w:sz w:val="28"/>
          <w:szCs w:val="28"/>
        </w:rPr>
        <w:t>7</w:t>
      </w:r>
      <w:r w:rsidRPr="003F275D">
        <w:rPr>
          <w:rFonts w:ascii="Times New Roman" w:hAnsi="Times New Roman" w:cs="Times New Roman"/>
          <w:sz w:val="28"/>
          <w:szCs w:val="28"/>
        </w:rPr>
        <w:t>).</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інших випадках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НРП Q007_5 – дата </w:t>
      </w:r>
      <w:r w:rsidR="00F6503F">
        <w:rPr>
          <w:rFonts w:ascii="Times New Roman" w:hAnsi="Times New Roman" w:cs="Times New Roman"/>
          <w:b/>
          <w:sz w:val="28"/>
          <w:szCs w:val="28"/>
        </w:rPr>
        <w:t>поставки товару</w:t>
      </w:r>
      <w:r w:rsidRPr="003F275D">
        <w:rPr>
          <w:rFonts w:ascii="Times New Roman" w:hAnsi="Times New Roman" w:cs="Times New Roman"/>
          <w:b/>
          <w:sz w:val="28"/>
          <w:szCs w:val="28"/>
        </w:rPr>
        <w:t xml:space="preserve"> або дата авансового платежу.</w:t>
      </w:r>
    </w:p>
    <w:p w:rsidR="00D362D5" w:rsidRPr="003F275D" w:rsidRDefault="00D362D5" w:rsidP="0010685B">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вивізної МД або дата авансового платежу у випадку надання інформації </w:t>
      </w:r>
      <w:r w:rsidR="001B4EDC" w:rsidRPr="003F275D">
        <w:rPr>
          <w:rFonts w:ascii="Times New Roman" w:hAnsi="Times New Roman" w:cs="Times New Roman"/>
          <w:sz w:val="28"/>
          <w:szCs w:val="28"/>
        </w:rPr>
        <w:t xml:space="preserve">про операції, </w:t>
      </w:r>
      <w:r w:rsidR="00FB2CA4" w:rsidRPr="003F275D">
        <w:rPr>
          <w:rFonts w:ascii="Times New Roman" w:hAnsi="Times New Roman" w:cs="Times New Roman"/>
          <w:sz w:val="28"/>
          <w:szCs w:val="28"/>
        </w:rPr>
        <w:t>розрахунки за якими є незавершеними або</w:t>
      </w:r>
      <w:r w:rsidR="001B4EDC" w:rsidRPr="003F275D">
        <w:rPr>
          <w:rFonts w:ascii="Times New Roman" w:hAnsi="Times New Roman" w:cs="Times New Roman"/>
          <w:sz w:val="28"/>
          <w:szCs w:val="28"/>
        </w:rPr>
        <w:t xml:space="preserve"> дата вивізної МД </w:t>
      </w:r>
      <w:r w:rsidR="00FB2CA4" w:rsidRPr="003F275D">
        <w:rPr>
          <w:rFonts w:ascii="Times New Roman" w:hAnsi="Times New Roman" w:cs="Times New Roman"/>
          <w:sz w:val="28"/>
          <w:szCs w:val="28"/>
        </w:rPr>
        <w:t xml:space="preserve">у випадку надання інформації </w:t>
      </w:r>
      <w:r w:rsidRPr="003F275D">
        <w:rPr>
          <w:rFonts w:ascii="Times New Roman" w:hAnsi="Times New Roman" w:cs="Times New Roman"/>
          <w:sz w:val="28"/>
          <w:szCs w:val="28"/>
        </w:rPr>
        <w:t>про надходження реєстру вивізних МД за операцією резидента, який не є клієнтом банку.</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Q023 – код підрозділу банку, який ліквідовано</w:t>
      </w:r>
      <w:r w:rsidR="00BC4C51">
        <w:rPr>
          <w:rFonts w:ascii="Times New Roman" w:hAnsi="Times New Roman" w:cs="Times New Roman"/>
          <w:b/>
          <w:sz w:val="28"/>
          <w:szCs w:val="28"/>
        </w:rPr>
        <w:t xml:space="preserve"> </w:t>
      </w:r>
      <w:r w:rsidR="00BC4C51" w:rsidRPr="00401403">
        <w:rPr>
          <w:rFonts w:ascii="Times New Roman" w:hAnsi="Times New Roman" w:cs="Times New Roman"/>
          <w:b/>
          <w:sz w:val="28"/>
          <w:szCs w:val="28"/>
        </w:rPr>
        <w:t>(</w:t>
      </w:r>
      <w:r w:rsidR="00BC4C51" w:rsidRPr="00401403">
        <w:rPr>
          <w:rFonts w:ascii="Times New Roman" w:eastAsia="Times New Roman" w:hAnsi="Times New Roman" w:cs="Times New Roman"/>
          <w:b/>
          <w:sz w:val="28"/>
          <w:szCs w:val="28"/>
          <w:lang w:eastAsia="uk-UA"/>
        </w:rPr>
        <w:t>єдиний ідентифікатор Національного банку – код ID НБУ</w:t>
      </w:r>
      <w:r w:rsidR="00BC4C51" w:rsidRPr="00401403">
        <w:rPr>
          <w:rFonts w:ascii="Times New Roman" w:hAnsi="Times New Roman" w:cs="Times New Roman"/>
          <w:b/>
          <w:sz w:val="28"/>
          <w:szCs w:val="28"/>
        </w:rPr>
        <w:t>)</w:t>
      </w:r>
      <w:r w:rsidRPr="003F275D">
        <w:rPr>
          <w:rFonts w:ascii="Times New Roman" w:hAnsi="Times New Roman" w:cs="Times New Roman"/>
          <w:b/>
          <w:sz w:val="28"/>
          <w:szCs w:val="28"/>
        </w:rPr>
        <w:t>.</w:t>
      </w:r>
    </w:p>
    <w:p w:rsidR="00D362D5" w:rsidRPr="003F275D" w:rsidRDefault="00D362D5" w:rsidP="0010685B">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НРП </w:t>
      </w:r>
      <w:r w:rsidR="0047294B">
        <w:rPr>
          <w:rFonts w:ascii="Times New Roman" w:hAnsi="Times New Roman" w:cs="Times New Roman"/>
          <w:b/>
          <w:sz w:val="28"/>
          <w:szCs w:val="28"/>
          <w:lang w:val="en-US"/>
        </w:rPr>
        <w:t>K</w:t>
      </w:r>
      <w:r w:rsidRPr="003F275D">
        <w:rPr>
          <w:rFonts w:ascii="Times New Roman" w:hAnsi="Times New Roman" w:cs="Times New Roman"/>
          <w:b/>
          <w:sz w:val="28"/>
          <w:szCs w:val="28"/>
        </w:rPr>
        <w:t>020 – код</w:t>
      </w:r>
      <w:r w:rsidR="00023363">
        <w:rPr>
          <w:rFonts w:ascii="Times New Roman" w:hAnsi="Times New Roman" w:cs="Times New Roman"/>
          <w:b/>
          <w:sz w:val="28"/>
          <w:szCs w:val="28"/>
        </w:rPr>
        <w:t>/номер</w:t>
      </w:r>
      <w:r w:rsidRPr="003F275D">
        <w:rPr>
          <w:rFonts w:ascii="Times New Roman" w:hAnsi="Times New Roman" w:cs="Times New Roman"/>
          <w:b/>
          <w:sz w:val="28"/>
          <w:szCs w:val="28"/>
        </w:rPr>
        <w:t xml:space="preserve"> резидента за ЄДРПОУ (ЄДР для ФОП).</w:t>
      </w:r>
    </w:p>
    <w:p w:rsidR="00D362D5" w:rsidRPr="003F275D" w:rsidRDefault="00D362D5" w:rsidP="0010685B">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код резидента за ЄДРПОУ (ЄДР для ФОП), розрахунки якого є незавершеними або за операцією якого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Параметр K021 - ознака коду/номера резидента  (Довідник K021).</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 xml:space="preserve">Зазначається код ознаки ідентифікаційного/реєстраційного коду/номера резидента, </w:t>
      </w:r>
      <w:r w:rsidRPr="003F275D">
        <w:rPr>
          <w:rFonts w:ascii="Times New Roman" w:hAnsi="Times New Roman" w:cs="Times New Roman"/>
          <w:sz w:val="28"/>
          <w:szCs w:val="28"/>
        </w:rPr>
        <w:t xml:space="preserve">розрахунки якого є незавершеними або за операцією якого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001D71" w:rsidRPr="0043652F" w:rsidRDefault="002911F2" w:rsidP="00DE7A44">
      <w:pPr>
        <w:pStyle w:val="a3"/>
        <w:spacing w:after="0" w:line="240" w:lineRule="auto"/>
        <w:ind w:left="0" w:firstLine="709"/>
        <w:contextualSpacing w:val="0"/>
        <w:jc w:val="both"/>
        <w:rPr>
          <w:rFonts w:ascii="Times New Roman" w:eastAsia="Calibri" w:hAnsi="Times New Roman" w:cs="Times New Roman"/>
          <w:sz w:val="28"/>
          <w:szCs w:val="28"/>
        </w:rPr>
      </w:pPr>
      <w:r w:rsidRPr="002911F2">
        <w:rPr>
          <w:rFonts w:ascii="Times New Roman" w:hAnsi="Times New Roman" w:cs="Times New Roman"/>
          <w:sz w:val="28"/>
          <w:szCs w:val="28"/>
        </w:rPr>
        <w:t xml:space="preserve">Параметр </w:t>
      </w:r>
      <w:r w:rsidRPr="002911F2">
        <w:rPr>
          <w:rFonts w:ascii="Times New Roman" w:eastAsia="Times New Roman" w:hAnsi="Times New Roman" w:cs="Times New Roman"/>
          <w:sz w:val="28"/>
          <w:szCs w:val="28"/>
          <w:lang w:eastAsia="uk-UA"/>
        </w:rPr>
        <w:t xml:space="preserve">K021 має дорівнювати значенням </w:t>
      </w:r>
      <w:r w:rsidR="00001D71" w:rsidRPr="00001D71">
        <w:rPr>
          <w:rFonts w:ascii="Times New Roman" w:eastAsia="Times New Roman" w:hAnsi="Times New Roman" w:cs="Times New Roman"/>
          <w:sz w:val="28"/>
          <w:szCs w:val="28"/>
          <w:lang w:eastAsia="uk-UA"/>
        </w:rPr>
        <w:t>1, 2, 3, 6, C,</w:t>
      </w:r>
      <w:r w:rsidR="00001D71" w:rsidRPr="00001D71">
        <w:rPr>
          <w:rFonts w:ascii="Times New Roman" w:eastAsia="Times New Roman" w:hAnsi="Times New Roman" w:cs="Times New Roman"/>
          <w:sz w:val="28"/>
          <w:szCs w:val="28"/>
          <w:lang w:val="ru-RU" w:eastAsia="uk-UA"/>
        </w:rPr>
        <w:t xml:space="preserve"> </w:t>
      </w:r>
      <w:r w:rsidR="00001D71" w:rsidRPr="00001D71">
        <w:rPr>
          <w:rFonts w:ascii="Times New Roman" w:eastAsia="Calibri" w:hAnsi="Times New Roman" w:cs="Times New Roman"/>
          <w:sz w:val="28"/>
          <w:szCs w:val="28"/>
          <w:lang w:val="en-US"/>
        </w:rPr>
        <w:t>F</w:t>
      </w:r>
      <w:r w:rsidR="00001D71" w:rsidRPr="00001D71">
        <w:rPr>
          <w:rFonts w:ascii="Times New Roman" w:eastAsia="Calibri" w:hAnsi="Times New Roman" w:cs="Times New Roman"/>
          <w:sz w:val="28"/>
          <w:szCs w:val="28"/>
        </w:rPr>
        <w:t>,</w:t>
      </w:r>
      <w:r w:rsidR="00001D71" w:rsidRPr="00001D71">
        <w:rPr>
          <w:rFonts w:ascii="Times New Roman" w:eastAsia="Calibri" w:hAnsi="Times New Roman" w:cs="Times New Roman"/>
          <w:sz w:val="28"/>
          <w:szCs w:val="28"/>
          <w:lang w:val="ru-RU"/>
        </w:rPr>
        <w:t xml:space="preserve"> </w:t>
      </w:r>
      <w:r w:rsidR="00001D71" w:rsidRPr="00001D71">
        <w:rPr>
          <w:rFonts w:ascii="Times New Roman" w:eastAsia="Times New Roman" w:hAnsi="Times New Roman" w:cs="Times New Roman"/>
          <w:sz w:val="28"/>
          <w:szCs w:val="28"/>
          <w:lang w:eastAsia="uk-UA"/>
        </w:rPr>
        <w:t>G,</w:t>
      </w:r>
      <w:r w:rsidR="00001D71" w:rsidRPr="00001D71">
        <w:rPr>
          <w:rFonts w:ascii="Times New Roman" w:eastAsia="Calibri" w:hAnsi="Times New Roman" w:cs="Times New Roman"/>
          <w:sz w:val="28"/>
          <w:szCs w:val="28"/>
          <w:lang w:val="ru-RU"/>
        </w:rPr>
        <w:t xml:space="preserve"> </w:t>
      </w:r>
      <w:r w:rsidR="00001D71" w:rsidRPr="00001D71">
        <w:rPr>
          <w:rFonts w:ascii="Times New Roman" w:eastAsia="Calibri" w:hAnsi="Times New Roman" w:cs="Times New Roman"/>
          <w:sz w:val="28"/>
          <w:szCs w:val="28"/>
          <w:lang w:val="en-US"/>
        </w:rPr>
        <w:t>J</w:t>
      </w:r>
      <w:r w:rsidR="007A288A" w:rsidRPr="001074CD">
        <w:rPr>
          <w:rFonts w:ascii="Times New Roman" w:hAnsi="Times New Roman" w:cs="Times New Roman"/>
          <w:sz w:val="28"/>
          <w:szCs w:val="28"/>
        </w:rPr>
        <w:t xml:space="preserve">, </w:t>
      </w:r>
      <w:r w:rsidR="007A288A" w:rsidRPr="001074CD">
        <w:rPr>
          <w:rFonts w:ascii="Times New Roman" w:hAnsi="Times New Roman" w:cs="Times New Roman"/>
          <w:sz w:val="28"/>
          <w:szCs w:val="28"/>
          <w:lang w:val="en-US"/>
        </w:rPr>
        <w:t>M</w:t>
      </w:r>
      <w:r w:rsidR="00001D71" w:rsidRPr="00001D71">
        <w:rPr>
          <w:rFonts w:ascii="Times New Roman" w:eastAsia="Times New Roman" w:hAnsi="Times New Roman" w:cs="Times New Roman"/>
          <w:sz w:val="28"/>
          <w:szCs w:val="28"/>
          <w:lang w:eastAsia="uk-UA"/>
        </w:rPr>
        <w:t>.</w:t>
      </w:r>
    </w:p>
    <w:p w:rsidR="00023363" w:rsidRPr="00023363" w:rsidRDefault="00023363" w:rsidP="0010685B">
      <w:pPr>
        <w:spacing w:after="120"/>
        <w:ind w:firstLine="709"/>
        <w:jc w:val="both"/>
        <w:rPr>
          <w:rFonts w:ascii="Times New Roman" w:hAnsi="Times New Roman" w:cs="Times New Roman"/>
          <w:sz w:val="28"/>
          <w:szCs w:val="28"/>
        </w:rPr>
      </w:pPr>
      <w:r>
        <w:rPr>
          <w:rFonts w:ascii="Times New Roman" w:hAnsi="Times New Roman" w:cs="Times New Roman"/>
          <w:sz w:val="28"/>
          <w:szCs w:val="28"/>
        </w:rPr>
        <w:t>З</w:t>
      </w:r>
      <w:r w:rsidRPr="0073074E">
        <w:rPr>
          <w:rFonts w:ascii="Times New Roman" w:hAnsi="Times New Roman" w:cs="Times New Roman"/>
          <w:sz w:val="28"/>
          <w:szCs w:val="28"/>
        </w:rPr>
        <w:t>а операціями резидентів, які не є клієнтами банку,</w:t>
      </w:r>
      <w:r w:rsidRPr="0073074E">
        <w:rPr>
          <w:rFonts w:ascii="Times New Roman" w:hAnsi="Times New Roman" w:cs="Times New Roman"/>
          <w:sz w:val="28"/>
          <w:szCs w:val="28"/>
          <w:lang w:val="ru-RU"/>
        </w:rPr>
        <w:t xml:space="preserve"> </w:t>
      </w:r>
      <w:r w:rsidRPr="0073074E">
        <w:rPr>
          <w:rFonts w:ascii="Times New Roman" w:hAnsi="Times New Roman" w:cs="Times New Roman"/>
          <w:sz w:val="28"/>
          <w:szCs w:val="28"/>
        </w:rPr>
        <w:t>допускається значення відсутності розрізу (K021 = #)</w:t>
      </w:r>
      <w:r w:rsidR="0010685B">
        <w:rPr>
          <w:rFonts w:ascii="Times New Roman" w:hAnsi="Times New Roman" w:cs="Times New Roman"/>
          <w:sz w:val="28"/>
          <w:szCs w:val="28"/>
        </w:rPr>
        <w:t>.</w:t>
      </w:r>
    </w:p>
    <w:p w:rsidR="00337887" w:rsidRDefault="00337887" w:rsidP="001F6F5B">
      <w:pPr>
        <w:spacing w:after="0" w:line="240" w:lineRule="auto"/>
        <w:jc w:val="center"/>
        <w:rPr>
          <w:rFonts w:ascii="Times New Roman" w:eastAsia="Times New Roman" w:hAnsi="Times New Roman" w:cs="Times New Roman"/>
          <w:b/>
          <w:sz w:val="28"/>
          <w:szCs w:val="28"/>
          <w:u w:val="single"/>
          <w:lang w:eastAsia="uk-UA"/>
        </w:rPr>
      </w:pPr>
    </w:p>
    <w:p w:rsidR="00357B88" w:rsidRDefault="00357B88" w:rsidP="001F6F5B">
      <w:pPr>
        <w:spacing w:after="0" w:line="240" w:lineRule="auto"/>
        <w:jc w:val="center"/>
        <w:rPr>
          <w:rFonts w:ascii="Times New Roman" w:eastAsia="Times New Roman" w:hAnsi="Times New Roman" w:cs="Times New Roman"/>
          <w:b/>
          <w:sz w:val="28"/>
          <w:szCs w:val="28"/>
          <w:u w:val="single"/>
          <w:lang w:eastAsia="uk-UA"/>
        </w:rPr>
      </w:pPr>
    </w:p>
    <w:p w:rsidR="00D362D5" w:rsidRPr="003F275D" w:rsidRDefault="00D362D5" w:rsidP="001F6F5B">
      <w:pPr>
        <w:spacing w:after="0" w:line="240" w:lineRule="auto"/>
        <w:jc w:val="center"/>
        <w:rPr>
          <w:rFonts w:ascii="Times New Roman" w:hAnsi="Times New Roman" w:cs="Times New Roman"/>
          <w:sz w:val="28"/>
          <w:szCs w:val="28"/>
        </w:rPr>
      </w:pPr>
      <w:r w:rsidRPr="003F275D">
        <w:rPr>
          <w:rFonts w:ascii="Times New Roman" w:eastAsia="Times New Roman" w:hAnsi="Times New Roman" w:cs="Times New Roman"/>
          <w:b/>
          <w:sz w:val="28"/>
          <w:szCs w:val="28"/>
          <w:u w:val="single"/>
          <w:lang w:eastAsia="uk-UA"/>
        </w:rPr>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Pr="003F275D">
        <w:rPr>
          <w:rFonts w:ascii="Times New Roman" w:eastAsia="Times New Roman" w:hAnsi="Times New Roman" w:cs="Times New Roman"/>
          <w:b/>
          <w:sz w:val="28"/>
          <w:szCs w:val="28"/>
          <w:u w:val="single"/>
          <w:lang w:eastAsia="uk-UA"/>
        </w:rPr>
        <w:t>36002.</w:t>
      </w:r>
    </w:p>
    <w:p w:rsidR="00A77AFF" w:rsidRPr="003F275D" w:rsidRDefault="00A77AFF" w:rsidP="00036802">
      <w:pPr>
        <w:spacing w:after="0" w:line="240" w:lineRule="auto"/>
        <w:ind w:firstLine="709"/>
        <w:jc w:val="both"/>
        <w:rPr>
          <w:rFonts w:ascii="Times New Roman" w:hAnsi="Times New Roman" w:cs="Times New Roman"/>
          <w:sz w:val="28"/>
          <w:szCs w:val="28"/>
        </w:rPr>
      </w:pPr>
    </w:p>
    <w:p w:rsidR="00036802" w:rsidRDefault="002E7B4A" w:rsidP="00036802">
      <w:pPr>
        <w:spacing w:after="0" w:line="240" w:lineRule="auto"/>
        <w:ind w:firstLine="709"/>
        <w:jc w:val="both"/>
        <w:rPr>
          <w:rFonts w:ascii="Times New Roman" w:hAnsi="Times New Roman" w:cs="Times New Roman"/>
          <w:sz w:val="28"/>
          <w:szCs w:val="28"/>
        </w:rPr>
      </w:pPr>
      <w:r w:rsidRPr="00C87E3F">
        <w:rPr>
          <w:rFonts w:ascii="Times New Roman" w:hAnsi="Times New Roman" w:cs="Times New Roman"/>
          <w:sz w:val="28"/>
          <w:szCs w:val="28"/>
        </w:rPr>
        <w:t>У Показнику зазначається</w:t>
      </w:r>
      <w:r w:rsidR="004F4435" w:rsidRPr="00C87E3F">
        <w:rPr>
          <w:rFonts w:ascii="Times New Roman" w:hAnsi="Times New Roman" w:cs="Times New Roman"/>
          <w:sz w:val="28"/>
          <w:szCs w:val="28"/>
        </w:rPr>
        <w:t xml:space="preserve"> сума операції, </w:t>
      </w:r>
      <w:r w:rsidR="00C87E3F" w:rsidRPr="00C87E3F">
        <w:rPr>
          <w:rFonts w:ascii="Times New Roman" w:hAnsi="Times New Roman" w:cs="Times New Roman"/>
          <w:sz w:val="28"/>
          <w:szCs w:val="28"/>
        </w:rPr>
        <w:t>за</w:t>
      </w:r>
      <w:r w:rsidR="001053F5" w:rsidRPr="00C87E3F">
        <w:rPr>
          <w:rFonts w:ascii="Times New Roman" w:hAnsi="Times New Roman" w:cs="Times New Roman"/>
          <w:sz w:val="28"/>
          <w:szCs w:val="28"/>
        </w:rPr>
        <w:t xml:space="preserve"> </w:t>
      </w:r>
      <w:r w:rsidR="00C87E3F">
        <w:rPr>
          <w:rFonts w:ascii="Times New Roman" w:hAnsi="Times New Roman" w:cs="Times New Roman"/>
          <w:sz w:val="28"/>
          <w:szCs w:val="28"/>
        </w:rPr>
        <w:t xml:space="preserve">якою надається </w:t>
      </w:r>
      <w:r w:rsidR="004D02A2" w:rsidRPr="00C87E3F">
        <w:rPr>
          <w:rFonts w:ascii="Times New Roman" w:hAnsi="Times New Roman" w:cs="Times New Roman"/>
          <w:sz w:val="28"/>
          <w:szCs w:val="28"/>
        </w:rPr>
        <w:t xml:space="preserve">повідомлення про розрахунки </w:t>
      </w:r>
      <w:r w:rsidR="00C87E3F">
        <w:rPr>
          <w:rFonts w:ascii="Times New Roman" w:hAnsi="Times New Roman" w:cs="Times New Roman"/>
          <w:sz w:val="28"/>
          <w:szCs w:val="28"/>
        </w:rPr>
        <w:t xml:space="preserve">в розрізі кодів ознаки </w:t>
      </w:r>
      <w:r w:rsidR="004D02A2" w:rsidRPr="00C87E3F">
        <w:rPr>
          <w:rFonts w:ascii="Times New Roman" w:hAnsi="Times New Roman" w:cs="Times New Roman"/>
          <w:sz w:val="28"/>
          <w:szCs w:val="28"/>
        </w:rPr>
        <w:t xml:space="preserve">(параметр </w:t>
      </w:r>
      <w:r w:rsidR="004D02A2" w:rsidRPr="00C87E3F">
        <w:rPr>
          <w:rFonts w:ascii="Times New Roman" w:hAnsi="Times New Roman" w:cs="Times New Roman"/>
          <w:sz w:val="28"/>
          <w:szCs w:val="28"/>
          <w:lang w:val="en-US"/>
        </w:rPr>
        <w:t>F</w:t>
      </w:r>
      <w:r w:rsidR="004D02A2" w:rsidRPr="00C87E3F">
        <w:rPr>
          <w:rFonts w:ascii="Times New Roman" w:hAnsi="Times New Roman" w:cs="Times New Roman"/>
          <w:sz w:val="28"/>
          <w:szCs w:val="28"/>
          <w:lang w:val="ru-RU"/>
        </w:rPr>
        <w:t>105</w:t>
      </w:r>
      <w:r w:rsidR="004D02A2" w:rsidRPr="00C87E3F">
        <w:rPr>
          <w:rFonts w:ascii="Times New Roman" w:hAnsi="Times New Roman" w:cs="Times New Roman"/>
          <w:sz w:val="28"/>
          <w:szCs w:val="28"/>
        </w:rPr>
        <w:t>)</w:t>
      </w:r>
      <w:r w:rsidRPr="00C87E3F">
        <w:rPr>
          <w:rFonts w:ascii="Times New Roman" w:eastAsia="Times New Roman" w:hAnsi="Times New Roman" w:cs="Times New Roman"/>
          <w:sz w:val="28"/>
          <w:szCs w:val="28"/>
          <w:lang w:eastAsia="uk-UA"/>
        </w:rPr>
        <w:t>:</w:t>
      </w:r>
      <w:r w:rsidRPr="003F275D">
        <w:rPr>
          <w:rFonts w:ascii="Times New Roman" w:eastAsia="Times New Roman" w:hAnsi="Times New Roman" w:cs="Times New Roman"/>
          <w:sz w:val="28"/>
          <w:szCs w:val="28"/>
          <w:lang w:eastAsia="uk-UA"/>
        </w:rPr>
        <w:t xml:space="preserve"> </w:t>
      </w:r>
      <w:r w:rsidRPr="003F275D">
        <w:rPr>
          <w:rFonts w:ascii="Times New Roman" w:hAnsi="Times New Roman" w:cs="Times New Roman"/>
          <w:sz w:val="28"/>
          <w:szCs w:val="28"/>
        </w:rPr>
        <w:t>д</w:t>
      </w:r>
      <w:r w:rsidR="00036802" w:rsidRPr="003F275D">
        <w:rPr>
          <w:rFonts w:ascii="Times New Roman" w:hAnsi="Times New Roman" w:cs="Times New Roman"/>
          <w:sz w:val="28"/>
          <w:szCs w:val="28"/>
        </w:rPr>
        <w:t>ля експорту – вартість експортованого товару відповідно до митної декларації, акту виконаних робіт або іншого документа, що засвідчує поставку нерезиде</w:t>
      </w:r>
      <w:r w:rsidRPr="003F275D">
        <w:rPr>
          <w:rFonts w:ascii="Times New Roman" w:hAnsi="Times New Roman" w:cs="Times New Roman"/>
          <w:sz w:val="28"/>
          <w:szCs w:val="28"/>
        </w:rPr>
        <w:t>нту товару у валюті розрахунку;</w:t>
      </w:r>
      <w:r w:rsidR="00036802" w:rsidRPr="003F275D">
        <w:rPr>
          <w:rFonts w:ascii="Times New Roman" w:hAnsi="Times New Roman" w:cs="Times New Roman"/>
          <w:sz w:val="28"/>
          <w:szCs w:val="28"/>
        </w:rPr>
        <w:t xml:space="preserve"> </w:t>
      </w:r>
      <w:r w:rsidRPr="003F275D">
        <w:rPr>
          <w:rFonts w:ascii="Times New Roman" w:hAnsi="Times New Roman" w:cs="Times New Roman"/>
          <w:sz w:val="28"/>
          <w:szCs w:val="28"/>
        </w:rPr>
        <w:t>д</w:t>
      </w:r>
      <w:r w:rsidR="00036802" w:rsidRPr="003F275D">
        <w:rPr>
          <w:rFonts w:ascii="Times New Roman" w:hAnsi="Times New Roman" w:cs="Times New Roman"/>
          <w:sz w:val="28"/>
          <w:szCs w:val="28"/>
        </w:rPr>
        <w:t>ля імпорту – сума перерахованих на користь нерезидента коштів</w:t>
      </w:r>
      <w:r w:rsidR="004002BB" w:rsidRPr="003F275D">
        <w:rPr>
          <w:rFonts w:ascii="Times New Roman" w:hAnsi="Times New Roman" w:cs="Times New Roman"/>
          <w:sz w:val="28"/>
          <w:szCs w:val="28"/>
        </w:rPr>
        <w:t xml:space="preserve"> у валюті розрахунку</w:t>
      </w:r>
      <w:r w:rsidR="00F84ACB" w:rsidRPr="003F275D">
        <w:rPr>
          <w:rFonts w:ascii="Times New Roman" w:hAnsi="Times New Roman" w:cs="Times New Roman"/>
          <w:sz w:val="28"/>
          <w:szCs w:val="28"/>
        </w:rPr>
        <w:t>.</w:t>
      </w:r>
    </w:p>
    <w:p w:rsidR="00F035E6" w:rsidRPr="00F035E6" w:rsidRDefault="00F035E6" w:rsidP="0003680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w:t>
      </w:r>
      <w:r w:rsidRPr="0073074E">
        <w:rPr>
          <w:rFonts w:ascii="Times New Roman" w:hAnsi="Times New Roman" w:cs="Times New Roman"/>
          <w:sz w:val="28"/>
          <w:szCs w:val="28"/>
        </w:rPr>
        <w:t xml:space="preserve">нформація про порушення граничного строку за експортними операціями надається один раз у тому звітному періоді, у якому було отримано документи, що свідчать про таке порушення (пред’явлення резидентом </w:t>
      </w:r>
      <w:proofErr w:type="spellStart"/>
      <w:r w:rsidRPr="0073074E">
        <w:rPr>
          <w:rFonts w:ascii="Times New Roman" w:hAnsi="Times New Roman" w:cs="Times New Roman"/>
          <w:sz w:val="28"/>
          <w:szCs w:val="28"/>
        </w:rPr>
        <w:t>акта</w:t>
      </w:r>
      <w:proofErr w:type="spellEnd"/>
      <w:r w:rsidRPr="0073074E">
        <w:rPr>
          <w:rFonts w:ascii="Times New Roman" w:hAnsi="Times New Roman" w:cs="Times New Roman"/>
          <w:sz w:val="28"/>
          <w:szCs w:val="28"/>
        </w:rPr>
        <w:t>, рахунка (</w:t>
      </w:r>
      <w:proofErr w:type="spellStart"/>
      <w:r w:rsidRPr="0073074E">
        <w:rPr>
          <w:rFonts w:ascii="Times New Roman" w:hAnsi="Times New Roman" w:cs="Times New Roman"/>
          <w:sz w:val="28"/>
          <w:szCs w:val="28"/>
        </w:rPr>
        <w:t>інвойса</w:t>
      </w:r>
      <w:proofErr w:type="spellEnd"/>
      <w:r w:rsidRPr="0073074E">
        <w:rPr>
          <w:rFonts w:ascii="Times New Roman" w:hAnsi="Times New Roman" w:cs="Times New Roman"/>
          <w:sz w:val="28"/>
          <w:szCs w:val="28"/>
        </w:rPr>
        <w:t xml:space="preserve">) або іншого документа, </w:t>
      </w:r>
      <w:r w:rsidRPr="0073074E">
        <w:rPr>
          <w:rFonts w:ascii="Times New Roman" w:hAnsi="Times New Roman" w:cs="Times New Roman"/>
          <w:bCs/>
          <w:iCs/>
          <w:sz w:val="28"/>
          <w:szCs w:val="28"/>
        </w:rPr>
        <w:t>який згідно з умовами договору засвідчує виконання нерезидентом робіт, надання послуг, передавання прав інтелектуальної власності та інших немайнових прав та завершення здійснення валютного нагляду)</w:t>
      </w:r>
      <w:r>
        <w:rPr>
          <w:rFonts w:ascii="Times New Roman" w:hAnsi="Times New Roman" w:cs="Times New Roman"/>
          <w:bCs/>
          <w:iCs/>
          <w:sz w:val="28"/>
          <w:szCs w:val="28"/>
        </w:rPr>
        <w:t>.</w:t>
      </w:r>
    </w:p>
    <w:p w:rsidR="002465E6" w:rsidRPr="00F035E6" w:rsidRDefault="00023363" w:rsidP="00036802">
      <w:pPr>
        <w:spacing w:after="0" w:line="240" w:lineRule="auto"/>
        <w:ind w:firstLine="709"/>
        <w:jc w:val="both"/>
        <w:rPr>
          <w:rFonts w:ascii="Times New Roman" w:hAnsi="Times New Roman" w:cs="Times New Roman"/>
          <w:sz w:val="28"/>
          <w:szCs w:val="28"/>
        </w:rPr>
      </w:pPr>
      <w:r w:rsidRPr="0073074E">
        <w:rPr>
          <w:rFonts w:ascii="Times New Roman" w:hAnsi="Times New Roman" w:cs="Times New Roman"/>
          <w:sz w:val="28"/>
          <w:szCs w:val="28"/>
        </w:rPr>
        <w:lastRenderedPageBreak/>
        <w:t>Операції резидентів, що не є клієнтами банку, відображаються із значенням параметрів KU (код регіону) – коду регіону головного банку, B040 (код підрозділу) – коду головного банку</w:t>
      </w:r>
      <w:r>
        <w:rPr>
          <w:rFonts w:ascii="Times New Roman" w:hAnsi="Times New Roman" w:cs="Times New Roman"/>
          <w:sz w:val="28"/>
          <w:szCs w:val="28"/>
        </w:rPr>
        <w:t>.</w:t>
      </w:r>
    </w:p>
    <w:sectPr w:rsidR="002465E6" w:rsidRPr="00F035E6" w:rsidSect="008829B0">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D40" w:rsidRDefault="002E4D40" w:rsidP="00743743">
      <w:pPr>
        <w:spacing w:after="0" w:line="240" w:lineRule="auto"/>
      </w:pPr>
      <w:r>
        <w:separator/>
      </w:r>
    </w:p>
    <w:p w:rsidR="002E4D40" w:rsidRDefault="002E4D40"/>
  </w:endnote>
  <w:endnote w:type="continuationSeparator" w:id="0">
    <w:p w:rsidR="002E4D40" w:rsidRDefault="002E4D40" w:rsidP="00743743">
      <w:pPr>
        <w:spacing w:after="0" w:line="240" w:lineRule="auto"/>
      </w:pPr>
      <w:r>
        <w:continuationSeparator/>
      </w:r>
    </w:p>
    <w:p w:rsidR="002E4D40" w:rsidRDefault="002E4D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D40" w:rsidRDefault="002E4D40" w:rsidP="00743743">
      <w:pPr>
        <w:spacing w:after="0" w:line="240" w:lineRule="auto"/>
      </w:pPr>
      <w:r>
        <w:separator/>
      </w:r>
    </w:p>
    <w:p w:rsidR="002E4D40" w:rsidRDefault="002E4D40"/>
  </w:footnote>
  <w:footnote w:type="continuationSeparator" w:id="0">
    <w:p w:rsidR="002E4D40" w:rsidRDefault="002E4D40" w:rsidP="00743743">
      <w:pPr>
        <w:spacing w:after="0" w:line="240" w:lineRule="auto"/>
      </w:pPr>
      <w:r>
        <w:continuationSeparator/>
      </w:r>
    </w:p>
    <w:p w:rsidR="002E4D40" w:rsidRDefault="002E4D4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rsidR="008D5A50" w:rsidRDefault="00743743"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BC7F8E">
          <w:rPr>
            <w:rFonts w:ascii="Times New Roman" w:hAnsi="Times New Roman" w:cs="Times New Roman"/>
            <w:noProof/>
            <w:sz w:val="28"/>
            <w:szCs w:val="28"/>
          </w:rPr>
          <w:t>12</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3"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8"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0"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2"/>
  </w:num>
  <w:num w:numId="6">
    <w:abstractNumId w:val="6"/>
  </w:num>
  <w:num w:numId="7">
    <w:abstractNumId w:val="0"/>
  </w:num>
  <w:num w:numId="8">
    <w:abstractNumId w:val="2"/>
  </w:num>
  <w:num w:numId="9">
    <w:abstractNumId w:val="10"/>
  </w:num>
  <w:num w:numId="10">
    <w:abstractNumId w:val="7"/>
  </w:num>
  <w:num w:numId="11">
    <w:abstractNumId w:val="8"/>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D71"/>
    <w:rsid w:val="00016237"/>
    <w:rsid w:val="00023363"/>
    <w:rsid w:val="00027234"/>
    <w:rsid w:val="00031DC6"/>
    <w:rsid w:val="000358ED"/>
    <w:rsid w:val="00036802"/>
    <w:rsid w:val="0004388E"/>
    <w:rsid w:val="000466BF"/>
    <w:rsid w:val="00046CCA"/>
    <w:rsid w:val="00056835"/>
    <w:rsid w:val="00061682"/>
    <w:rsid w:val="00076665"/>
    <w:rsid w:val="000802C6"/>
    <w:rsid w:val="00080D64"/>
    <w:rsid w:val="0008100D"/>
    <w:rsid w:val="00087164"/>
    <w:rsid w:val="00091453"/>
    <w:rsid w:val="00093E49"/>
    <w:rsid w:val="000B22A8"/>
    <w:rsid w:val="000C2E25"/>
    <w:rsid w:val="000D740A"/>
    <w:rsid w:val="001053F5"/>
    <w:rsid w:val="0010685B"/>
    <w:rsid w:val="001074CD"/>
    <w:rsid w:val="00112BA4"/>
    <w:rsid w:val="001212EA"/>
    <w:rsid w:val="00124FDC"/>
    <w:rsid w:val="00126461"/>
    <w:rsid w:val="00137383"/>
    <w:rsid w:val="00143196"/>
    <w:rsid w:val="00153325"/>
    <w:rsid w:val="00153435"/>
    <w:rsid w:val="001643B8"/>
    <w:rsid w:val="00177B3A"/>
    <w:rsid w:val="001835E9"/>
    <w:rsid w:val="001A3671"/>
    <w:rsid w:val="001A39BA"/>
    <w:rsid w:val="001A761F"/>
    <w:rsid w:val="001B12B7"/>
    <w:rsid w:val="001B27AB"/>
    <w:rsid w:val="001B4EDC"/>
    <w:rsid w:val="001C2270"/>
    <w:rsid w:val="001E7008"/>
    <w:rsid w:val="001E79EB"/>
    <w:rsid w:val="001F6F5B"/>
    <w:rsid w:val="00201B52"/>
    <w:rsid w:val="00205730"/>
    <w:rsid w:val="002138FB"/>
    <w:rsid w:val="00223DAC"/>
    <w:rsid w:val="00225FDE"/>
    <w:rsid w:val="0022700F"/>
    <w:rsid w:val="0023163B"/>
    <w:rsid w:val="00231ABB"/>
    <w:rsid w:val="00234185"/>
    <w:rsid w:val="00234D50"/>
    <w:rsid w:val="00245BD8"/>
    <w:rsid w:val="002465E6"/>
    <w:rsid w:val="00251AEC"/>
    <w:rsid w:val="00254AD3"/>
    <w:rsid w:val="00266BF7"/>
    <w:rsid w:val="002726E1"/>
    <w:rsid w:val="00276B8D"/>
    <w:rsid w:val="002911F2"/>
    <w:rsid w:val="002977F5"/>
    <w:rsid w:val="002A3061"/>
    <w:rsid w:val="002A4DBF"/>
    <w:rsid w:val="002B7E14"/>
    <w:rsid w:val="002C170C"/>
    <w:rsid w:val="002C1A50"/>
    <w:rsid w:val="002C78F4"/>
    <w:rsid w:val="002D3B61"/>
    <w:rsid w:val="002D51C0"/>
    <w:rsid w:val="002D6535"/>
    <w:rsid w:val="002D6B21"/>
    <w:rsid w:val="002E1B54"/>
    <w:rsid w:val="002E4D40"/>
    <w:rsid w:val="002E50EE"/>
    <w:rsid w:val="002E7B4A"/>
    <w:rsid w:val="002F117F"/>
    <w:rsid w:val="002F1D33"/>
    <w:rsid w:val="002F5C71"/>
    <w:rsid w:val="00302EB3"/>
    <w:rsid w:val="003043A5"/>
    <w:rsid w:val="00311DBA"/>
    <w:rsid w:val="00326546"/>
    <w:rsid w:val="00337700"/>
    <w:rsid w:val="00337887"/>
    <w:rsid w:val="00355BEC"/>
    <w:rsid w:val="00357B88"/>
    <w:rsid w:val="00365F97"/>
    <w:rsid w:val="003A3FB0"/>
    <w:rsid w:val="003C52C8"/>
    <w:rsid w:val="003F275D"/>
    <w:rsid w:val="003F3297"/>
    <w:rsid w:val="003F3955"/>
    <w:rsid w:val="003F7643"/>
    <w:rsid w:val="004002BB"/>
    <w:rsid w:val="00401403"/>
    <w:rsid w:val="00424912"/>
    <w:rsid w:val="0043098D"/>
    <w:rsid w:val="00432910"/>
    <w:rsid w:val="00432A51"/>
    <w:rsid w:val="004337B8"/>
    <w:rsid w:val="00436DC3"/>
    <w:rsid w:val="0044317E"/>
    <w:rsid w:val="0044548F"/>
    <w:rsid w:val="00451070"/>
    <w:rsid w:val="00454602"/>
    <w:rsid w:val="0045524A"/>
    <w:rsid w:val="004632BC"/>
    <w:rsid w:val="00465796"/>
    <w:rsid w:val="0047294B"/>
    <w:rsid w:val="00480830"/>
    <w:rsid w:val="00494F55"/>
    <w:rsid w:val="00496C84"/>
    <w:rsid w:val="004A079D"/>
    <w:rsid w:val="004A1A71"/>
    <w:rsid w:val="004A2EE2"/>
    <w:rsid w:val="004B1C40"/>
    <w:rsid w:val="004C10D5"/>
    <w:rsid w:val="004C28DE"/>
    <w:rsid w:val="004C29D5"/>
    <w:rsid w:val="004C5B6A"/>
    <w:rsid w:val="004D02A2"/>
    <w:rsid w:val="004E05BF"/>
    <w:rsid w:val="004E100B"/>
    <w:rsid w:val="004E41CC"/>
    <w:rsid w:val="004E70DD"/>
    <w:rsid w:val="004F4435"/>
    <w:rsid w:val="005052BB"/>
    <w:rsid w:val="00514AE3"/>
    <w:rsid w:val="005202A9"/>
    <w:rsid w:val="0052057F"/>
    <w:rsid w:val="00523117"/>
    <w:rsid w:val="00531DD4"/>
    <w:rsid w:val="00542234"/>
    <w:rsid w:val="00553892"/>
    <w:rsid w:val="005574D6"/>
    <w:rsid w:val="005605EA"/>
    <w:rsid w:val="00560F97"/>
    <w:rsid w:val="005745F6"/>
    <w:rsid w:val="00575EC2"/>
    <w:rsid w:val="00580129"/>
    <w:rsid w:val="00580AF7"/>
    <w:rsid w:val="00582791"/>
    <w:rsid w:val="00583489"/>
    <w:rsid w:val="00584F24"/>
    <w:rsid w:val="005864FB"/>
    <w:rsid w:val="005A07AD"/>
    <w:rsid w:val="005A44C3"/>
    <w:rsid w:val="005B5C58"/>
    <w:rsid w:val="005B6FEE"/>
    <w:rsid w:val="005C4F07"/>
    <w:rsid w:val="005C5392"/>
    <w:rsid w:val="005C67F1"/>
    <w:rsid w:val="005F2EBA"/>
    <w:rsid w:val="005F7305"/>
    <w:rsid w:val="006117E4"/>
    <w:rsid w:val="006137AA"/>
    <w:rsid w:val="0061530E"/>
    <w:rsid w:val="006265AA"/>
    <w:rsid w:val="00636207"/>
    <w:rsid w:val="0064042B"/>
    <w:rsid w:val="00641393"/>
    <w:rsid w:val="00641E44"/>
    <w:rsid w:val="0065694A"/>
    <w:rsid w:val="00656CE4"/>
    <w:rsid w:val="00663469"/>
    <w:rsid w:val="00665116"/>
    <w:rsid w:val="00666E94"/>
    <w:rsid w:val="00677382"/>
    <w:rsid w:val="006D0596"/>
    <w:rsid w:val="006D558A"/>
    <w:rsid w:val="006E3D11"/>
    <w:rsid w:val="007203DB"/>
    <w:rsid w:val="0073074E"/>
    <w:rsid w:val="00733A8B"/>
    <w:rsid w:val="00742911"/>
    <w:rsid w:val="00743743"/>
    <w:rsid w:val="00744801"/>
    <w:rsid w:val="00771114"/>
    <w:rsid w:val="00772FCA"/>
    <w:rsid w:val="007813F3"/>
    <w:rsid w:val="00783E48"/>
    <w:rsid w:val="00786176"/>
    <w:rsid w:val="00786AC6"/>
    <w:rsid w:val="0079006F"/>
    <w:rsid w:val="007A288A"/>
    <w:rsid w:val="007B7E38"/>
    <w:rsid w:val="007C126E"/>
    <w:rsid w:val="007D58A5"/>
    <w:rsid w:val="007E2BC0"/>
    <w:rsid w:val="007F2E42"/>
    <w:rsid w:val="008150D6"/>
    <w:rsid w:val="00820DA8"/>
    <w:rsid w:val="00820FDD"/>
    <w:rsid w:val="00827704"/>
    <w:rsid w:val="0083050B"/>
    <w:rsid w:val="008316DE"/>
    <w:rsid w:val="00831CE5"/>
    <w:rsid w:val="0084500B"/>
    <w:rsid w:val="008610C6"/>
    <w:rsid w:val="00870351"/>
    <w:rsid w:val="008829B0"/>
    <w:rsid w:val="008830DC"/>
    <w:rsid w:val="0089154B"/>
    <w:rsid w:val="0089248E"/>
    <w:rsid w:val="008A53A8"/>
    <w:rsid w:val="008B6FF3"/>
    <w:rsid w:val="008B780F"/>
    <w:rsid w:val="008D5A50"/>
    <w:rsid w:val="008E507E"/>
    <w:rsid w:val="008F2389"/>
    <w:rsid w:val="008F5E32"/>
    <w:rsid w:val="008F7695"/>
    <w:rsid w:val="00926DC2"/>
    <w:rsid w:val="00932C1E"/>
    <w:rsid w:val="0093332A"/>
    <w:rsid w:val="00934B1D"/>
    <w:rsid w:val="0094616D"/>
    <w:rsid w:val="009516B5"/>
    <w:rsid w:val="0096226E"/>
    <w:rsid w:val="00967698"/>
    <w:rsid w:val="00975D4D"/>
    <w:rsid w:val="0098356E"/>
    <w:rsid w:val="009858D9"/>
    <w:rsid w:val="0099257A"/>
    <w:rsid w:val="009943A6"/>
    <w:rsid w:val="00997250"/>
    <w:rsid w:val="009A4C61"/>
    <w:rsid w:val="009C5EA2"/>
    <w:rsid w:val="009D13F6"/>
    <w:rsid w:val="009D3A8A"/>
    <w:rsid w:val="009E28AE"/>
    <w:rsid w:val="009F1192"/>
    <w:rsid w:val="00A008C0"/>
    <w:rsid w:val="00A053A2"/>
    <w:rsid w:val="00A05903"/>
    <w:rsid w:val="00A12BCC"/>
    <w:rsid w:val="00A12D7E"/>
    <w:rsid w:val="00A213F5"/>
    <w:rsid w:val="00A22CFF"/>
    <w:rsid w:val="00A22D01"/>
    <w:rsid w:val="00A30BFC"/>
    <w:rsid w:val="00A422B2"/>
    <w:rsid w:val="00A4727E"/>
    <w:rsid w:val="00A474AE"/>
    <w:rsid w:val="00A520F1"/>
    <w:rsid w:val="00A619CB"/>
    <w:rsid w:val="00A713C9"/>
    <w:rsid w:val="00A77AFF"/>
    <w:rsid w:val="00A90BAE"/>
    <w:rsid w:val="00A91DCB"/>
    <w:rsid w:val="00AA2E32"/>
    <w:rsid w:val="00AA46A5"/>
    <w:rsid w:val="00AA5E16"/>
    <w:rsid w:val="00AB43F4"/>
    <w:rsid w:val="00AE5539"/>
    <w:rsid w:val="00AF0DD1"/>
    <w:rsid w:val="00AF55DA"/>
    <w:rsid w:val="00AF5659"/>
    <w:rsid w:val="00B02996"/>
    <w:rsid w:val="00B0751E"/>
    <w:rsid w:val="00B150B2"/>
    <w:rsid w:val="00B1703E"/>
    <w:rsid w:val="00B226D6"/>
    <w:rsid w:val="00B502F5"/>
    <w:rsid w:val="00B50942"/>
    <w:rsid w:val="00B75628"/>
    <w:rsid w:val="00B817D6"/>
    <w:rsid w:val="00B87572"/>
    <w:rsid w:val="00B91EE5"/>
    <w:rsid w:val="00B94047"/>
    <w:rsid w:val="00BA62AC"/>
    <w:rsid w:val="00BB7CCE"/>
    <w:rsid w:val="00BC4C51"/>
    <w:rsid w:val="00BC7F8E"/>
    <w:rsid w:val="00BD030D"/>
    <w:rsid w:val="00BE0097"/>
    <w:rsid w:val="00BE5B23"/>
    <w:rsid w:val="00BE6C9C"/>
    <w:rsid w:val="00C01C82"/>
    <w:rsid w:val="00C14A2A"/>
    <w:rsid w:val="00C167C3"/>
    <w:rsid w:val="00C2006B"/>
    <w:rsid w:val="00C2158E"/>
    <w:rsid w:val="00C33AF3"/>
    <w:rsid w:val="00C33D38"/>
    <w:rsid w:val="00C34E91"/>
    <w:rsid w:val="00C34F7A"/>
    <w:rsid w:val="00C42309"/>
    <w:rsid w:val="00C44945"/>
    <w:rsid w:val="00C47542"/>
    <w:rsid w:val="00C52BBE"/>
    <w:rsid w:val="00C602F4"/>
    <w:rsid w:val="00C66462"/>
    <w:rsid w:val="00C7250E"/>
    <w:rsid w:val="00C746B3"/>
    <w:rsid w:val="00C87E3F"/>
    <w:rsid w:val="00CB74C7"/>
    <w:rsid w:val="00CC229F"/>
    <w:rsid w:val="00CD17EC"/>
    <w:rsid w:val="00CE76E0"/>
    <w:rsid w:val="00CF5D6D"/>
    <w:rsid w:val="00CF6588"/>
    <w:rsid w:val="00CF7C1C"/>
    <w:rsid w:val="00D157F9"/>
    <w:rsid w:val="00D15CF9"/>
    <w:rsid w:val="00D21999"/>
    <w:rsid w:val="00D362D5"/>
    <w:rsid w:val="00D449A0"/>
    <w:rsid w:val="00D9248A"/>
    <w:rsid w:val="00DA2639"/>
    <w:rsid w:val="00DC513C"/>
    <w:rsid w:val="00DD572E"/>
    <w:rsid w:val="00DE6603"/>
    <w:rsid w:val="00DE7A44"/>
    <w:rsid w:val="00DF33F5"/>
    <w:rsid w:val="00E03A65"/>
    <w:rsid w:val="00E05B8E"/>
    <w:rsid w:val="00E078DE"/>
    <w:rsid w:val="00E12949"/>
    <w:rsid w:val="00E15007"/>
    <w:rsid w:val="00E20EF1"/>
    <w:rsid w:val="00E213EB"/>
    <w:rsid w:val="00E2400F"/>
    <w:rsid w:val="00E26A6C"/>
    <w:rsid w:val="00E44360"/>
    <w:rsid w:val="00E44858"/>
    <w:rsid w:val="00E45855"/>
    <w:rsid w:val="00E47A3A"/>
    <w:rsid w:val="00E6714A"/>
    <w:rsid w:val="00E704DA"/>
    <w:rsid w:val="00E73A31"/>
    <w:rsid w:val="00E97861"/>
    <w:rsid w:val="00EA04C3"/>
    <w:rsid w:val="00EA40FF"/>
    <w:rsid w:val="00EA5A04"/>
    <w:rsid w:val="00EA6A32"/>
    <w:rsid w:val="00ED2233"/>
    <w:rsid w:val="00EE0839"/>
    <w:rsid w:val="00EE6BC8"/>
    <w:rsid w:val="00EF1536"/>
    <w:rsid w:val="00F00EDC"/>
    <w:rsid w:val="00F035E6"/>
    <w:rsid w:val="00F03FF1"/>
    <w:rsid w:val="00F270DC"/>
    <w:rsid w:val="00F368A4"/>
    <w:rsid w:val="00F51335"/>
    <w:rsid w:val="00F6503F"/>
    <w:rsid w:val="00F66DE4"/>
    <w:rsid w:val="00F77DED"/>
    <w:rsid w:val="00F84ACB"/>
    <w:rsid w:val="00F871C1"/>
    <w:rsid w:val="00F900B4"/>
    <w:rsid w:val="00FA09EB"/>
    <w:rsid w:val="00FA35AB"/>
    <w:rsid w:val="00FA6302"/>
    <w:rsid w:val="00FB0667"/>
    <w:rsid w:val="00FB2CA4"/>
    <w:rsid w:val="00FB3BC8"/>
    <w:rsid w:val="00FB5927"/>
    <w:rsid w:val="00FB5DA2"/>
    <w:rsid w:val="00FD0391"/>
    <w:rsid w:val="00FD7587"/>
    <w:rsid w:val="00FF39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8CA9C0-2211-4A64-A41C-4D755AA4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paragraph" w:styleId="a8">
    <w:name w:val="Balloon Text"/>
    <w:basedOn w:val="a"/>
    <w:link w:val="a9"/>
    <w:uiPriority w:val="99"/>
    <w:semiHidden/>
    <w:unhideWhenUsed/>
    <w:rsid w:val="00056835"/>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0568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3275C-AF98-4426-BBE2-55026BD86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16443</Words>
  <Characters>9374</Characters>
  <Application>Microsoft Office Word</Application>
  <DocSecurity>0</DocSecurity>
  <Lines>78</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Гончарова Світлана Вікторівна</dc:creator>
  <cp:lastModifiedBy>Хорошун Ірина Євгенівна</cp:lastModifiedBy>
  <cp:revision>2</cp:revision>
  <cp:lastPrinted>2019-01-24T15:00:00Z</cp:lastPrinted>
  <dcterms:created xsi:type="dcterms:W3CDTF">2022-07-28T14:00:00Z</dcterms:created>
  <dcterms:modified xsi:type="dcterms:W3CDTF">2022-07-28T14:00:00Z</dcterms:modified>
</cp:coreProperties>
</file>