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461EA" w14:textId="0DE5197D" w:rsidR="00004C09" w:rsidRPr="0083714E" w:rsidRDefault="00004C09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371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</w:t>
      </w:r>
      <w:r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316D1C29" w14:textId="46FD7D81" w:rsidR="00004C09" w:rsidRPr="0083714E" w:rsidRDefault="001A39CD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файлі </w:t>
      </w:r>
      <w:r w:rsidRPr="000B2B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0B2BC5" w:rsidRPr="000B2B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</w:t>
      </w:r>
      <w:r w:rsidR="000B2BC5" w:rsidRPr="000B2BC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="008C2B60"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щодо визначення</w:t>
      </w:r>
      <w:r w:rsidR="00004C09"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C2B60"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банками</w:t>
      </w:r>
      <w:r w:rsidR="00560F53"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мінімального розміру ризику розрахунку</w:t>
      </w:r>
      <w:r w:rsidR="00004C09"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6D3058A" w14:textId="77777777" w:rsidR="00E30F96" w:rsidRPr="00F64042" w:rsidRDefault="00E30F96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uk-UA"/>
        </w:rPr>
      </w:pPr>
    </w:p>
    <w:p w14:paraId="72F017B0" w14:textId="790835C0" w:rsidR="00342334" w:rsidRPr="0083714E" w:rsidRDefault="008D26BB" w:rsidP="00BF4A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Дані </w:t>
      </w:r>
      <w:r w:rsidR="005604A5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r w:rsidR="00EA548C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2BC5">
        <w:rPr>
          <w:rFonts w:ascii="Times New Roman" w:eastAsia="Times New Roman" w:hAnsi="Times New Roman" w:cs="Times New Roman"/>
          <w:sz w:val="28"/>
          <w:szCs w:val="28"/>
          <w:lang w:eastAsia="uk-UA"/>
        </w:rPr>
        <w:t>6S</w:t>
      </w:r>
      <w:r w:rsidR="000B2B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</w:t>
      </w:r>
      <w:r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</w:t>
      </w:r>
      <w:r w:rsidR="007F64AD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щодо визначення банками мінімального розміру ризику розрахунку</w:t>
      </w:r>
      <w:r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EE39F1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файл </w:t>
      </w:r>
      <w:r w:rsidR="00967FE8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0B2BC5">
        <w:rPr>
          <w:rFonts w:ascii="Times New Roman" w:eastAsia="Times New Roman" w:hAnsi="Times New Roman" w:cs="Times New Roman"/>
          <w:sz w:val="28"/>
          <w:szCs w:val="28"/>
          <w:lang w:eastAsia="uk-UA"/>
        </w:rPr>
        <w:t>SX</w:t>
      </w:r>
      <w:r w:rsidR="00EE39F1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</w:t>
      </w:r>
      <w:r w:rsidRPr="008371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інформаційними даними </w:t>
      </w:r>
      <w:r w:rsidR="005604A5" w:rsidRPr="008371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щодо визначення банками</w:t>
      </w:r>
      <w:r w:rsidR="00BF4ABC" w:rsidRPr="008371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мінімального роз</w:t>
      </w:r>
      <w:r w:rsidR="00B41B3C" w:rsidRPr="008371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міру ризику</w:t>
      </w:r>
      <w:r w:rsidR="00BF4ABC" w:rsidRPr="008371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розрахунку згідно з </w:t>
      </w:r>
      <w:r w:rsidR="00BF4ABC" w:rsidRPr="0083714E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Положенням про порядок </w:t>
      </w:r>
      <w:r w:rsidR="00BF4ABC" w:rsidRPr="0083714E">
        <w:rPr>
          <w:rFonts w:ascii="Times New Roman" w:hAnsi="Times New Roman"/>
          <w:bCs/>
          <w:sz w:val="28"/>
          <w:szCs w:val="28"/>
          <w:lang w:eastAsia="uk-UA"/>
        </w:rPr>
        <w:t>визначення</w:t>
      </w:r>
      <w:r w:rsidR="00BF4ABC" w:rsidRPr="0083714E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банками України та банківськими групами </w:t>
      </w:r>
      <w:r w:rsidR="00BF4ABC" w:rsidRPr="0083714E">
        <w:rPr>
          <w:rFonts w:ascii="Times New Roman" w:hAnsi="Times New Roman"/>
          <w:bCs/>
          <w:sz w:val="28"/>
          <w:szCs w:val="28"/>
          <w:lang w:eastAsia="uk-UA"/>
        </w:rPr>
        <w:t>мінімального розміру ризику розрахунку</w:t>
      </w:r>
      <w:r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</w:t>
      </w:r>
      <w:r w:rsidR="002201C8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201C8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постановою</w:t>
      </w:r>
      <w:r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Правлінн</w:t>
      </w:r>
      <w:r w:rsidR="00447408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Національного банку України </w:t>
      </w:r>
      <w:r w:rsidR="00BF4ABC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23.12</w:t>
      </w:r>
      <w:r w:rsidR="00A07736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="00E6586A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4ABC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№ 158</w:t>
      </w:r>
      <w:r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</w:t>
      </w:r>
      <w:r w:rsidR="004E33DA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Положення </w:t>
      </w:r>
      <w:r w:rsidR="00BF4ABC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№ 158</w:t>
      </w:r>
      <w:r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F7D26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426141D" w14:textId="6FEF414A" w:rsidR="00253B8D" w:rsidRPr="0083714E" w:rsidRDefault="00253B8D" w:rsidP="00D34C8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714E">
        <w:rPr>
          <w:sz w:val="28"/>
          <w:szCs w:val="28"/>
        </w:rPr>
        <w:t>Терміни та</w:t>
      </w:r>
      <w:r w:rsidR="00484001" w:rsidRPr="0083714E">
        <w:rPr>
          <w:sz w:val="28"/>
          <w:szCs w:val="28"/>
        </w:rPr>
        <w:t xml:space="preserve"> скорочення, які використані в цих П</w:t>
      </w:r>
      <w:r w:rsidRPr="0083714E">
        <w:rPr>
          <w:sz w:val="28"/>
          <w:szCs w:val="28"/>
        </w:rPr>
        <w:t>равилах</w:t>
      </w:r>
      <w:r w:rsidR="001C1AF0" w:rsidRPr="0083714E">
        <w:rPr>
          <w:sz w:val="28"/>
          <w:szCs w:val="28"/>
        </w:rPr>
        <w:t>,</w:t>
      </w:r>
      <w:r w:rsidRPr="0083714E">
        <w:rPr>
          <w:sz w:val="28"/>
          <w:szCs w:val="28"/>
        </w:rPr>
        <w:t xml:space="preserve"> відповідають термінам та скороченням</w:t>
      </w:r>
      <w:r w:rsidR="00217C01" w:rsidRPr="0083714E">
        <w:rPr>
          <w:sz w:val="28"/>
          <w:szCs w:val="28"/>
        </w:rPr>
        <w:t xml:space="preserve">, </w:t>
      </w:r>
      <w:r w:rsidRPr="0083714E">
        <w:rPr>
          <w:sz w:val="28"/>
          <w:szCs w:val="28"/>
        </w:rPr>
        <w:t xml:space="preserve">визначеним у </w:t>
      </w:r>
      <w:r w:rsidR="0039267A" w:rsidRPr="0083714E">
        <w:rPr>
          <w:sz w:val="28"/>
          <w:szCs w:val="28"/>
        </w:rPr>
        <w:t xml:space="preserve">Положенні </w:t>
      </w:r>
      <w:r w:rsidR="005C72DD" w:rsidRPr="0083714E">
        <w:rPr>
          <w:sz w:val="28"/>
          <w:szCs w:val="28"/>
        </w:rPr>
        <w:t>№ 158</w:t>
      </w:r>
      <w:r w:rsidRPr="0083714E">
        <w:rPr>
          <w:sz w:val="28"/>
          <w:szCs w:val="28"/>
        </w:rPr>
        <w:t xml:space="preserve">.  </w:t>
      </w:r>
    </w:p>
    <w:p w14:paraId="6199C3F7" w14:textId="765E3C26" w:rsidR="007A190C" w:rsidRPr="0083714E" w:rsidRDefault="001321D8" w:rsidP="00293E10">
      <w:pPr>
        <w:pStyle w:val="af1"/>
        <w:spacing w:before="0" w:beforeAutospacing="0" w:after="0" w:afterAutospacing="0"/>
        <w:ind w:firstLine="709"/>
        <w:jc w:val="both"/>
        <w:rPr>
          <w:rFonts w:eastAsiaTheme="minorHAnsi" w:cstheme="minorBidi"/>
          <w:bCs/>
          <w:sz w:val="28"/>
          <w:szCs w:val="28"/>
        </w:rPr>
      </w:pPr>
      <w:r w:rsidRPr="0083714E">
        <w:rPr>
          <w:sz w:val="28"/>
          <w:szCs w:val="28"/>
        </w:rPr>
        <w:t xml:space="preserve">2. </w:t>
      </w:r>
      <w:r w:rsidR="00005307" w:rsidRPr="0083714E">
        <w:rPr>
          <w:sz w:val="28"/>
          <w:szCs w:val="28"/>
        </w:rPr>
        <w:t xml:space="preserve">Банк </w:t>
      </w:r>
      <w:r w:rsidR="00D8567B" w:rsidRPr="0083714E">
        <w:rPr>
          <w:sz w:val="28"/>
          <w:szCs w:val="28"/>
        </w:rPr>
        <w:t>заповнює</w:t>
      </w:r>
      <w:r w:rsidR="00ED5219" w:rsidRPr="0083714E">
        <w:rPr>
          <w:sz w:val="28"/>
          <w:szCs w:val="28"/>
        </w:rPr>
        <w:t xml:space="preserve"> </w:t>
      </w:r>
      <w:r w:rsidR="0099027C">
        <w:rPr>
          <w:sz w:val="28"/>
          <w:szCs w:val="28"/>
        </w:rPr>
        <w:t>показники файла</w:t>
      </w:r>
      <w:r w:rsidR="00005307" w:rsidRPr="0083714E">
        <w:rPr>
          <w:sz w:val="28"/>
          <w:szCs w:val="28"/>
        </w:rPr>
        <w:t xml:space="preserve"> </w:t>
      </w:r>
      <w:r w:rsidR="006B59C5" w:rsidRPr="0083714E">
        <w:rPr>
          <w:rFonts w:eastAsia="Times New Roman"/>
          <w:sz w:val="28"/>
          <w:szCs w:val="28"/>
        </w:rPr>
        <w:t>6</w:t>
      </w:r>
      <w:r w:rsidR="000B2BC5">
        <w:rPr>
          <w:rFonts w:eastAsia="Times New Roman"/>
          <w:sz w:val="28"/>
          <w:szCs w:val="28"/>
        </w:rPr>
        <w:t>SX</w:t>
      </w:r>
      <w:r w:rsidR="00763E54" w:rsidRPr="0083714E">
        <w:rPr>
          <w:rFonts w:eastAsia="Times New Roman"/>
          <w:sz w:val="28"/>
          <w:szCs w:val="28"/>
        </w:rPr>
        <w:t xml:space="preserve"> відповідно </w:t>
      </w:r>
      <w:r w:rsidR="00763E54" w:rsidRPr="0083714E">
        <w:rPr>
          <w:rFonts w:eastAsiaTheme="minorHAnsi" w:cstheme="minorBidi"/>
          <w:bCs/>
          <w:sz w:val="28"/>
          <w:szCs w:val="28"/>
        </w:rPr>
        <w:t xml:space="preserve">до встановлених цими Правилами вимог, </w:t>
      </w:r>
      <w:r w:rsidR="00016B3F" w:rsidRPr="0083714E">
        <w:rPr>
          <w:rFonts w:eastAsiaTheme="minorHAnsi" w:cstheme="minorBidi"/>
          <w:bCs/>
          <w:sz w:val="28"/>
          <w:szCs w:val="28"/>
        </w:rPr>
        <w:t>ґрунтуючись</w:t>
      </w:r>
      <w:r w:rsidR="007D1BFC" w:rsidRPr="0083714E">
        <w:rPr>
          <w:rFonts w:eastAsiaTheme="minorHAnsi" w:cstheme="minorBidi"/>
          <w:bCs/>
          <w:sz w:val="28"/>
          <w:szCs w:val="28"/>
        </w:rPr>
        <w:t xml:space="preserve"> на даних</w:t>
      </w:r>
      <w:r w:rsidR="00293E10" w:rsidRPr="0083714E">
        <w:rPr>
          <w:rFonts w:eastAsiaTheme="minorHAnsi" w:cstheme="minorBidi"/>
          <w:bCs/>
          <w:sz w:val="28"/>
          <w:szCs w:val="28"/>
        </w:rPr>
        <w:t xml:space="preserve"> </w:t>
      </w:r>
      <w:r w:rsidR="0099027C">
        <w:rPr>
          <w:rFonts w:eastAsiaTheme="minorHAnsi" w:cstheme="minorBidi"/>
          <w:bCs/>
          <w:sz w:val="28"/>
          <w:szCs w:val="28"/>
        </w:rPr>
        <w:t>файла</w:t>
      </w:r>
      <w:r w:rsidRPr="0083714E">
        <w:rPr>
          <w:rFonts w:eastAsiaTheme="minorHAnsi" w:cstheme="minorBidi"/>
          <w:bCs/>
          <w:sz w:val="28"/>
          <w:szCs w:val="28"/>
        </w:rPr>
        <w:t xml:space="preserve"> з показниками статистичної звітності 01Х </w:t>
      </w:r>
      <w:r w:rsidR="006062EF" w:rsidRPr="0083714E">
        <w:rPr>
          <w:rFonts w:eastAsiaTheme="minorHAnsi" w:cstheme="minorBidi"/>
          <w:bCs/>
          <w:sz w:val="28"/>
          <w:szCs w:val="28"/>
        </w:rPr>
        <w:t>“Дані про залишки на рахунках”</w:t>
      </w:r>
      <w:r w:rsidR="006A21A9" w:rsidRPr="0083714E">
        <w:rPr>
          <w:rFonts w:eastAsiaTheme="minorHAnsi" w:cstheme="minorBidi"/>
          <w:bCs/>
          <w:sz w:val="28"/>
          <w:szCs w:val="28"/>
        </w:rPr>
        <w:t xml:space="preserve"> та додаткових да</w:t>
      </w:r>
      <w:r w:rsidR="005100FB" w:rsidRPr="0083714E">
        <w:rPr>
          <w:rFonts w:eastAsiaTheme="minorHAnsi" w:cstheme="minorBidi"/>
          <w:bCs/>
          <w:sz w:val="28"/>
          <w:szCs w:val="28"/>
        </w:rPr>
        <w:t>н</w:t>
      </w:r>
      <w:r w:rsidR="006A21A9" w:rsidRPr="0083714E">
        <w:rPr>
          <w:rFonts w:eastAsiaTheme="minorHAnsi" w:cstheme="minorBidi"/>
          <w:bCs/>
          <w:sz w:val="28"/>
          <w:szCs w:val="28"/>
        </w:rPr>
        <w:t>их</w:t>
      </w:r>
      <w:r w:rsidR="006062EF" w:rsidRPr="0083714E">
        <w:rPr>
          <w:rFonts w:eastAsiaTheme="minorHAnsi" w:cstheme="minorBidi"/>
          <w:bCs/>
          <w:sz w:val="28"/>
          <w:szCs w:val="28"/>
        </w:rPr>
        <w:t>.</w:t>
      </w:r>
    </w:p>
    <w:p w14:paraId="5D289839" w14:textId="746E6FFD" w:rsidR="00E63AD9" w:rsidRPr="0083714E" w:rsidRDefault="005C72DD" w:rsidP="001140E5">
      <w:pPr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83714E">
        <w:rPr>
          <w:rFonts w:ascii="Times New Roman" w:hAnsi="Times New Roman"/>
          <w:bCs/>
          <w:sz w:val="28"/>
          <w:szCs w:val="28"/>
          <w:lang w:eastAsia="uk-UA"/>
        </w:rPr>
        <w:t>3</w:t>
      </w:r>
      <w:r w:rsidR="00E63AD9" w:rsidRPr="0083714E">
        <w:rPr>
          <w:rFonts w:ascii="Times New Roman" w:hAnsi="Times New Roman"/>
          <w:bCs/>
          <w:sz w:val="28"/>
          <w:szCs w:val="28"/>
          <w:lang w:eastAsia="uk-UA"/>
        </w:rPr>
        <w:t xml:space="preserve">. Банк </w:t>
      </w:r>
      <w:r w:rsidRPr="0083714E">
        <w:rPr>
          <w:rFonts w:ascii="Times New Roman" w:hAnsi="Times New Roman"/>
          <w:bCs/>
          <w:sz w:val="28"/>
          <w:szCs w:val="28"/>
          <w:lang w:eastAsia="uk-UA"/>
        </w:rPr>
        <w:t>визначає</w:t>
      </w:r>
      <w:r w:rsidR="00D8567B" w:rsidRPr="0083714E">
        <w:rPr>
          <w:rFonts w:ascii="Times New Roman" w:hAnsi="Times New Roman"/>
          <w:bCs/>
          <w:sz w:val="28"/>
          <w:szCs w:val="28"/>
          <w:lang w:eastAsia="uk-UA"/>
        </w:rPr>
        <w:t xml:space="preserve"> дані для заповнення</w:t>
      </w:r>
      <w:r w:rsidR="00E63AD9" w:rsidRPr="0083714E">
        <w:rPr>
          <w:rFonts w:ascii="Times New Roman" w:hAnsi="Times New Roman"/>
          <w:bCs/>
          <w:sz w:val="28"/>
          <w:szCs w:val="28"/>
          <w:lang w:eastAsia="uk-UA"/>
        </w:rPr>
        <w:t xml:space="preserve"> п</w:t>
      </w:r>
      <w:r w:rsidR="00EF731D" w:rsidRPr="0083714E">
        <w:rPr>
          <w:rFonts w:ascii="Times New Roman" w:hAnsi="Times New Roman"/>
          <w:bCs/>
          <w:sz w:val="28"/>
          <w:szCs w:val="28"/>
          <w:lang w:eastAsia="uk-UA"/>
        </w:rPr>
        <w:t>оказник</w:t>
      </w:r>
      <w:r w:rsidR="00D8567B" w:rsidRPr="0083714E">
        <w:rPr>
          <w:rFonts w:ascii="Times New Roman" w:hAnsi="Times New Roman"/>
          <w:bCs/>
          <w:sz w:val="28"/>
          <w:szCs w:val="28"/>
          <w:lang w:eastAsia="uk-UA"/>
        </w:rPr>
        <w:t>ів</w:t>
      </w:r>
      <w:r w:rsidR="0099027C">
        <w:rPr>
          <w:rFonts w:ascii="Times New Roman" w:hAnsi="Times New Roman"/>
          <w:bCs/>
          <w:sz w:val="28"/>
          <w:szCs w:val="28"/>
          <w:lang w:eastAsia="uk-UA"/>
        </w:rPr>
        <w:t xml:space="preserve"> файла</w:t>
      </w:r>
      <w:r w:rsidR="00E63AD9" w:rsidRPr="0083714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0B2BC5">
        <w:rPr>
          <w:rFonts w:ascii="Times New Roman" w:hAnsi="Times New Roman"/>
          <w:bCs/>
          <w:sz w:val="28"/>
          <w:szCs w:val="28"/>
          <w:lang w:eastAsia="uk-UA"/>
        </w:rPr>
        <w:t>6SX</w:t>
      </w:r>
      <w:r w:rsidR="00E63AD9" w:rsidRPr="0083714E">
        <w:rPr>
          <w:rFonts w:ascii="Times New Roman" w:hAnsi="Times New Roman"/>
          <w:bCs/>
          <w:sz w:val="28"/>
          <w:szCs w:val="28"/>
          <w:lang w:eastAsia="uk-UA"/>
        </w:rPr>
        <w:t xml:space="preserve"> з урахуванням вимог</w:t>
      </w:r>
      <w:r w:rsidR="001140E5" w:rsidRPr="0083714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214666" w:rsidRPr="0083714E">
        <w:rPr>
          <w:rFonts w:ascii="Times New Roman" w:hAnsi="Times New Roman"/>
          <w:bCs/>
          <w:sz w:val="28"/>
          <w:szCs w:val="28"/>
          <w:lang w:eastAsia="uk-UA"/>
        </w:rPr>
        <w:t>Положення </w:t>
      </w:r>
      <w:r w:rsidR="00B41B3C" w:rsidRPr="0083714E">
        <w:rPr>
          <w:rFonts w:ascii="Times New Roman" w:hAnsi="Times New Roman"/>
          <w:bCs/>
          <w:sz w:val="28"/>
          <w:szCs w:val="28"/>
          <w:lang w:eastAsia="uk-UA"/>
        </w:rPr>
        <w:t>№ 158</w:t>
      </w:r>
      <w:r w:rsidR="001140E5" w:rsidRPr="0083714E">
        <w:rPr>
          <w:rFonts w:ascii="Times New Roman" w:hAnsi="Times New Roman"/>
          <w:bCs/>
          <w:sz w:val="28"/>
          <w:szCs w:val="28"/>
          <w:lang w:eastAsia="uk-UA"/>
        </w:rPr>
        <w:t>.</w:t>
      </w:r>
    </w:p>
    <w:p w14:paraId="4D6E7759" w14:textId="0FAD60F5" w:rsidR="004B6832" w:rsidRPr="00AB7063" w:rsidRDefault="004B6832" w:rsidP="00385372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u w:val="single"/>
          <w:lang w:eastAsia="uk-UA"/>
        </w:rPr>
      </w:pPr>
    </w:p>
    <w:p w14:paraId="000A245A" w14:textId="523B88BD" w:rsidR="00EA548C" w:rsidRPr="0083714E" w:rsidRDefault="00EA548C" w:rsidP="00D34C8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8371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правил формування </w:t>
      </w:r>
      <w:r w:rsidR="00BE1C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8371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</w:p>
    <w:p w14:paraId="12721C5A" w14:textId="516F745C" w:rsidR="00000066" w:rsidRPr="0083714E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371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EB65354" w14:textId="77777777" w:rsidR="00000066" w:rsidRPr="0083714E" w:rsidRDefault="00000066" w:rsidP="00D34C8A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1E55E45" w14:textId="7AD1720F" w:rsidR="007B3F30" w:rsidRPr="0083714E" w:rsidRDefault="00AD7C7F" w:rsidP="009461F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</w:t>
      </w:r>
      <w:r w:rsidR="00AB0676" w:rsidRPr="0039644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</w:t>
      </w:r>
      <w:r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F218E"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382FBA"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659DC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</w:p>
    <w:p w14:paraId="394452B2" w14:textId="77777777" w:rsidR="004D4B9D" w:rsidRPr="0083714E" w:rsidRDefault="004D4B9D" w:rsidP="009461F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215C16" w14:textId="1820B452" w:rsidR="00987651" w:rsidRPr="009461F3" w:rsidRDefault="00987651" w:rsidP="009461F3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B70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BF031D" w:rsidRPr="00AB70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S135 </w:t>
      </w:r>
      <w:r w:rsidRPr="00AB70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="00AB7063" w:rsidRPr="00AB70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операції з купівлі / продажу / обміну </w:t>
      </w:r>
      <w:r w:rsidRPr="00AB70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BF031D" w:rsidRPr="00AB7063">
        <w:rPr>
          <w:rFonts w:ascii="Times New Roman" w:eastAsia="Times New Roman" w:hAnsi="Times New Roman" w:cs="Times New Roman"/>
          <w:sz w:val="28"/>
          <w:szCs w:val="28"/>
          <w:lang w:eastAsia="uk-UA"/>
        </w:rPr>
        <w:t>S135</w:t>
      </w:r>
      <w:r w:rsidRPr="00AB706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83714E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</w:p>
    <w:p w14:paraId="312266A2" w14:textId="056E9E8B" w:rsidR="00520417" w:rsidRPr="00AB7063" w:rsidRDefault="008527CB" w:rsidP="009461F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70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BE1C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BE1C7B" w:rsidRPr="00BE1C7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590</w:t>
      </w:r>
      <w:r w:rsidR="00520417" w:rsidRPr="00AB70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20417" w:rsidRPr="00AB706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5D229C" w:rsidRPr="00AB70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B7063" w:rsidRPr="00AB70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 актива за операцією для визначення мінімального розміру ризику розрахунку </w:t>
      </w:r>
      <w:r w:rsidR="00520417" w:rsidRPr="00AB70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D762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S590</w:t>
      </w:r>
      <w:bookmarkStart w:id="0" w:name="_GoBack"/>
      <w:bookmarkEnd w:id="0"/>
      <w:r w:rsidR="00AB7063" w:rsidRPr="00AB706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520417" w:rsidRPr="00AB70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78E1A99" w14:textId="2F694268" w:rsidR="004B6832" w:rsidRPr="00F64042" w:rsidRDefault="004B6832" w:rsidP="00411DB9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742555D6" w14:textId="77777777" w:rsidR="009549E2" w:rsidRPr="0083714E" w:rsidRDefault="009549E2" w:rsidP="0041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2D6C2B5" w14:textId="4218AB0E" w:rsidR="00000066" w:rsidRPr="0083714E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371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</w:t>
      </w:r>
      <w:r w:rsidR="002132E6" w:rsidRPr="008371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показників</w:t>
      </w:r>
    </w:p>
    <w:p w14:paraId="50C7062C" w14:textId="7E44946E" w:rsidR="002D0DA4" w:rsidRPr="0083714E" w:rsidRDefault="002D0DA4" w:rsidP="002132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tbl>
      <w:tblPr>
        <w:tblStyle w:val="af3"/>
        <w:tblW w:w="10921" w:type="dxa"/>
        <w:tblInd w:w="-998" w:type="dxa"/>
        <w:tblLook w:val="04A0" w:firstRow="1" w:lastRow="0" w:firstColumn="1" w:lastColumn="0" w:noHBand="0" w:noVBand="1"/>
      </w:tblPr>
      <w:tblGrid>
        <w:gridCol w:w="636"/>
        <w:gridCol w:w="2767"/>
        <w:gridCol w:w="1263"/>
        <w:gridCol w:w="6255"/>
      </w:tblGrid>
      <w:tr w:rsidR="00F67CA8" w:rsidRPr="0083714E" w14:paraId="16E14038" w14:textId="77777777" w:rsidTr="00B601D3">
        <w:trPr>
          <w:trHeight w:val="808"/>
        </w:trPr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14:paraId="0752F151" w14:textId="77777777" w:rsidR="002D0DA4" w:rsidRPr="0083714E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767" w:type="dxa"/>
            <w:shd w:val="clear" w:color="auto" w:fill="auto"/>
          </w:tcPr>
          <w:p w14:paraId="6B95A2A7" w14:textId="46C35B3E" w:rsidR="001A39CD" w:rsidRPr="0083714E" w:rsidRDefault="00BA7A80" w:rsidP="007C1F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</w:t>
            </w:r>
            <w:r w:rsidR="000775B3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51AB5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визначення мінімального </w:t>
            </w:r>
            <w:r w:rsidR="00DB462C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розміру </w:t>
            </w:r>
            <w:r w:rsidR="007C1F1A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розрахунку </w:t>
            </w:r>
            <w:r w:rsidR="000775B3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</w:t>
            </w:r>
          </w:p>
        </w:tc>
        <w:tc>
          <w:tcPr>
            <w:tcW w:w="1263" w:type="dxa"/>
            <w:shd w:val="clear" w:color="auto" w:fill="auto"/>
          </w:tcPr>
          <w:p w14:paraId="668DC5F8" w14:textId="77777777" w:rsidR="002D0DA4" w:rsidRPr="0083714E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ID показника</w:t>
            </w:r>
          </w:p>
        </w:tc>
        <w:tc>
          <w:tcPr>
            <w:tcW w:w="6255" w:type="dxa"/>
            <w:shd w:val="clear" w:color="auto" w:fill="auto"/>
          </w:tcPr>
          <w:p w14:paraId="67F0AB1C" w14:textId="342C7FC4" w:rsidR="002D0DA4" w:rsidRPr="0083714E" w:rsidRDefault="00EA548C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Правило </w:t>
            </w:r>
            <w:r w:rsidR="002D0DA4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формування показника</w:t>
            </w:r>
          </w:p>
        </w:tc>
      </w:tr>
      <w:tr w:rsidR="00317D73" w:rsidRPr="0083714E" w14:paraId="19368BD9" w14:textId="77777777" w:rsidTr="00B601D3">
        <w:trPr>
          <w:trHeight w:val="922"/>
        </w:trPr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349B4291" w14:textId="07EA5E20" w:rsidR="00161736" w:rsidRPr="0083714E" w:rsidRDefault="000B2C9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767" w:type="dxa"/>
            <w:shd w:val="clear" w:color="auto" w:fill="auto"/>
          </w:tcPr>
          <w:p w14:paraId="43558586" w14:textId="5C9FD02F" w:rsidR="00161736" w:rsidRPr="0083714E" w:rsidRDefault="0016173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14:paraId="42F03F25" w14:textId="734C0928" w:rsidR="00161736" w:rsidRPr="0083714E" w:rsidRDefault="00644DC5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8731B9"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  <w:r w:rsidR="000775B3"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S</w:t>
            </w:r>
            <w:r w:rsidR="00C613CA"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6255" w:type="dxa"/>
            <w:shd w:val="clear" w:color="auto" w:fill="auto"/>
          </w:tcPr>
          <w:p w14:paraId="7723E9FD" w14:textId="60F24E06" w:rsidR="00161736" w:rsidRPr="0083714E" w:rsidRDefault="00931C96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7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Мінімальний розмір ризику розрахунку</w:t>
            </w:r>
            <w:r w:rsidR="003C4165" w:rsidRPr="00837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(</w:t>
            </w:r>
            <w:r w:rsidRPr="0083714E">
              <w:rPr>
                <w:rFonts w:ascii="Times New Roman" w:hAnsi="Times New Roman"/>
                <w:b/>
                <w:sz w:val="24"/>
                <w:szCs w:val="24"/>
              </w:rPr>
              <w:t>РРоз</w:t>
            </w:r>
            <w:r w:rsidR="003C4165" w:rsidRPr="00837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  <w:p w14:paraId="15B343A3" w14:textId="5E3AAA57" w:rsidR="000B77BB" w:rsidRPr="0083714E" w:rsidRDefault="00161736" w:rsidP="00775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="005B6D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Показник </w:t>
            </w:r>
            <w:r w:rsidR="00775264"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розраховується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відповідно до </w:t>
            </w:r>
            <w:r w:rsidR="00931C96"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пункту 8</w:t>
            </w:r>
            <w:r w:rsidR="008731B9"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</w:t>
            </w:r>
            <w:r w:rsidR="00697B76"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8731B9"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697B76"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</w:t>
            </w:r>
            <w:r w:rsidR="00931C96"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158</w:t>
            </w:r>
            <w:r w:rsidR="004A7809"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7583B" w:rsidRPr="0083714E" w14:paraId="0A0F9ED3" w14:textId="77777777" w:rsidTr="001001D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695F29" w14:textId="659FB8E7" w:rsidR="0007236E" w:rsidRPr="0083714E" w:rsidRDefault="002C6C36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67" w:type="dxa"/>
            <w:shd w:val="clear" w:color="auto" w:fill="auto"/>
          </w:tcPr>
          <w:p w14:paraId="1774984A" w14:textId="7A9EAE7A" w:rsidR="0007236E" w:rsidRPr="0083714E" w:rsidRDefault="006815DF" w:rsidP="00F34E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D60476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</w:t>
            </w:r>
            <w:r w:rsidR="0064665F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операціями за принципом </w:t>
            </w:r>
            <w:r w:rsidR="00F34EA1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“поставка проти оплати</w:t>
            </w:r>
            <w:r w:rsidR="0064665F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”</w:t>
            </w:r>
          </w:p>
        </w:tc>
        <w:tc>
          <w:tcPr>
            <w:tcW w:w="1263" w:type="dxa"/>
            <w:shd w:val="clear" w:color="auto" w:fill="auto"/>
          </w:tcPr>
          <w:p w14:paraId="6F03140A" w14:textId="6A3039EB" w:rsidR="0007236E" w:rsidRPr="0083714E" w:rsidRDefault="0007236E" w:rsidP="000723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uk-UA"/>
              </w:rPr>
            </w:pPr>
            <w:r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1115F5"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S</w:t>
            </w:r>
            <w:r w:rsidR="002C6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6255" w:type="dxa"/>
            <w:shd w:val="clear" w:color="auto" w:fill="auto"/>
          </w:tcPr>
          <w:p w14:paraId="56FAC887" w14:textId="0F95453D" w:rsidR="0007236E" w:rsidRPr="0083714E" w:rsidRDefault="0007236E" w:rsidP="0007236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</w:t>
            </w:r>
            <w:r w:rsidR="00B54ED0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ризику розрахунку </w:t>
            </w:r>
            <w:r w:rsidR="00081653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за операціями</w:t>
            </w:r>
            <w:r w:rsidR="00AC407D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7E4012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за принципо</w:t>
            </w:r>
            <w:r w:rsidR="00F5783A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м</w:t>
            </w:r>
            <w:r w:rsidR="007E4012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5E1310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“поставка проти оплати”</w:t>
            </w:r>
            <w:r w:rsidR="007C040D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, </w:t>
            </w:r>
            <w:r w:rsidR="007E618E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за якими застосовується</w:t>
            </w:r>
            <w:r w:rsidR="004A3D17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значенн</w:t>
            </w:r>
            <w:r w:rsidR="00933A2C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я</w:t>
            </w:r>
            <w:r w:rsidR="00710AC3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мультиплікатора ризику 10%</w:t>
            </w:r>
            <w:r w:rsidR="0046103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</w:t>
            </w:r>
            <w:r w:rsidR="00FD230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торгова книга</w:t>
            </w:r>
            <w:r w:rsidR="0046103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  <w:p w14:paraId="275BCD1D" w14:textId="3F22212C" w:rsidR="00E707D3" w:rsidRDefault="00E707D3" w:rsidP="00E707D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ризику розрахунку за операціями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купівлі /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продажу / обміну цінни</w:t>
            </w:r>
            <w:r w:rsid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 паперами (крім операцій репо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зворотного репо), іноземної валюти, тов</w:t>
            </w:r>
            <w:r w:rsidR="00B06E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арів, що утримуються в торговій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книзі, розрахунки за якими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проводяться за принципом “поставка проти оплати”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та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якими застосовується значення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мультиплікатора ризику 1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2747D6FE" w14:textId="4941CABA" w:rsidR="0007236E" w:rsidRPr="0083714E" w:rsidRDefault="00E707D3" w:rsidP="00E707D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Р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озмір ризику розрахунку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визначається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кожною операцією відповідно до пункту 10 розділу ІІ 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ння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 w:rsidR="0010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A308C" w:rsidRPr="0083714E" w14:paraId="21CE0460" w14:textId="77777777" w:rsidTr="001001D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96C78" w14:textId="43951A4F" w:rsidR="008A308C" w:rsidRDefault="00F10987" w:rsidP="008A3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2767" w:type="dxa"/>
            <w:shd w:val="clear" w:color="auto" w:fill="auto"/>
          </w:tcPr>
          <w:p w14:paraId="21432CA2" w14:textId="757C4CF1" w:rsidR="008A308C" w:rsidRPr="00207844" w:rsidRDefault="006815DF" w:rsidP="008A3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8A308C" w:rsidRPr="002078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за принципом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2914120D" w14:textId="513C7E8E" w:rsidR="008A308C" w:rsidRPr="00207844" w:rsidRDefault="00B06E3B" w:rsidP="008A30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07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A6S003</w:t>
            </w:r>
          </w:p>
        </w:tc>
        <w:tc>
          <w:tcPr>
            <w:tcW w:w="6255" w:type="dxa"/>
            <w:shd w:val="clear" w:color="auto" w:fill="auto"/>
          </w:tcPr>
          <w:p w14:paraId="3C3556F5" w14:textId="6B25E529" w:rsidR="008A308C" w:rsidRPr="00207844" w:rsidRDefault="008A308C" w:rsidP="008A30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0784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за принципом “поставка проти оплати”, за якими застосовується значення мультиплікатора ризику 10%</w:t>
            </w:r>
            <w:r w:rsidR="00FD230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(банківська книга)</w:t>
            </w:r>
          </w:p>
          <w:p w14:paraId="6555D13D" w14:textId="32785E6C" w:rsidR="008A308C" w:rsidRPr="00207844" w:rsidRDefault="008A308C" w:rsidP="008A30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Сукупний розмір ризику розрахунку за операціями з купівлі / продажу / обміну цінни</w:t>
            </w:r>
            <w:r w:rsidR="00574CC4"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 паперами (крім операцій репо </w:t>
            </w:r>
            <w:r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зворотного репо), іноземної валюти, товар</w:t>
            </w:r>
            <w:r w:rsidR="00574CC4"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ів, що утримуються в </w:t>
            </w:r>
            <w:r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банківській книзі, розрахунки за якими проводяться за принципом “поставка проти оплати”, та за якими застосовується значення мультиплікатора ризику 10%.</w:t>
            </w:r>
          </w:p>
          <w:p w14:paraId="02055657" w14:textId="28490201" w:rsidR="008A308C" w:rsidRPr="00207844" w:rsidRDefault="008A308C" w:rsidP="008A308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Розмір ризику розрахунку визначається за кожною операцією відповідно до пункту 10 розділу ІІ Положення </w:t>
            </w:r>
            <w:r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158.</w:t>
            </w:r>
          </w:p>
        </w:tc>
      </w:tr>
      <w:tr w:rsidR="008A308C" w:rsidRPr="0083714E" w14:paraId="1938589C" w14:textId="77777777" w:rsidTr="001001D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1CB21" w14:textId="2BEA9150" w:rsidR="008A308C" w:rsidRPr="0083714E" w:rsidRDefault="00136FCF" w:rsidP="008A3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67" w:type="dxa"/>
            <w:shd w:val="clear" w:color="auto" w:fill="auto"/>
          </w:tcPr>
          <w:p w14:paraId="5F0A6B35" w14:textId="717662C8" w:rsidR="008A308C" w:rsidRPr="0083714E" w:rsidRDefault="006815DF" w:rsidP="008A3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8A308C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за принципом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2DBFC644" w14:textId="78C67297" w:rsidR="008A308C" w:rsidRPr="0083714E" w:rsidRDefault="008A308C" w:rsidP="008A30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</w:t>
            </w:r>
            <w:r w:rsidR="00574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6255" w:type="dxa"/>
            <w:shd w:val="clear" w:color="auto" w:fill="auto"/>
          </w:tcPr>
          <w:p w14:paraId="32A10172" w14:textId="64D206C9" w:rsidR="008A308C" w:rsidRPr="0083714E" w:rsidRDefault="008A308C" w:rsidP="008A30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за принципом “поставка проти оплати”, за якими застосовується значення мультиплікатора ризику 50%</w:t>
            </w:r>
            <w:r w:rsidR="00FD230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(торгова книга)</w:t>
            </w:r>
          </w:p>
          <w:p w14:paraId="10C15787" w14:textId="001C15BE" w:rsidR="008A308C" w:rsidRDefault="008A308C" w:rsidP="008A30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ризику розрахунку за операціями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купівлі /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продажу / обміну цінни</w:t>
            </w:r>
            <w:r w:rsidR="00574C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 паперами (крім операцій репо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зворотного репо), іноземної валюти, тов</w:t>
            </w:r>
            <w:r w:rsidR="00895A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арів, що утримуються в торговій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книзі, розрахунки за якими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проводяться за принципом “поставка проти оплати”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та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якими застосовується значення мультиплікатора ризику 50%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125FBC4" w14:textId="365833A7" w:rsidR="008A308C" w:rsidRPr="00143363" w:rsidRDefault="008A308C" w:rsidP="008A30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озмір ризику розрахунку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визначається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кожною операцією відповідно до пункту 10 розділу ІІ 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ння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07844" w:rsidRPr="00207844" w14:paraId="1FDD148E" w14:textId="77777777" w:rsidTr="001001D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83DB5" w14:textId="27610E38" w:rsidR="00895AA0" w:rsidRPr="00207844" w:rsidRDefault="00077FA8" w:rsidP="00895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67" w:type="dxa"/>
            <w:shd w:val="clear" w:color="auto" w:fill="auto"/>
          </w:tcPr>
          <w:p w14:paraId="7443FDA7" w14:textId="268E5B26" w:rsidR="00895AA0" w:rsidRPr="00207844" w:rsidRDefault="006815DF" w:rsidP="00895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895AA0" w:rsidRPr="002078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за принципом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6F66D2A5" w14:textId="32467601" w:rsidR="00895AA0" w:rsidRPr="00207844" w:rsidRDefault="00574CC4" w:rsidP="00895A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07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A6S005</w:t>
            </w:r>
          </w:p>
        </w:tc>
        <w:tc>
          <w:tcPr>
            <w:tcW w:w="6255" w:type="dxa"/>
            <w:shd w:val="clear" w:color="auto" w:fill="auto"/>
          </w:tcPr>
          <w:p w14:paraId="1F429F51" w14:textId="77777777" w:rsidR="00FD2309" w:rsidRPr="00207844" w:rsidRDefault="00895AA0" w:rsidP="00FD230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0784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за принципом “поставка проти оплати”, за якими застосовується значення мультиплікатора ризику 50%</w:t>
            </w:r>
            <w:r w:rsidR="00FD230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(банківська книга)</w:t>
            </w:r>
          </w:p>
          <w:p w14:paraId="4421265B" w14:textId="0A829250" w:rsidR="00895AA0" w:rsidRPr="00207844" w:rsidRDefault="00895AA0" w:rsidP="00895AA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Сукупний розмір ризику розрахунку за операціями з купівлі / продажу / обміну цінними папера</w:t>
            </w:r>
            <w:r w:rsidR="00207844"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 (крім операцій репо </w:t>
            </w:r>
            <w:r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зворотного репо), іноземної валюти, товарів, що утримуються в банківській книзі, розрахунки за якими проводяться за принципом “поставка проти оплати”, та за якими застосовується значення мультиплікатора ризику 50%.</w:t>
            </w:r>
          </w:p>
          <w:p w14:paraId="56AC0232" w14:textId="46C93F0F" w:rsidR="00895AA0" w:rsidRPr="00207844" w:rsidRDefault="00895AA0" w:rsidP="00895AA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Розмір ризику розрахунку визначається за кожною операцією відповідно до пункту 10 розділу ІІ Положення </w:t>
            </w:r>
            <w:r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158.</w:t>
            </w:r>
          </w:p>
        </w:tc>
      </w:tr>
      <w:tr w:rsidR="00895AA0" w:rsidRPr="0083714E" w14:paraId="7293BDC9" w14:textId="77777777" w:rsidTr="0031408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3919E" w14:textId="76F7B772" w:rsidR="00895AA0" w:rsidRPr="0083714E" w:rsidRDefault="008A29A8" w:rsidP="00895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767" w:type="dxa"/>
            <w:shd w:val="clear" w:color="auto" w:fill="auto"/>
          </w:tcPr>
          <w:p w14:paraId="38361E6F" w14:textId="6D5F76DA" w:rsidR="00895AA0" w:rsidRPr="0083714E" w:rsidRDefault="006815DF" w:rsidP="00895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895AA0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за принципом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0F3A5F78" w14:textId="46802E95" w:rsidR="00895AA0" w:rsidRPr="0083714E" w:rsidRDefault="00895AA0" w:rsidP="00895A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</w:t>
            </w:r>
            <w:r w:rsidR="00207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6255" w:type="dxa"/>
            <w:shd w:val="clear" w:color="auto" w:fill="auto"/>
          </w:tcPr>
          <w:p w14:paraId="72B2B882" w14:textId="0E334BDC" w:rsidR="00895AA0" w:rsidRPr="0083714E" w:rsidRDefault="00895AA0" w:rsidP="00895AA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за принципом “поставка проти оплати”, за якими застосовується значення мультиплікатора ризику 75%</w:t>
            </w:r>
            <w:r w:rsidR="00FD230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(торгова книга)</w:t>
            </w:r>
          </w:p>
          <w:p w14:paraId="50EAF763" w14:textId="38604902" w:rsidR="00895AA0" w:rsidRDefault="00895AA0" w:rsidP="00895AA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ризику розрахунку за операціями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купівлі /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продажу / обміну цінни</w:t>
            </w:r>
            <w:r w:rsidR="005156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 паперами (крім операцій репо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зворотного репо), іноземної валюти, товарів, що утримуються в</w:t>
            </w:r>
            <w:r w:rsidR="003C67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торговій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книзі, розрахунки за якими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проводяться за принципом “поставка проти оплати”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та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якими застосовується значення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мультиплікатора ризику 75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4D6D3B96" w14:textId="695DC230" w:rsidR="00895AA0" w:rsidRPr="000364A6" w:rsidRDefault="00895AA0" w:rsidP="00895AA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озмір ризику розрахунку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визначається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кожною операцією відповідно до пункту 10 розділу ІІ 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ння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232A2" w:rsidRPr="0083714E" w14:paraId="4E3B1B93" w14:textId="77777777" w:rsidTr="0031408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9F793" w14:textId="184590EB" w:rsidR="003232A2" w:rsidRDefault="008A29A8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767" w:type="dxa"/>
            <w:shd w:val="clear" w:color="auto" w:fill="auto"/>
          </w:tcPr>
          <w:p w14:paraId="1EFB859E" w14:textId="432086DA" w:rsidR="003232A2" w:rsidRPr="0083714E" w:rsidRDefault="006815DF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3232A2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за принципом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3241AF41" w14:textId="195469B1" w:rsidR="003232A2" w:rsidRPr="0083714E" w:rsidRDefault="003232A2" w:rsidP="00323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007</w:t>
            </w:r>
          </w:p>
        </w:tc>
        <w:tc>
          <w:tcPr>
            <w:tcW w:w="6255" w:type="dxa"/>
            <w:shd w:val="clear" w:color="auto" w:fill="auto"/>
          </w:tcPr>
          <w:p w14:paraId="006B706B" w14:textId="77777777" w:rsidR="00FD2309" w:rsidRPr="00207844" w:rsidRDefault="003232A2" w:rsidP="00FD230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за принципом “поставка проти оплати”, за якими застосовується значення мультиплікатора ризику 75%</w:t>
            </w:r>
            <w:r w:rsidR="00FD230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(банківська книга)</w:t>
            </w:r>
          </w:p>
          <w:p w14:paraId="6A68D73A" w14:textId="34616ECC" w:rsidR="003232A2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ризику розрахунку за операціями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купівлі /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продажу / обміну цінни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 паперами (крім операцій репо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зворотного репо), іноземної валюти, товарів, що утримуються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C6714"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банкі</w:t>
            </w:r>
            <w:r w:rsidR="003C67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вській книзі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розрахунки за якими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проводяться за принципом “поставка проти оплати”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та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якими застосовується значення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мультиплікатора ризику 75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1CED1493" w14:textId="5315AEFA" w:rsidR="003232A2" w:rsidRPr="0083714E" w:rsidRDefault="003232A2" w:rsidP="003232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озмір ризику розрахунку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визначається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кожною операцією відповідно до пункту 10 розділу ІІ 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ння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232A2" w:rsidRPr="0083714E" w14:paraId="1AA0B732" w14:textId="77777777" w:rsidTr="0031408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96EA0" w14:textId="3E362963" w:rsidR="003232A2" w:rsidRPr="0083714E" w:rsidRDefault="008A29A8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767" w:type="dxa"/>
            <w:shd w:val="clear" w:color="auto" w:fill="auto"/>
          </w:tcPr>
          <w:p w14:paraId="0735B8E2" w14:textId="123F4634" w:rsidR="003232A2" w:rsidRPr="0083714E" w:rsidRDefault="006815DF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3232A2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за принципом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330277E4" w14:textId="6E442474" w:rsidR="003232A2" w:rsidRPr="0083714E" w:rsidRDefault="003232A2" w:rsidP="00323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</w:t>
            </w:r>
            <w:r w:rsidR="003C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008</w:t>
            </w:r>
          </w:p>
        </w:tc>
        <w:tc>
          <w:tcPr>
            <w:tcW w:w="6255" w:type="dxa"/>
            <w:shd w:val="clear" w:color="auto" w:fill="auto"/>
          </w:tcPr>
          <w:p w14:paraId="3B76B4EA" w14:textId="3CAB91DD" w:rsidR="003232A2" w:rsidRPr="0083714E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за принципом “поставка проти оплати”, за якими застосовується значення мультиплікатора ризику 100%</w:t>
            </w:r>
            <w:r w:rsidR="00FD230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(торгова книга)</w:t>
            </w:r>
          </w:p>
          <w:p w14:paraId="1EAC31A5" w14:textId="220715CB" w:rsidR="003232A2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ризику розрахунку за операціями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купівлі /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продажу / обміну цінни</w:t>
            </w:r>
            <w:r w:rsidR="005156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 паперами (крім операцій репо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зворотного репо), іноземної валюти, тов</w:t>
            </w:r>
            <w:r w:rsidR="00DD3B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арів, що утримуються в торговій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книзі, розрахунки за якими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проводяться за принципом “поставка проти оплати”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та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якими застосовується значення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мультиплікатора ризику 100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0BE2BBE" w14:textId="00EBE715" w:rsidR="003232A2" w:rsidRPr="000364A6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озмір ризику розрахунку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визначається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кожною операцією відповідно до пункту 10 розділу ІІ 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ння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338FE" w:rsidRPr="004338FE" w14:paraId="15C3CC64" w14:textId="77777777" w:rsidTr="0031408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B6CC3" w14:textId="3EDE9F72" w:rsidR="003232A2" w:rsidRPr="004338FE" w:rsidRDefault="008A29A8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767" w:type="dxa"/>
            <w:shd w:val="clear" w:color="auto" w:fill="auto"/>
          </w:tcPr>
          <w:p w14:paraId="13982DF0" w14:textId="38CE9BB0" w:rsidR="003232A2" w:rsidRPr="004338FE" w:rsidRDefault="006815DF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3232A2" w:rsidRPr="004338F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за принципом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50271366" w14:textId="1F33F3E9" w:rsidR="003232A2" w:rsidRPr="004338FE" w:rsidRDefault="0051562B" w:rsidP="00323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3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A6S009</w:t>
            </w:r>
          </w:p>
        </w:tc>
        <w:tc>
          <w:tcPr>
            <w:tcW w:w="6255" w:type="dxa"/>
            <w:shd w:val="clear" w:color="auto" w:fill="auto"/>
          </w:tcPr>
          <w:p w14:paraId="0E1FF105" w14:textId="77777777" w:rsidR="001671FE" w:rsidRPr="00207844" w:rsidRDefault="003232A2" w:rsidP="001671F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38F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за принципом “поставка проти оплати”, за якими застосовується значення мультиплікатора ризику 100%</w:t>
            </w:r>
            <w:r w:rsidR="001671F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(банківська книга)</w:t>
            </w:r>
          </w:p>
          <w:p w14:paraId="711772D9" w14:textId="22ACC0C1" w:rsidR="003232A2" w:rsidRPr="004338FE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Сукупний розмір ризику розрахунку за операціями з купівлі / продажу / обміну цінними папер</w:t>
            </w:r>
            <w:r w:rsidR="0051562B" w:rsidRPr="00433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ами (крім операцій репо </w:t>
            </w:r>
            <w:r w:rsidRPr="00433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зворотного репо), іноземної валюти, товарів, що утримуються в банківській книзі, розрахунки за якими проводяться за принципом “поставка проти оплати”, та за якими застосовується значення мультиплікатора ризику 100%.</w:t>
            </w:r>
          </w:p>
          <w:p w14:paraId="06200746" w14:textId="2B9DDF27" w:rsidR="003232A2" w:rsidRPr="004338FE" w:rsidRDefault="003232A2" w:rsidP="003232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3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Розмір ризику розрахунку визначається за кожною операцією відповідно до пункту 10 розділу ІІ Положення </w:t>
            </w:r>
            <w:r w:rsidRPr="0043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158.</w:t>
            </w:r>
          </w:p>
        </w:tc>
      </w:tr>
      <w:tr w:rsidR="003232A2" w:rsidRPr="0083714E" w14:paraId="7BD201BB" w14:textId="77777777" w:rsidTr="000B4157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B0B6E4" w14:textId="7FE50324" w:rsidR="003232A2" w:rsidRPr="0083714E" w:rsidRDefault="008A29A8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767" w:type="dxa"/>
            <w:shd w:val="clear" w:color="auto" w:fill="auto"/>
          </w:tcPr>
          <w:p w14:paraId="4D651D0C" w14:textId="6186965A" w:rsidR="003232A2" w:rsidRPr="0083714E" w:rsidRDefault="006815DF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3232A2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без принципу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3B18357E" w14:textId="6EE469CE" w:rsidR="003232A2" w:rsidRPr="0083714E" w:rsidRDefault="003232A2" w:rsidP="00323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</w:t>
            </w:r>
            <w:r w:rsidR="005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010</w:t>
            </w:r>
          </w:p>
        </w:tc>
        <w:tc>
          <w:tcPr>
            <w:tcW w:w="6255" w:type="dxa"/>
            <w:shd w:val="clear" w:color="auto" w:fill="auto"/>
          </w:tcPr>
          <w:p w14:paraId="73572600" w14:textId="77777777" w:rsidR="001671FE" w:rsidRPr="0083714E" w:rsidRDefault="003232A2" w:rsidP="001671F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без принципу “поставка проти оплати”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зі строком невиконання </w:t>
            </w: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контрагент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ами з</w:t>
            </w: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обов’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язань </w:t>
            </w: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до чотирьох робочих днів </w:t>
            </w:r>
            <w:r w:rsidR="001671F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(торгова книга)</w:t>
            </w:r>
          </w:p>
          <w:p w14:paraId="00BBD7EA" w14:textId="7221BBC3" w:rsidR="003232A2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Pr="000C1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ризику розрахунку за операціями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купівлі / продажу / обміну цінними паперами, іноземної валюти, товарів,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 утримую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ться в торгов</w:t>
            </w:r>
            <w:r w:rsidR="00433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книзі, розрахунки за якими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проводяться без принципу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“поставка проти оплати”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та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3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якими</w:t>
            </w:r>
            <w:r w:rsidRPr="00B3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кількість робоч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днів невиконання контрагентами</w:t>
            </w:r>
            <w:r w:rsidRPr="00B3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зобов’язань</w:t>
            </w:r>
            <w:r w:rsidRPr="00B31B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становить до чотирьох робочих днів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після </w:t>
            </w:r>
            <w:r w:rsidRPr="00C71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встановленої догов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орами дати виконання контрагентами зобов’язань</w:t>
            </w:r>
            <w:r w:rsidRPr="00C71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щодо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оплати, поставки / обміну активами.</w:t>
            </w:r>
          </w:p>
          <w:p w14:paraId="2AC8FE56" w14:textId="554142C7" w:rsidR="003232A2" w:rsidRPr="001F4C1E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озмір ризику розрахунку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визначається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 кожною операцією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пункту 16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 ІІ 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ння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6EB5" w:rsidRPr="00A06EB5" w14:paraId="3520B3B6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A3A81D5" w14:textId="684BD692" w:rsidR="003232A2" w:rsidRPr="00A06EB5" w:rsidRDefault="008A29A8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767" w:type="dxa"/>
            <w:shd w:val="clear" w:color="auto" w:fill="auto"/>
          </w:tcPr>
          <w:p w14:paraId="1193B2DB" w14:textId="160CD2CD" w:rsidR="003232A2" w:rsidRPr="00A06EB5" w:rsidRDefault="006815DF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3232A2" w:rsidRPr="00A06EB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без принципу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6A41334E" w14:textId="7556CD01" w:rsidR="003232A2" w:rsidRPr="00A06EB5" w:rsidRDefault="004338FE" w:rsidP="00323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0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A6S011</w:t>
            </w:r>
          </w:p>
        </w:tc>
        <w:tc>
          <w:tcPr>
            <w:tcW w:w="6255" w:type="dxa"/>
            <w:shd w:val="clear" w:color="auto" w:fill="auto"/>
          </w:tcPr>
          <w:p w14:paraId="7A6E0A8E" w14:textId="77777777" w:rsidR="001671FE" w:rsidRPr="00207844" w:rsidRDefault="003232A2" w:rsidP="001671F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06EB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ризику розрахунку за операціями без принципу “поставка проти оплати” зі строком невиконання контрагентами зобов’язань до чотирьох робочих днів </w:t>
            </w:r>
            <w:r w:rsidR="001671F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(банківська книга)</w:t>
            </w:r>
          </w:p>
          <w:p w14:paraId="09E1A765" w14:textId="14F9C84F" w:rsidR="003232A2" w:rsidRPr="00A06EB5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Сукупний розмір ризику розрахунку за операціями з купівлі / продажу / обміну цінними паперами, іноземної ва</w:t>
            </w:r>
            <w:r w:rsidR="004338FE"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люти, товарів, що утримуються в банківській </w:t>
            </w: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книзі, розрахунки за якими проводяться без принципу “поставка проти оплати”, та </w:t>
            </w: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якими кількість робочих днів невиконання контрагентами </w:t>
            </w: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зобов’язань становить до чотирьох робочих днів після встановленої договорами дати виконання контрагентами зобов’язань щодо оплати, поставки / обміну активами.</w:t>
            </w:r>
          </w:p>
          <w:p w14:paraId="625A1691" w14:textId="30DF8969" w:rsidR="003232A2" w:rsidRPr="00A06EB5" w:rsidRDefault="003232A2" w:rsidP="003232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Розмір ризику розрахунку визначається за кожною операцією відповідно до пункту 16 розділу ІІ Положення </w:t>
            </w: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158.</w:t>
            </w:r>
          </w:p>
        </w:tc>
      </w:tr>
      <w:tr w:rsidR="003232A2" w:rsidRPr="0083714E" w14:paraId="120AFF27" w14:textId="77777777" w:rsidTr="00973185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3E538" w14:textId="19A9C07F" w:rsidR="003232A2" w:rsidRPr="0083714E" w:rsidRDefault="008A29A8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767" w:type="dxa"/>
            <w:shd w:val="clear" w:color="auto" w:fill="auto"/>
          </w:tcPr>
          <w:p w14:paraId="608D7ADF" w14:textId="692271B0" w:rsidR="003232A2" w:rsidRPr="0083714E" w:rsidRDefault="006815DF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3232A2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без принципу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2EAF9B93" w14:textId="3C08BD68" w:rsidR="003232A2" w:rsidRPr="00692C7C" w:rsidRDefault="003232A2" w:rsidP="00323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</w:t>
            </w:r>
            <w:r w:rsidR="00116B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012</w:t>
            </w:r>
          </w:p>
        </w:tc>
        <w:tc>
          <w:tcPr>
            <w:tcW w:w="6255" w:type="dxa"/>
            <w:shd w:val="clear" w:color="auto" w:fill="auto"/>
          </w:tcPr>
          <w:p w14:paraId="7159D5EB" w14:textId="7F69C55B" w:rsidR="001671FE" w:rsidRPr="0083714E" w:rsidRDefault="003232A2" w:rsidP="001671F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ризику розрахунку за операціями без принципу “поставка проти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оплати” зі строком невиконання</w:t>
            </w: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контрагентами </w:t>
            </w: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зобов’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язань п</w:t>
            </w:r>
            <w:r w:rsidRPr="00164B8F"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  <w:t>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  <w:t>ять та більше</w:t>
            </w:r>
            <w:r w:rsidR="00DD3B3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робочих днів </w:t>
            </w:r>
            <w:r w:rsidR="001671F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(торгова книга)</w:t>
            </w:r>
          </w:p>
          <w:p w14:paraId="56AF2234" w14:textId="594018EC" w:rsidR="003232A2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Pr="000C1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ризику розрахунку за операціями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купівлі / продажу / обміну цінними паперами, іноземної валюти, товарів,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 утримую</w:t>
            </w:r>
            <w:r w:rsidR="003C0F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ться в торговій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книзі, розрахунки за якими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проводяться без принципу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“поставка проти оплати”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якими</w:t>
            </w:r>
            <w:r w:rsidRPr="00B3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кількість робоч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днів невиконання контрагентами</w:t>
            </w:r>
            <w:r w:rsidRPr="00B3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зобов’язань</w:t>
            </w:r>
            <w:r w:rsidRPr="00B31B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F4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становить </w:t>
            </w:r>
            <w:r w:rsidRPr="008F4A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8F4A42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’ять та більше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робочих днів</w:t>
            </w:r>
            <w:r w:rsidRPr="008F4A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F4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після встановленої дог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оворами</w:t>
            </w:r>
            <w:r w:rsidRPr="00C71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 виконання контрагентами зобов’язань</w:t>
            </w:r>
            <w:r w:rsidRPr="00C71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щодо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оплати, поставки / обміну активами.</w:t>
            </w:r>
          </w:p>
          <w:p w14:paraId="21F012B9" w14:textId="119F312B" w:rsidR="003232A2" w:rsidRPr="0083714E" w:rsidRDefault="003232A2" w:rsidP="003232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озмір ризику розрахунку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визначається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 кожною операцією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пункту 16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 ІІ 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ння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6EB5" w:rsidRPr="00A06EB5" w14:paraId="3AE302A3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2AB5FC7" w14:textId="658BDB29" w:rsidR="003232A2" w:rsidRPr="00A06EB5" w:rsidRDefault="008A29A8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767" w:type="dxa"/>
            <w:shd w:val="clear" w:color="auto" w:fill="auto"/>
          </w:tcPr>
          <w:p w14:paraId="13863940" w14:textId="7093CF4E" w:rsidR="003232A2" w:rsidRPr="00A06EB5" w:rsidRDefault="003C0F37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06EB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3232A2" w:rsidRPr="00A06EB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без принципу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1F4F0B91" w14:textId="406CCA6D" w:rsidR="003232A2" w:rsidRPr="00A06EB5" w:rsidRDefault="00116BA8" w:rsidP="00323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0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A6S013</w:t>
            </w:r>
          </w:p>
        </w:tc>
        <w:tc>
          <w:tcPr>
            <w:tcW w:w="6255" w:type="dxa"/>
            <w:shd w:val="clear" w:color="auto" w:fill="auto"/>
          </w:tcPr>
          <w:p w14:paraId="6A97DD33" w14:textId="7D696CD2" w:rsidR="001671FE" w:rsidRPr="00207844" w:rsidRDefault="003232A2" w:rsidP="001671F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06EB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без принципу “поставка проти оплати” зі строком невиконання контрагентами зобов’язань п</w:t>
            </w:r>
            <w:r w:rsidRPr="00A06EB5"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  <w:t>’ять та більше</w:t>
            </w:r>
            <w:r w:rsidR="001671F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робочих днів (банківська книга)</w:t>
            </w:r>
          </w:p>
          <w:p w14:paraId="0B27BE50" w14:textId="51C19F2E" w:rsidR="003232A2" w:rsidRPr="00A06EB5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 Сукупний розмір ризику розрахунку за операціями з купівлі / продажу / обміну цінними паперами, іноземної валюти, товарів, що утримуються в банківській книзі, розрахунки за якими проводяться без принципу “поставка проти оплати”, та </w:t>
            </w: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якими кількість робочих днів невиконання контрагентами </w:t>
            </w: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зобов’язань становить </w:t>
            </w:r>
            <w:r w:rsidRPr="00A06EB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A06EB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’ять та більше</w:t>
            </w:r>
            <w:r w:rsidRPr="00A06EB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робочих днів </w:t>
            </w: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після встановленої договорами дати виконання контрагентами зобов’язань щодо оплати, поставки / обміну активами.</w:t>
            </w:r>
          </w:p>
          <w:p w14:paraId="367B7FCF" w14:textId="0EBCB904" w:rsidR="003232A2" w:rsidRPr="00A06EB5" w:rsidRDefault="003232A2" w:rsidP="003232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Розмір ризику розрахунку визначається за кожною операцією відповідно до пункту 16 розділу ІІ Положення </w:t>
            </w: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158.</w:t>
            </w:r>
          </w:p>
        </w:tc>
      </w:tr>
    </w:tbl>
    <w:p w14:paraId="0028E10E" w14:textId="77777777" w:rsidR="003134AF" w:rsidRPr="0083714E" w:rsidRDefault="003134AF" w:rsidP="00D34C8A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134AF" w:rsidRPr="0083714E" w:rsidSect="004B6832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495E9" w14:textId="77777777" w:rsidR="007670B8" w:rsidRDefault="007670B8" w:rsidP="008E511E">
      <w:pPr>
        <w:spacing w:after="0" w:line="240" w:lineRule="auto"/>
      </w:pPr>
      <w:r>
        <w:separator/>
      </w:r>
    </w:p>
  </w:endnote>
  <w:endnote w:type="continuationSeparator" w:id="0">
    <w:p w14:paraId="601F7AC0" w14:textId="77777777" w:rsidR="007670B8" w:rsidRDefault="007670B8" w:rsidP="008E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6DDB2" w14:textId="77777777" w:rsidR="007670B8" w:rsidRDefault="007670B8" w:rsidP="008E511E">
      <w:pPr>
        <w:spacing w:after="0" w:line="240" w:lineRule="auto"/>
      </w:pPr>
      <w:r>
        <w:separator/>
      </w:r>
    </w:p>
  </w:footnote>
  <w:footnote w:type="continuationSeparator" w:id="0">
    <w:p w14:paraId="5DC4FF4C" w14:textId="77777777" w:rsidR="007670B8" w:rsidRDefault="007670B8" w:rsidP="008E5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614"/>
    <w:multiLevelType w:val="hybridMultilevel"/>
    <w:tmpl w:val="B13A85EE"/>
    <w:lvl w:ilvl="0" w:tplc="EABAAA1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DB485A"/>
    <w:multiLevelType w:val="hybridMultilevel"/>
    <w:tmpl w:val="FC04E04E"/>
    <w:lvl w:ilvl="0" w:tplc="34621C1E">
      <w:start w:val="1"/>
      <w:numFmt w:val="decimal"/>
      <w:lvlText w:val="%1."/>
      <w:lvlJc w:val="left"/>
      <w:pPr>
        <w:ind w:left="740" w:hanging="38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0AA1"/>
    <w:multiLevelType w:val="hybridMultilevel"/>
    <w:tmpl w:val="46ACA8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23833"/>
    <w:multiLevelType w:val="hybridMultilevel"/>
    <w:tmpl w:val="7FFEC17C"/>
    <w:lvl w:ilvl="0" w:tplc="AF829638">
      <w:start w:val="1"/>
      <w:numFmt w:val="russianLower"/>
      <w:lvlText w:val="%1)"/>
      <w:lvlJc w:val="left"/>
      <w:pPr>
        <w:ind w:left="461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95DB2"/>
    <w:multiLevelType w:val="hybridMultilevel"/>
    <w:tmpl w:val="6F2663D2"/>
    <w:lvl w:ilvl="0" w:tplc="282C8C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36249"/>
    <w:multiLevelType w:val="hybridMultilevel"/>
    <w:tmpl w:val="F976AA22"/>
    <w:lvl w:ilvl="0" w:tplc="F4DC4F98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2515A"/>
    <w:multiLevelType w:val="hybridMultilevel"/>
    <w:tmpl w:val="929E24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75244"/>
    <w:multiLevelType w:val="hybridMultilevel"/>
    <w:tmpl w:val="335A5BFA"/>
    <w:lvl w:ilvl="0" w:tplc="AE881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A7E66"/>
    <w:multiLevelType w:val="multilevel"/>
    <w:tmpl w:val="3990A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89146F1"/>
    <w:multiLevelType w:val="hybridMultilevel"/>
    <w:tmpl w:val="DF960CF2"/>
    <w:lvl w:ilvl="0" w:tplc="530A2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27D71"/>
    <w:multiLevelType w:val="hybridMultilevel"/>
    <w:tmpl w:val="01C424A6"/>
    <w:lvl w:ilvl="0" w:tplc="0BFE8ABE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75DA7"/>
    <w:multiLevelType w:val="hybridMultilevel"/>
    <w:tmpl w:val="55F2ACE2"/>
    <w:lvl w:ilvl="0" w:tplc="1FF8D3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91F03"/>
    <w:multiLevelType w:val="hybridMultilevel"/>
    <w:tmpl w:val="E1F2AAB6"/>
    <w:lvl w:ilvl="0" w:tplc="0B3EA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2"/>
  </w:num>
  <w:num w:numId="5">
    <w:abstractNumId w:val="10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9"/>
  </w:num>
  <w:num w:numId="11">
    <w:abstractNumId w:val="7"/>
  </w:num>
  <w:num w:numId="12">
    <w:abstractNumId w:val="8"/>
  </w:num>
  <w:num w:numId="1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09"/>
    <w:rsid w:val="00000066"/>
    <w:rsid w:val="0000036E"/>
    <w:rsid w:val="000005A7"/>
    <w:rsid w:val="000017F4"/>
    <w:rsid w:val="00001A4A"/>
    <w:rsid w:val="00001B94"/>
    <w:rsid w:val="00002084"/>
    <w:rsid w:val="000036DF"/>
    <w:rsid w:val="00004318"/>
    <w:rsid w:val="000045A9"/>
    <w:rsid w:val="000048A2"/>
    <w:rsid w:val="00004C09"/>
    <w:rsid w:val="00004F21"/>
    <w:rsid w:val="00005307"/>
    <w:rsid w:val="000066A5"/>
    <w:rsid w:val="00006E3F"/>
    <w:rsid w:val="00007B3F"/>
    <w:rsid w:val="00007EBA"/>
    <w:rsid w:val="00010B53"/>
    <w:rsid w:val="00012A6B"/>
    <w:rsid w:val="00012ACF"/>
    <w:rsid w:val="00012B73"/>
    <w:rsid w:val="0001355D"/>
    <w:rsid w:val="00014327"/>
    <w:rsid w:val="00014C3E"/>
    <w:rsid w:val="00015F1B"/>
    <w:rsid w:val="000164EB"/>
    <w:rsid w:val="000169CF"/>
    <w:rsid w:val="00016B3F"/>
    <w:rsid w:val="00017A71"/>
    <w:rsid w:val="00017AAC"/>
    <w:rsid w:val="00017F2D"/>
    <w:rsid w:val="00020252"/>
    <w:rsid w:val="0002131D"/>
    <w:rsid w:val="00021386"/>
    <w:rsid w:val="00021EBA"/>
    <w:rsid w:val="0002250A"/>
    <w:rsid w:val="0002305C"/>
    <w:rsid w:val="000238D0"/>
    <w:rsid w:val="00024491"/>
    <w:rsid w:val="00025099"/>
    <w:rsid w:val="000262A2"/>
    <w:rsid w:val="00026EB6"/>
    <w:rsid w:val="00027507"/>
    <w:rsid w:val="000306D1"/>
    <w:rsid w:val="00030B88"/>
    <w:rsid w:val="000313A9"/>
    <w:rsid w:val="000314DD"/>
    <w:rsid w:val="00031505"/>
    <w:rsid w:val="00032078"/>
    <w:rsid w:val="00032E6F"/>
    <w:rsid w:val="00033084"/>
    <w:rsid w:val="000334D1"/>
    <w:rsid w:val="00033507"/>
    <w:rsid w:val="00033AAC"/>
    <w:rsid w:val="000345C4"/>
    <w:rsid w:val="00034E27"/>
    <w:rsid w:val="0003586E"/>
    <w:rsid w:val="00035A8B"/>
    <w:rsid w:val="00035FA6"/>
    <w:rsid w:val="000364A6"/>
    <w:rsid w:val="000366B1"/>
    <w:rsid w:val="00036F2D"/>
    <w:rsid w:val="000407C9"/>
    <w:rsid w:val="000408F0"/>
    <w:rsid w:val="000412D2"/>
    <w:rsid w:val="00041BB6"/>
    <w:rsid w:val="00042F48"/>
    <w:rsid w:val="000431D5"/>
    <w:rsid w:val="000440E0"/>
    <w:rsid w:val="000455C4"/>
    <w:rsid w:val="0005075D"/>
    <w:rsid w:val="00052A83"/>
    <w:rsid w:val="00053DDB"/>
    <w:rsid w:val="00053EE5"/>
    <w:rsid w:val="00054868"/>
    <w:rsid w:val="00054A2C"/>
    <w:rsid w:val="00056291"/>
    <w:rsid w:val="00056464"/>
    <w:rsid w:val="00060488"/>
    <w:rsid w:val="0006106B"/>
    <w:rsid w:val="00061282"/>
    <w:rsid w:val="00062EC4"/>
    <w:rsid w:val="000638B9"/>
    <w:rsid w:val="00063DD4"/>
    <w:rsid w:val="00063FF0"/>
    <w:rsid w:val="000644F6"/>
    <w:rsid w:val="000650CC"/>
    <w:rsid w:val="0006545D"/>
    <w:rsid w:val="000659A4"/>
    <w:rsid w:val="00065F63"/>
    <w:rsid w:val="0006629A"/>
    <w:rsid w:val="00067082"/>
    <w:rsid w:val="00067324"/>
    <w:rsid w:val="000673EB"/>
    <w:rsid w:val="000676A1"/>
    <w:rsid w:val="00070154"/>
    <w:rsid w:val="00070F5F"/>
    <w:rsid w:val="0007152F"/>
    <w:rsid w:val="000716B1"/>
    <w:rsid w:val="0007236E"/>
    <w:rsid w:val="0007277F"/>
    <w:rsid w:val="00072D4F"/>
    <w:rsid w:val="00073840"/>
    <w:rsid w:val="00073CC3"/>
    <w:rsid w:val="00073ED8"/>
    <w:rsid w:val="000747A8"/>
    <w:rsid w:val="000749F5"/>
    <w:rsid w:val="000751DB"/>
    <w:rsid w:val="00077051"/>
    <w:rsid w:val="000775B3"/>
    <w:rsid w:val="000778C0"/>
    <w:rsid w:val="00077A05"/>
    <w:rsid w:val="00077DC3"/>
    <w:rsid w:val="00077FA8"/>
    <w:rsid w:val="00080B78"/>
    <w:rsid w:val="00081653"/>
    <w:rsid w:val="00081819"/>
    <w:rsid w:val="00082025"/>
    <w:rsid w:val="000820C5"/>
    <w:rsid w:val="0008267B"/>
    <w:rsid w:val="00082922"/>
    <w:rsid w:val="000837EB"/>
    <w:rsid w:val="00083D8B"/>
    <w:rsid w:val="00084538"/>
    <w:rsid w:val="00085C4B"/>
    <w:rsid w:val="00085C60"/>
    <w:rsid w:val="000862DD"/>
    <w:rsid w:val="00087442"/>
    <w:rsid w:val="000901AF"/>
    <w:rsid w:val="000901D8"/>
    <w:rsid w:val="00091070"/>
    <w:rsid w:val="0009259C"/>
    <w:rsid w:val="00092C3E"/>
    <w:rsid w:val="00093562"/>
    <w:rsid w:val="000955D1"/>
    <w:rsid w:val="00095A2D"/>
    <w:rsid w:val="00095BB3"/>
    <w:rsid w:val="00096490"/>
    <w:rsid w:val="000967CD"/>
    <w:rsid w:val="000A0E4C"/>
    <w:rsid w:val="000A5C9D"/>
    <w:rsid w:val="000A5D78"/>
    <w:rsid w:val="000A612D"/>
    <w:rsid w:val="000A6B6F"/>
    <w:rsid w:val="000A6EB9"/>
    <w:rsid w:val="000A706A"/>
    <w:rsid w:val="000A7256"/>
    <w:rsid w:val="000B15EB"/>
    <w:rsid w:val="000B1DAD"/>
    <w:rsid w:val="000B2BC5"/>
    <w:rsid w:val="000B2C98"/>
    <w:rsid w:val="000B33B1"/>
    <w:rsid w:val="000B39A2"/>
    <w:rsid w:val="000B4157"/>
    <w:rsid w:val="000B4201"/>
    <w:rsid w:val="000B48CF"/>
    <w:rsid w:val="000B5727"/>
    <w:rsid w:val="000B6681"/>
    <w:rsid w:val="000B77BB"/>
    <w:rsid w:val="000C0B00"/>
    <w:rsid w:val="000C0FF2"/>
    <w:rsid w:val="000C194E"/>
    <w:rsid w:val="000C1B14"/>
    <w:rsid w:val="000C1C16"/>
    <w:rsid w:val="000C1E1B"/>
    <w:rsid w:val="000C210C"/>
    <w:rsid w:val="000C3728"/>
    <w:rsid w:val="000C3DB6"/>
    <w:rsid w:val="000C494E"/>
    <w:rsid w:val="000C4CBD"/>
    <w:rsid w:val="000C64B9"/>
    <w:rsid w:val="000C66E2"/>
    <w:rsid w:val="000C7BD3"/>
    <w:rsid w:val="000D010F"/>
    <w:rsid w:val="000D0A51"/>
    <w:rsid w:val="000D0EAA"/>
    <w:rsid w:val="000D15DC"/>
    <w:rsid w:val="000D1889"/>
    <w:rsid w:val="000D1DC5"/>
    <w:rsid w:val="000D203C"/>
    <w:rsid w:val="000D24F4"/>
    <w:rsid w:val="000D2E53"/>
    <w:rsid w:val="000D6CAB"/>
    <w:rsid w:val="000E1BD3"/>
    <w:rsid w:val="000E1E03"/>
    <w:rsid w:val="000E3969"/>
    <w:rsid w:val="000E46CC"/>
    <w:rsid w:val="000E4DA2"/>
    <w:rsid w:val="000E5EBA"/>
    <w:rsid w:val="000E6EE9"/>
    <w:rsid w:val="000F0641"/>
    <w:rsid w:val="000F0F51"/>
    <w:rsid w:val="000F2FCE"/>
    <w:rsid w:val="000F33FD"/>
    <w:rsid w:val="000F4389"/>
    <w:rsid w:val="000F5288"/>
    <w:rsid w:val="000F5DED"/>
    <w:rsid w:val="000F60C5"/>
    <w:rsid w:val="000F67B3"/>
    <w:rsid w:val="000F75D8"/>
    <w:rsid w:val="000F7AF2"/>
    <w:rsid w:val="000F7DB1"/>
    <w:rsid w:val="000F7DE8"/>
    <w:rsid w:val="001001DA"/>
    <w:rsid w:val="00100365"/>
    <w:rsid w:val="0010101B"/>
    <w:rsid w:val="00101123"/>
    <w:rsid w:val="0010125D"/>
    <w:rsid w:val="001013E8"/>
    <w:rsid w:val="00101CA0"/>
    <w:rsid w:val="00101CE5"/>
    <w:rsid w:val="0010212D"/>
    <w:rsid w:val="0010283D"/>
    <w:rsid w:val="001028E7"/>
    <w:rsid w:val="00103041"/>
    <w:rsid w:val="001031DE"/>
    <w:rsid w:val="00103201"/>
    <w:rsid w:val="00103B8F"/>
    <w:rsid w:val="00103D77"/>
    <w:rsid w:val="001046DF"/>
    <w:rsid w:val="00105213"/>
    <w:rsid w:val="001066B6"/>
    <w:rsid w:val="00106741"/>
    <w:rsid w:val="00106DF0"/>
    <w:rsid w:val="00107035"/>
    <w:rsid w:val="001103EA"/>
    <w:rsid w:val="001108CF"/>
    <w:rsid w:val="00111114"/>
    <w:rsid w:val="001114E1"/>
    <w:rsid w:val="001115F5"/>
    <w:rsid w:val="00112A4A"/>
    <w:rsid w:val="00113172"/>
    <w:rsid w:val="001140E5"/>
    <w:rsid w:val="0011420B"/>
    <w:rsid w:val="001146B6"/>
    <w:rsid w:val="001147AC"/>
    <w:rsid w:val="00114D94"/>
    <w:rsid w:val="001150CD"/>
    <w:rsid w:val="00115B71"/>
    <w:rsid w:val="00116242"/>
    <w:rsid w:val="00116BA8"/>
    <w:rsid w:val="001174A0"/>
    <w:rsid w:val="00117806"/>
    <w:rsid w:val="00117E4D"/>
    <w:rsid w:val="001203CC"/>
    <w:rsid w:val="0012115D"/>
    <w:rsid w:val="001215AF"/>
    <w:rsid w:val="00121981"/>
    <w:rsid w:val="00122A88"/>
    <w:rsid w:val="00122CEC"/>
    <w:rsid w:val="00125583"/>
    <w:rsid w:val="00126BD8"/>
    <w:rsid w:val="0012788F"/>
    <w:rsid w:val="00130F8B"/>
    <w:rsid w:val="001321D8"/>
    <w:rsid w:val="00133364"/>
    <w:rsid w:val="00134B92"/>
    <w:rsid w:val="00134BE2"/>
    <w:rsid w:val="0013512B"/>
    <w:rsid w:val="001356B6"/>
    <w:rsid w:val="00136DA9"/>
    <w:rsid w:val="00136FCF"/>
    <w:rsid w:val="00137D91"/>
    <w:rsid w:val="001402C4"/>
    <w:rsid w:val="0014085F"/>
    <w:rsid w:val="001408B2"/>
    <w:rsid w:val="00142377"/>
    <w:rsid w:val="00143363"/>
    <w:rsid w:val="0014362A"/>
    <w:rsid w:val="00143A0D"/>
    <w:rsid w:val="00144EBD"/>
    <w:rsid w:val="00145C25"/>
    <w:rsid w:val="00145C2E"/>
    <w:rsid w:val="00146CB4"/>
    <w:rsid w:val="00146DA0"/>
    <w:rsid w:val="00151F68"/>
    <w:rsid w:val="001522C7"/>
    <w:rsid w:val="00152CD9"/>
    <w:rsid w:val="0015436F"/>
    <w:rsid w:val="00154595"/>
    <w:rsid w:val="0015466A"/>
    <w:rsid w:val="00154DA8"/>
    <w:rsid w:val="00154DDC"/>
    <w:rsid w:val="0015522B"/>
    <w:rsid w:val="0015587E"/>
    <w:rsid w:val="001565C9"/>
    <w:rsid w:val="00156CFF"/>
    <w:rsid w:val="00157F3B"/>
    <w:rsid w:val="001615B6"/>
    <w:rsid w:val="00161736"/>
    <w:rsid w:val="00162009"/>
    <w:rsid w:val="001620AD"/>
    <w:rsid w:val="0016446F"/>
    <w:rsid w:val="00164B8F"/>
    <w:rsid w:val="001657C6"/>
    <w:rsid w:val="00165EAD"/>
    <w:rsid w:val="00166152"/>
    <w:rsid w:val="001665C7"/>
    <w:rsid w:val="00166C22"/>
    <w:rsid w:val="00166E1E"/>
    <w:rsid w:val="001671FE"/>
    <w:rsid w:val="001676EB"/>
    <w:rsid w:val="001700AF"/>
    <w:rsid w:val="0017086F"/>
    <w:rsid w:val="00171A64"/>
    <w:rsid w:val="00172A51"/>
    <w:rsid w:val="00174FDC"/>
    <w:rsid w:val="00175ECD"/>
    <w:rsid w:val="00176B64"/>
    <w:rsid w:val="00176E01"/>
    <w:rsid w:val="00177126"/>
    <w:rsid w:val="00177B46"/>
    <w:rsid w:val="001807A1"/>
    <w:rsid w:val="001811BA"/>
    <w:rsid w:val="00181C29"/>
    <w:rsid w:val="00182A1C"/>
    <w:rsid w:val="00182FDE"/>
    <w:rsid w:val="00184112"/>
    <w:rsid w:val="00184198"/>
    <w:rsid w:val="00185362"/>
    <w:rsid w:val="00185599"/>
    <w:rsid w:val="001855AC"/>
    <w:rsid w:val="00185E1E"/>
    <w:rsid w:val="00186381"/>
    <w:rsid w:val="00190200"/>
    <w:rsid w:val="00190252"/>
    <w:rsid w:val="001914C5"/>
    <w:rsid w:val="0019282E"/>
    <w:rsid w:val="001938BD"/>
    <w:rsid w:val="001945CB"/>
    <w:rsid w:val="001948CA"/>
    <w:rsid w:val="0019551D"/>
    <w:rsid w:val="00195C4B"/>
    <w:rsid w:val="00195F13"/>
    <w:rsid w:val="001964BA"/>
    <w:rsid w:val="0019666F"/>
    <w:rsid w:val="00196938"/>
    <w:rsid w:val="0019783D"/>
    <w:rsid w:val="00197F37"/>
    <w:rsid w:val="001A0918"/>
    <w:rsid w:val="001A0EA7"/>
    <w:rsid w:val="001A19AB"/>
    <w:rsid w:val="001A3597"/>
    <w:rsid w:val="001A39CD"/>
    <w:rsid w:val="001A5246"/>
    <w:rsid w:val="001A59DA"/>
    <w:rsid w:val="001A612B"/>
    <w:rsid w:val="001A6B1D"/>
    <w:rsid w:val="001A6CBB"/>
    <w:rsid w:val="001B0324"/>
    <w:rsid w:val="001B0B8B"/>
    <w:rsid w:val="001B113F"/>
    <w:rsid w:val="001B17DE"/>
    <w:rsid w:val="001B220C"/>
    <w:rsid w:val="001B2621"/>
    <w:rsid w:val="001B2CFA"/>
    <w:rsid w:val="001B3036"/>
    <w:rsid w:val="001B31C8"/>
    <w:rsid w:val="001B39B0"/>
    <w:rsid w:val="001B51AF"/>
    <w:rsid w:val="001B5931"/>
    <w:rsid w:val="001C1AF0"/>
    <w:rsid w:val="001C32EA"/>
    <w:rsid w:val="001C34C3"/>
    <w:rsid w:val="001C3F0F"/>
    <w:rsid w:val="001C448A"/>
    <w:rsid w:val="001C5453"/>
    <w:rsid w:val="001C6471"/>
    <w:rsid w:val="001C656F"/>
    <w:rsid w:val="001C6AE6"/>
    <w:rsid w:val="001C6B12"/>
    <w:rsid w:val="001C71ED"/>
    <w:rsid w:val="001C740E"/>
    <w:rsid w:val="001C7B11"/>
    <w:rsid w:val="001D003F"/>
    <w:rsid w:val="001D02B9"/>
    <w:rsid w:val="001D05CD"/>
    <w:rsid w:val="001D1748"/>
    <w:rsid w:val="001D1D49"/>
    <w:rsid w:val="001D280D"/>
    <w:rsid w:val="001D288B"/>
    <w:rsid w:val="001D2DF8"/>
    <w:rsid w:val="001D37FB"/>
    <w:rsid w:val="001D5793"/>
    <w:rsid w:val="001D6C0B"/>
    <w:rsid w:val="001D6F46"/>
    <w:rsid w:val="001E0993"/>
    <w:rsid w:val="001E0F62"/>
    <w:rsid w:val="001E1894"/>
    <w:rsid w:val="001E26A6"/>
    <w:rsid w:val="001E26C6"/>
    <w:rsid w:val="001E2808"/>
    <w:rsid w:val="001E3CB5"/>
    <w:rsid w:val="001E454C"/>
    <w:rsid w:val="001E4CCB"/>
    <w:rsid w:val="001E4E5F"/>
    <w:rsid w:val="001E79BC"/>
    <w:rsid w:val="001F0C42"/>
    <w:rsid w:val="001F152F"/>
    <w:rsid w:val="001F1779"/>
    <w:rsid w:val="001F1AC6"/>
    <w:rsid w:val="001F2253"/>
    <w:rsid w:val="001F272D"/>
    <w:rsid w:val="001F2E2C"/>
    <w:rsid w:val="001F303F"/>
    <w:rsid w:val="001F3218"/>
    <w:rsid w:val="001F3591"/>
    <w:rsid w:val="001F3C3C"/>
    <w:rsid w:val="001F448D"/>
    <w:rsid w:val="001F4C1E"/>
    <w:rsid w:val="001F7118"/>
    <w:rsid w:val="001F7795"/>
    <w:rsid w:val="001F7AB6"/>
    <w:rsid w:val="001F7E6F"/>
    <w:rsid w:val="002005E2"/>
    <w:rsid w:val="002010A8"/>
    <w:rsid w:val="00201176"/>
    <w:rsid w:val="00203EF8"/>
    <w:rsid w:val="002042D4"/>
    <w:rsid w:val="00205252"/>
    <w:rsid w:val="002059E4"/>
    <w:rsid w:val="00207844"/>
    <w:rsid w:val="00211BF1"/>
    <w:rsid w:val="00211CD3"/>
    <w:rsid w:val="002132E6"/>
    <w:rsid w:val="0021341D"/>
    <w:rsid w:val="00214666"/>
    <w:rsid w:val="00215FA9"/>
    <w:rsid w:val="00216D03"/>
    <w:rsid w:val="00216DD8"/>
    <w:rsid w:val="00217C01"/>
    <w:rsid w:val="002201C8"/>
    <w:rsid w:val="0022028C"/>
    <w:rsid w:val="00221407"/>
    <w:rsid w:val="002215A0"/>
    <w:rsid w:val="002219F2"/>
    <w:rsid w:val="002220FE"/>
    <w:rsid w:val="002221BA"/>
    <w:rsid w:val="00223046"/>
    <w:rsid w:val="002231FA"/>
    <w:rsid w:val="00223305"/>
    <w:rsid w:val="0022386F"/>
    <w:rsid w:val="00223AE1"/>
    <w:rsid w:val="00223CD3"/>
    <w:rsid w:val="00225300"/>
    <w:rsid w:val="00226386"/>
    <w:rsid w:val="00230983"/>
    <w:rsid w:val="0023195B"/>
    <w:rsid w:val="0023252C"/>
    <w:rsid w:val="00233429"/>
    <w:rsid w:val="00233584"/>
    <w:rsid w:val="002335CE"/>
    <w:rsid w:val="002338AC"/>
    <w:rsid w:val="00233BD3"/>
    <w:rsid w:val="00234E76"/>
    <w:rsid w:val="00236724"/>
    <w:rsid w:val="002370AA"/>
    <w:rsid w:val="00240839"/>
    <w:rsid w:val="00240A95"/>
    <w:rsid w:val="00241A08"/>
    <w:rsid w:val="002429D1"/>
    <w:rsid w:val="00242CBF"/>
    <w:rsid w:val="00242E66"/>
    <w:rsid w:val="0024379A"/>
    <w:rsid w:val="00245BC2"/>
    <w:rsid w:val="00245D25"/>
    <w:rsid w:val="00246001"/>
    <w:rsid w:val="002466FF"/>
    <w:rsid w:val="00246C70"/>
    <w:rsid w:val="00250299"/>
    <w:rsid w:val="00251155"/>
    <w:rsid w:val="00251941"/>
    <w:rsid w:val="002532AC"/>
    <w:rsid w:val="00253667"/>
    <w:rsid w:val="00253B8D"/>
    <w:rsid w:val="002553C6"/>
    <w:rsid w:val="002558D9"/>
    <w:rsid w:val="0025592B"/>
    <w:rsid w:val="00255AED"/>
    <w:rsid w:val="002561F7"/>
    <w:rsid w:val="002562AD"/>
    <w:rsid w:val="002567DB"/>
    <w:rsid w:val="0026003C"/>
    <w:rsid w:val="0026208A"/>
    <w:rsid w:val="002624E7"/>
    <w:rsid w:val="0026264D"/>
    <w:rsid w:val="00263470"/>
    <w:rsid w:val="0026363B"/>
    <w:rsid w:val="0026393C"/>
    <w:rsid w:val="002647B2"/>
    <w:rsid w:val="0026507D"/>
    <w:rsid w:val="00265674"/>
    <w:rsid w:val="00266444"/>
    <w:rsid w:val="00266CC1"/>
    <w:rsid w:val="00266F5E"/>
    <w:rsid w:val="00270344"/>
    <w:rsid w:val="00271B07"/>
    <w:rsid w:val="00271D62"/>
    <w:rsid w:val="00271ED8"/>
    <w:rsid w:val="00272178"/>
    <w:rsid w:val="002725C8"/>
    <w:rsid w:val="0027260C"/>
    <w:rsid w:val="00273AB1"/>
    <w:rsid w:val="002747DA"/>
    <w:rsid w:val="0027526C"/>
    <w:rsid w:val="0027642A"/>
    <w:rsid w:val="0028033D"/>
    <w:rsid w:val="00280601"/>
    <w:rsid w:val="00280F99"/>
    <w:rsid w:val="002814E2"/>
    <w:rsid w:val="00282198"/>
    <w:rsid w:val="0028240D"/>
    <w:rsid w:val="0028271A"/>
    <w:rsid w:val="00282A3A"/>
    <w:rsid w:val="00282A7F"/>
    <w:rsid w:val="00283232"/>
    <w:rsid w:val="00283A9E"/>
    <w:rsid w:val="0028413F"/>
    <w:rsid w:val="00284B70"/>
    <w:rsid w:val="0028565B"/>
    <w:rsid w:val="00285C1A"/>
    <w:rsid w:val="00290742"/>
    <w:rsid w:val="0029086A"/>
    <w:rsid w:val="00290F30"/>
    <w:rsid w:val="002917B5"/>
    <w:rsid w:val="00291B6A"/>
    <w:rsid w:val="00292EA5"/>
    <w:rsid w:val="002930D4"/>
    <w:rsid w:val="002932DD"/>
    <w:rsid w:val="002938DE"/>
    <w:rsid w:val="00293E10"/>
    <w:rsid w:val="002943F6"/>
    <w:rsid w:val="002949F4"/>
    <w:rsid w:val="00294ECE"/>
    <w:rsid w:val="00295173"/>
    <w:rsid w:val="002956DF"/>
    <w:rsid w:val="00295C14"/>
    <w:rsid w:val="0029762B"/>
    <w:rsid w:val="00297BF2"/>
    <w:rsid w:val="002A0BAE"/>
    <w:rsid w:val="002A4055"/>
    <w:rsid w:val="002A449E"/>
    <w:rsid w:val="002A5404"/>
    <w:rsid w:val="002A60C4"/>
    <w:rsid w:val="002A7399"/>
    <w:rsid w:val="002A7E54"/>
    <w:rsid w:val="002A7E69"/>
    <w:rsid w:val="002B053A"/>
    <w:rsid w:val="002B0608"/>
    <w:rsid w:val="002B0F25"/>
    <w:rsid w:val="002B1523"/>
    <w:rsid w:val="002B1BD6"/>
    <w:rsid w:val="002B1E9A"/>
    <w:rsid w:val="002B1F26"/>
    <w:rsid w:val="002B1FAF"/>
    <w:rsid w:val="002B2B33"/>
    <w:rsid w:val="002B2D35"/>
    <w:rsid w:val="002B2E7F"/>
    <w:rsid w:val="002B3657"/>
    <w:rsid w:val="002B37E6"/>
    <w:rsid w:val="002B393D"/>
    <w:rsid w:val="002B41A3"/>
    <w:rsid w:val="002B44A3"/>
    <w:rsid w:val="002B4BA8"/>
    <w:rsid w:val="002B6908"/>
    <w:rsid w:val="002B70B2"/>
    <w:rsid w:val="002B7706"/>
    <w:rsid w:val="002C0344"/>
    <w:rsid w:val="002C0859"/>
    <w:rsid w:val="002C08A9"/>
    <w:rsid w:val="002C15AE"/>
    <w:rsid w:val="002C2038"/>
    <w:rsid w:val="002C31F9"/>
    <w:rsid w:val="002C3B50"/>
    <w:rsid w:val="002C40FF"/>
    <w:rsid w:val="002C4CE7"/>
    <w:rsid w:val="002C55CF"/>
    <w:rsid w:val="002C5783"/>
    <w:rsid w:val="002C66C7"/>
    <w:rsid w:val="002C6C36"/>
    <w:rsid w:val="002D0DA4"/>
    <w:rsid w:val="002D16C7"/>
    <w:rsid w:val="002D17D5"/>
    <w:rsid w:val="002D336E"/>
    <w:rsid w:val="002E0CF1"/>
    <w:rsid w:val="002E127B"/>
    <w:rsid w:val="002E164B"/>
    <w:rsid w:val="002E1F0B"/>
    <w:rsid w:val="002E36EF"/>
    <w:rsid w:val="002E3B75"/>
    <w:rsid w:val="002E3D0F"/>
    <w:rsid w:val="002E468A"/>
    <w:rsid w:val="002E5A17"/>
    <w:rsid w:val="002E629E"/>
    <w:rsid w:val="002E7A97"/>
    <w:rsid w:val="002F0D4D"/>
    <w:rsid w:val="002F0EEF"/>
    <w:rsid w:val="002F263B"/>
    <w:rsid w:val="002F2B69"/>
    <w:rsid w:val="002F4D81"/>
    <w:rsid w:val="002F528C"/>
    <w:rsid w:val="002F59D4"/>
    <w:rsid w:val="002F5DB9"/>
    <w:rsid w:val="002F72DC"/>
    <w:rsid w:val="003008AF"/>
    <w:rsid w:val="00300FD5"/>
    <w:rsid w:val="003010B7"/>
    <w:rsid w:val="00301292"/>
    <w:rsid w:val="003014EA"/>
    <w:rsid w:val="003020FC"/>
    <w:rsid w:val="00302711"/>
    <w:rsid w:val="00302D25"/>
    <w:rsid w:val="00303E44"/>
    <w:rsid w:val="00304A57"/>
    <w:rsid w:val="00305378"/>
    <w:rsid w:val="00305A02"/>
    <w:rsid w:val="00305ABC"/>
    <w:rsid w:val="0030633A"/>
    <w:rsid w:val="00310245"/>
    <w:rsid w:val="00310662"/>
    <w:rsid w:val="00311701"/>
    <w:rsid w:val="003118B1"/>
    <w:rsid w:val="00311C0C"/>
    <w:rsid w:val="00312961"/>
    <w:rsid w:val="003134AF"/>
    <w:rsid w:val="003138CD"/>
    <w:rsid w:val="00313B34"/>
    <w:rsid w:val="0031408A"/>
    <w:rsid w:val="00314FD5"/>
    <w:rsid w:val="0031557D"/>
    <w:rsid w:val="0031582A"/>
    <w:rsid w:val="00316AA4"/>
    <w:rsid w:val="00317D73"/>
    <w:rsid w:val="003205FE"/>
    <w:rsid w:val="00321EF6"/>
    <w:rsid w:val="00321FCA"/>
    <w:rsid w:val="0032202D"/>
    <w:rsid w:val="0032234F"/>
    <w:rsid w:val="0032323D"/>
    <w:rsid w:val="003232A2"/>
    <w:rsid w:val="003236F8"/>
    <w:rsid w:val="00323C16"/>
    <w:rsid w:val="003242CE"/>
    <w:rsid w:val="003243C7"/>
    <w:rsid w:val="00324409"/>
    <w:rsid w:val="003245F2"/>
    <w:rsid w:val="00324608"/>
    <w:rsid w:val="003251BB"/>
    <w:rsid w:val="00327E66"/>
    <w:rsid w:val="00327FCE"/>
    <w:rsid w:val="003304E6"/>
    <w:rsid w:val="00330B1B"/>
    <w:rsid w:val="00331353"/>
    <w:rsid w:val="003335A4"/>
    <w:rsid w:val="00333B58"/>
    <w:rsid w:val="00333ED6"/>
    <w:rsid w:val="003345A0"/>
    <w:rsid w:val="003352D1"/>
    <w:rsid w:val="003362EA"/>
    <w:rsid w:val="003400EE"/>
    <w:rsid w:val="003409B3"/>
    <w:rsid w:val="00340ECE"/>
    <w:rsid w:val="00342334"/>
    <w:rsid w:val="003424E5"/>
    <w:rsid w:val="0034256A"/>
    <w:rsid w:val="0034323F"/>
    <w:rsid w:val="003432E9"/>
    <w:rsid w:val="003436E0"/>
    <w:rsid w:val="003469EB"/>
    <w:rsid w:val="00346D4A"/>
    <w:rsid w:val="003473B7"/>
    <w:rsid w:val="003504F7"/>
    <w:rsid w:val="00350766"/>
    <w:rsid w:val="00350E22"/>
    <w:rsid w:val="003518CA"/>
    <w:rsid w:val="003529DD"/>
    <w:rsid w:val="003538A5"/>
    <w:rsid w:val="00353B4C"/>
    <w:rsid w:val="00353FA8"/>
    <w:rsid w:val="0035563F"/>
    <w:rsid w:val="003566A9"/>
    <w:rsid w:val="00356A70"/>
    <w:rsid w:val="0035718B"/>
    <w:rsid w:val="00357A4C"/>
    <w:rsid w:val="00357A84"/>
    <w:rsid w:val="00360245"/>
    <w:rsid w:val="00360439"/>
    <w:rsid w:val="003617A4"/>
    <w:rsid w:val="00362213"/>
    <w:rsid w:val="00364AC2"/>
    <w:rsid w:val="0036597C"/>
    <w:rsid w:val="003659DC"/>
    <w:rsid w:val="00365F69"/>
    <w:rsid w:val="00367647"/>
    <w:rsid w:val="003678F9"/>
    <w:rsid w:val="00367A8D"/>
    <w:rsid w:val="00370EAA"/>
    <w:rsid w:val="00371B05"/>
    <w:rsid w:val="00372999"/>
    <w:rsid w:val="00373ABD"/>
    <w:rsid w:val="00374DF6"/>
    <w:rsid w:val="0037740E"/>
    <w:rsid w:val="00377D0E"/>
    <w:rsid w:val="00382FBA"/>
    <w:rsid w:val="003832AD"/>
    <w:rsid w:val="00385372"/>
    <w:rsid w:val="00386D20"/>
    <w:rsid w:val="003870B6"/>
    <w:rsid w:val="0038727A"/>
    <w:rsid w:val="00387C46"/>
    <w:rsid w:val="0039044F"/>
    <w:rsid w:val="00390E0F"/>
    <w:rsid w:val="0039267A"/>
    <w:rsid w:val="00392CCA"/>
    <w:rsid w:val="00393206"/>
    <w:rsid w:val="00393533"/>
    <w:rsid w:val="00393DE5"/>
    <w:rsid w:val="003940AD"/>
    <w:rsid w:val="00394DBF"/>
    <w:rsid w:val="00394F34"/>
    <w:rsid w:val="0039561F"/>
    <w:rsid w:val="00395876"/>
    <w:rsid w:val="00395A5F"/>
    <w:rsid w:val="00395B7E"/>
    <w:rsid w:val="00395CAA"/>
    <w:rsid w:val="00395E7E"/>
    <w:rsid w:val="0039634C"/>
    <w:rsid w:val="00396443"/>
    <w:rsid w:val="003A0A57"/>
    <w:rsid w:val="003A1535"/>
    <w:rsid w:val="003A3611"/>
    <w:rsid w:val="003A3BE5"/>
    <w:rsid w:val="003A432E"/>
    <w:rsid w:val="003A45CA"/>
    <w:rsid w:val="003A48A3"/>
    <w:rsid w:val="003A50CF"/>
    <w:rsid w:val="003A5677"/>
    <w:rsid w:val="003A5783"/>
    <w:rsid w:val="003A6697"/>
    <w:rsid w:val="003A6B84"/>
    <w:rsid w:val="003A78B7"/>
    <w:rsid w:val="003B0510"/>
    <w:rsid w:val="003B0BF0"/>
    <w:rsid w:val="003B0EA8"/>
    <w:rsid w:val="003B12F3"/>
    <w:rsid w:val="003B19CD"/>
    <w:rsid w:val="003B2804"/>
    <w:rsid w:val="003B2ABE"/>
    <w:rsid w:val="003B42F0"/>
    <w:rsid w:val="003B500C"/>
    <w:rsid w:val="003B5388"/>
    <w:rsid w:val="003B5E87"/>
    <w:rsid w:val="003B6204"/>
    <w:rsid w:val="003B6667"/>
    <w:rsid w:val="003C02DE"/>
    <w:rsid w:val="003C0B17"/>
    <w:rsid w:val="003C0F37"/>
    <w:rsid w:val="003C262D"/>
    <w:rsid w:val="003C4165"/>
    <w:rsid w:val="003C510F"/>
    <w:rsid w:val="003C51BA"/>
    <w:rsid w:val="003C52A3"/>
    <w:rsid w:val="003C543A"/>
    <w:rsid w:val="003C6714"/>
    <w:rsid w:val="003C74EB"/>
    <w:rsid w:val="003D085C"/>
    <w:rsid w:val="003D0BE5"/>
    <w:rsid w:val="003D0EE3"/>
    <w:rsid w:val="003D1887"/>
    <w:rsid w:val="003D1AD6"/>
    <w:rsid w:val="003D2836"/>
    <w:rsid w:val="003D3462"/>
    <w:rsid w:val="003D38D4"/>
    <w:rsid w:val="003D451C"/>
    <w:rsid w:val="003D4A55"/>
    <w:rsid w:val="003D4AB6"/>
    <w:rsid w:val="003D4FF1"/>
    <w:rsid w:val="003D5A71"/>
    <w:rsid w:val="003D692F"/>
    <w:rsid w:val="003E050C"/>
    <w:rsid w:val="003E0712"/>
    <w:rsid w:val="003E0FBA"/>
    <w:rsid w:val="003E2197"/>
    <w:rsid w:val="003E2446"/>
    <w:rsid w:val="003E2899"/>
    <w:rsid w:val="003E50A9"/>
    <w:rsid w:val="003E5CEC"/>
    <w:rsid w:val="003F0428"/>
    <w:rsid w:val="003F0995"/>
    <w:rsid w:val="003F1414"/>
    <w:rsid w:val="003F2513"/>
    <w:rsid w:val="003F27D6"/>
    <w:rsid w:val="003F2ED0"/>
    <w:rsid w:val="003F54BF"/>
    <w:rsid w:val="003F59E0"/>
    <w:rsid w:val="003F695F"/>
    <w:rsid w:val="003F6AE7"/>
    <w:rsid w:val="003F7931"/>
    <w:rsid w:val="003F7AA9"/>
    <w:rsid w:val="0040068A"/>
    <w:rsid w:val="004018B4"/>
    <w:rsid w:val="004030EF"/>
    <w:rsid w:val="00405721"/>
    <w:rsid w:val="0040579B"/>
    <w:rsid w:val="00406552"/>
    <w:rsid w:val="00406624"/>
    <w:rsid w:val="00406CD0"/>
    <w:rsid w:val="0040778A"/>
    <w:rsid w:val="004100E8"/>
    <w:rsid w:val="0041058D"/>
    <w:rsid w:val="00410D35"/>
    <w:rsid w:val="00411DB9"/>
    <w:rsid w:val="00413A0B"/>
    <w:rsid w:val="00413A41"/>
    <w:rsid w:val="00413BA5"/>
    <w:rsid w:val="0041407A"/>
    <w:rsid w:val="004169B1"/>
    <w:rsid w:val="00416AF0"/>
    <w:rsid w:val="0042075F"/>
    <w:rsid w:val="00421157"/>
    <w:rsid w:val="00422202"/>
    <w:rsid w:val="004228D6"/>
    <w:rsid w:val="00423051"/>
    <w:rsid w:val="00423223"/>
    <w:rsid w:val="00423E9E"/>
    <w:rsid w:val="00424F72"/>
    <w:rsid w:val="00425020"/>
    <w:rsid w:val="00425DFC"/>
    <w:rsid w:val="004272D2"/>
    <w:rsid w:val="0042755D"/>
    <w:rsid w:val="00427697"/>
    <w:rsid w:val="00427DB7"/>
    <w:rsid w:val="00430283"/>
    <w:rsid w:val="00430470"/>
    <w:rsid w:val="00430994"/>
    <w:rsid w:val="0043124F"/>
    <w:rsid w:val="004313C3"/>
    <w:rsid w:val="0043326C"/>
    <w:rsid w:val="004338FE"/>
    <w:rsid w:val="004342B5"/>
    <w:rsid w:val="00434313"/>
    <w:rsid w:val="004350BE"/>
    <w:rsid w:val="004356C8"/>
    <w:rsid w:val="00437A5B"/>
    <w:rsid w:val="00440324"/>
    <w:rsid w:val="00440368"/>
    <w:rsid w:val="00440E17"/>
    <w:rsid w:val="00442C2A"/>
    <w:rsid w:val="00443969"/>
    <w:rsid w:val="00443A64"/>
    <w:rsid w:val="00445917"/>
    <w:rsid w:val="0044681B"/>
    <w:rsid w:val="00447408"/>
    <w:rsid w:val="004508BA"/>
    <w:rsid w:val="00451DFD"/>
    <w:rsid w:val="00452566"/>
    <w:rsid w:val="00452F4E"/>
    <w:rsid w:val="00454C82"/>
    <w:rsid w:val="004560AF"/>
    <w:rsid w:val="00461032"/>
    <w:rsid w:val="00461115"/>
    <w:rsid w:val="00461A42"/>
    <w:rsid w:val="0046241B"/>
    <w:rsid w:val="0046350B"/>
    <w:rsid w:val="004650EC"/>
    <w:rsid w:val="004656A7"/>
    <w:rsid w:val="00465778"/>
    <w:rsid w:val="0046630D"/>
    <w:rsid w:val="004664F4"/>
    <w:rsid w:val="0046677E"/>
    <w:rsid w:val="004667FC"/>
    <w:rsid w:val="00467539"/>
    <w:rsid w:val="00467554"/>
    <w:rsid w:val="0046759E"/>
    <w:rsid w:val="004710B6"/>
    <w:rsid w:val="00471329"/>
    <w:rsid w:val="00471360"/>
    <w:rsid w:val="004738DD"/>
    <w:rsid w:val="00474B89"/>
    <w:rsid w:val="00475841"/>
    <w:rsid w:val="0047602F"/>
    <w:rsid w:val="00476638"/>
    <w:rsid w:val="00476A0E"/>
    <w:rsid w:val="00477044"/>
    <w:rsid w:val="004770EA"/>
    <w:rsid w:val="00480E77"/>
    <w:rsid w:val="00482316"/>
    <w:rsid w:val="0048317D"/>
    <w:rsid w:val="00483560"/>
    <w:rsid w:val="00483C7D"/>
    <w:rsid w:val="00483C8D"/>
    <w:rsid w:val="00484001"/>
    <w:rsid w:val="00486122"/>
    <w:rsid w:val="00486BF9"/>
    <w:rsid w:val="004875E5"/>
    <w:rsid w:val="00487F5D"/>
    <w:rsid w:val="00490473"/>
    <w:rsid w:val="00491082"/>
    <w:rsid w:val="00491551"/>
    <w:rsid w:val="00491856"/>
    <w:rsid w:val="004924AD"/>
    <w:rsid w:val="0049250C"/>
    <w:rsid w:val="004935AC"/>
    <w:rsid w:val="00493B51"/>
    <w:rsid w:val="00493D00"/>
    <w:rsid w:val="00494235"/>
    <w:rsid w:val="00494567"/>
    <w:rsid w:val="00494607"/>
    <w:rsid w:val="00494C7D"/>
    <w:rsid w:val="004961D4"/>
    <w:rsid w:val="004979BA"/>
    <w:rsid w:val="004A0590"/>
    <w:rsid w:val="004A1795"/>
    <w:rsid w:val="004A18A8"/>
    <w:rsid w:val="004A20B5"/>
    <w:rsid w:val="004A2943"/>
    <w:rsid w:val="004A2F6E"/>
    <w:rsid w:val="004A30BC"/>
    <w:rsid w:val="004A31BD"/>
    <w:rsid w:val="004A3A2C"/>
    <w:rsid w:val="004A3D17"/>
    <w:rsid w:val="004A418A"/>
    <w:rsid w:val="004A48CD"/>
    <w:rsid w:val="004A7809"/>
    <w:rsid w:val="004A7DFB"/>
    <w:rsid w:val="004B04F1"/>
    <w:rsid w:val="004B0F31"/>
    <w:rsid w:val="004B1A2B"/>
    <w:rsid w:val="004B1DEB"/>
    <w:rsid w:val="004B3809"/>
    <w:rsid w:val="004B3B4C"/>
    <w:rsid w:val="004B6832"/>
    <w:rsid w:val="004B6E8F"/>
    <w:rsid w:val="004B7121"/>
    <w:rsid w:val="004C01C6"/>
    <w:rsid w:val="004C04A9"/>
    <w:rsid w:val="004C0F93"/>
    <w:rsid w:val="004C119F"/>
    <w:rsid w:val="004C2D7C"/>
    <w:rsid w:val="004C3027"/>
    <w:rsid w:val="004C40D6"/>
    <w:rsid w:val="004C4359"/>
    <w:rsid w:val="004C5013"/>
    <w:rsid w:val="004C5096"/>
    <w:rsid w:val="004C523D"/>
    <w:rsid w:val="004C58C9"/>
    <w:rsid w:val="004C5981"/>
    <w:rsid w:val="004C684F"/>
    <w:rsid w:val="004C685B"/>
    <w:rsid w:val="004C69DD"/>
    <w:rsid w:val="004C795A"/>
    <w:rsid w:val="004D1B49"/>
    <w:rsid w:val="004D1F4F"/>
    <w:rsid w:val="004D20A0"/>
    <w:rsid w:val="004D23DD"/>
    <w:rsid w:val="004D2E45"/>
    <w:rsid w:val="004D30D3"/>
    <w:rsid w:val="004D4276"/>
    <w:rsid w:val="004D4B82"/>
    <w:rsid w:val="004D4B9D"/>
    <w:rsid w:val="004D5159"/>
    <w:rsid w:val="004D54D7"/>
    <w:rsid w:val="004D5AA4"/>
    <w:rsid w:val="004D5FD8"/>
    <w:rsid w:val="004D63D3"/>
    <w:rsid w:val="004D6513"/>
    <w:rsid w:val="004D6A97"/>
    <w:rsid w:val="004D6C08"/>
    <w:rsid w:val="004E0CB5"/>
    <w:rsid w:val="004E1009"/>
    <w:rsid w:val="004E16AA"/>
    <w:rsid w:val="004E1B8F"/>
    <w:rsid w:val="004E1CFE"/>
    <w:rsid w:val="004E2227"/>
    <w:rsid w:val="004E2390"/>
    <w:rsid w:val="004E33DA"/>
    <w:rsid w:val="004E35C2"/>
    <w:rsid w:val="004E36A6"/>
    <w:rsid w:val="004E3F6C"/>
    <w:rsid w:val="004E4FA6"/>
    <w:rsid w:val="004E56FD"/>
    <w:rsid w:val="004E5C5A"/>
    <w:rsid w:val="004E7B5B"/>
    <w:rsid w:val="004F0D40"/>
    <w:rsid w:val="004F18E4"/>
    <w:rsid w:val="004F1EA7"/>
    <w:rsid w:val="004F2207"/>
    <w:rsid w:val="004F24FB"/>
    <w:rsid w:val="004F3111"/>
    <w:rsid w:val="004F4257"/>
    <w:rsid w:val="004F4AA5"/>
    <w:rsid w:val="004F5954"/>
    <w:rsid w:val="004F5A67"/>
    <w:rsid w:val="004F5F76"/>
    <w:rsid w:val="004F67A4"/>
    <w:rsid w:val="004F6E0A"/>
    <w:rsid w:val="004F6E5B"/>
    <w:rsid w:val="0050199D"/>
    <w:rsid w:val="005035B9"/>
    <w:rsid w:val="00503984"/>
    <w:rsid w:val="00505A77"/>
    <w:rsid w:val="00506D1A"/>
    <w:rsid w:val="0050766D"/>
    <w:rsid w:val="0051004C"/>
    <w:rsid w:val="005100FB"/>
    <w:rsid w:val="0051095A"/>
    <w:rsid w:val="00510BED"/>
    <w:rsid w:val="00510D78"/>
    <w:rsid w:val="00511613"/>
    <w:rsid w:val="005119C7"/>
    <w:rsid w:val="00511E9D"/>
    <w:rsid w:val="00512EF9"/>
    <w:rsid w:val="00514F7A"/>
    <w:rsid w:val="0051562B"/>
    <w:rsid w:val="00515B1F"/>
    <w:rsid w:val="00515C45"/>
    <w:rsid w:val="00517676"/>
    <w:rsid w:val="00520417"/>
    <w:rsid w:val="005212A0"/>
    <w:rsid w:val="00521389"/>
    <w:rsid w:val="00521A16"/>
    <w:rsid w:val="00522497"/>
    <w:rsid w:val="0052295F"/>
    <w:rsid w:val="0052308A"/>
    <w:rsid w:val="00523F72"/>
    <w:rsid w:val="005243F6"/>
    <w:rsid w:val="00524C2A"/>
    <w:rsid w:val="00524D75"/>
    <w:rsid w:val="00525FBD"/>
    <w:rsid w:val="0052674C"/>
    <w:rsid w:val="00526D50"/>
    <w:rsid w:val="00527680"/>
    <w:rsid w:val="00527E54"/>
    <w:rsid w:val="00530622"/>
    <w:rsid w:val="00530642"/>
    <w:rsid w:val="00530D51"/>
    <w:rsid w:val="00531E58"/>
    <w:rsid w:val="00532028"/>
    <w:rsid w:val="005322BD"/>
    <w:rsid w:val="00532A11"/>
    <w:rsid w:val="00532C44"/>
    <w:rsid w:val="00533357"/>
    <w:rsid w:val="00533A4B"/>
    <w:rsid w:val="005342FC"/>
    <w:rsid w:val="005347E5"/>
    <w:rsid w:val="005349EE"/>
    <w:rsid w:val="00535F85"/>
    <w:rsid w:val="005407B9"/>
    <w:rsid w:val="00540F9A"/>
    <w:rsid w:val="00541972"/>
    <w:rsid w:val="00541BCD"/>
    <w:rsid w:val="00542C94"/>
    <w:rsid w:val="0054381A"/>
    <w:rsid w:val="00544464"/>
    <w:rsid w:val="00544751"/>
    <w:rsid w:val="00544AD8"/>
    <w:rsid w:val="00544AFB"/>
    <w:rsid w:val="005456B8"/>
    <w:rsid w:val="005457D8"/>
    <w:rsid w:val="005471C3"/>
    <w:rsid w:val="00550220"/>
    <w:rsid w:val="00550858"/>
    <w:rsid w:val="00551AB5"/>
    <w:rsid w:val="00553398"/>
    <w:rsid w:val="00554D6B"/>
    <w:rsid w:val="00556B79"/>
    <w:rsid w:val="005571F1"/>
    <w:rsid w:val="00557548"/>
    <w:rsid w:val="005576A5"/>
    <w:rsid w:val="0056030C"/>
    <w:rsid w:val="005604A5"/>
    <w:rsid w:val="00560F53"/>
    <w:rsid w:val="00561395"/>
    <w:rsid w:val="00561C20"/>
    <w:rsid w:val="00561EFD"/>
    <w:rsid w:val="00562845"/>
    <w:rsid w:val="00564BD4"/>
    <w:rsid w:val="00565407"/>
    <w:rsid w:val="00566C73"/>
    <w:rsid w:val="005676ED"/>
    <w:rsid w:val="00567D21"/>
    <w:rsid w:val="00567F46"/>
    <w:rsid w:val="00570117"/>
    <w:rsid w:val="00570147"/>
    <w:rsid w:val="00570392"/>
    <w:rsid w:val="00570DE9"/>
    <w:rsid w:val="00570EC8"/>
    <w:rsid w:val="0057221F"/>
    <w:rsid w:val="00572BC7"/>
    <w:rsid w:val="00574CC4"/>
    <w:rsid w:val="005773AB"/>
    <w:rsid w:val="00580789"/>
    <w:rsid w:val="00581E07"/>
    <w:rsid w:val="005826FE"/>
    <w:rsid w:val="00583AF2"/>
    <w:rsid w:val="00583B83"/>
    <w:rsid w:val="0058409B"/>
    <w:rsid w:val="00584344"/>
    <w:rsid w:val="00584E20"/>
    <w:rsid w:val="00584ED5"/>
    <w:rsid w:val="00585103"/>
    <w:rsid w:val="005857C1"/>
    <w:rsid w:val="00585E4C"/>
    <w:rsid w:val="005874F2"/>
    <w:rsid w:val="0058794F"/>
    <w:rsid w:val="00587AFF"/>
    <w:rsid w:val="00587CA9"/>
    <w:rsid w:val="00590A18"/>
    <w:rsid w:val="0059112B"/>
    <w:rsid w:val="00591A74"/>
    <w:rsid w:val="00592015"/>
    <w:rsid w:val="005924EE"/>
    <w:rsid w:val="00593159"/>
    <w:rsid w:val="005947D7"/>
    <w:rsid w:val="00595DF2"/>
    <w:rsid w:val="00596F21"/>
    <w:rsid w:val="00597115"/>
    <w:rsid w:val="00597C30"/>
    <w:rsid w:val="005A59CD"/>
    <w:rsid w:val="005B01D7"/>
    <w:rsid w:val="005B0732"/>
    <w:rsid w:val="005B0A6E"/>
    <w:rsid w:val="005B0C94"/>
    <w:rsid w:val="005B118B"/>
    <w:rsid w:val="005B2E6E"/>
    <w:rsid w:val="005B2F32"/>
    <w:rsid w:val="005B3D12"/>
    <w:rsid w:val="005B4F73"/>
    <w:rsid w:val="005B5E34"/>
    <w:rsid w:val="005B6481"/>
    <w:rsid w:val="005B6D42"/>
    <w:rsid w:val="005C033C"/>
    <w:rsid w:val="005C0B61"/>
    <w:rsid w:val="005C0F00"/>
    <w:rsid w:val="005C1041"/>
    <w:rsid w:val="005C382A"/>
    <w:rsid w:val="005C3EB4"/>
    <w:rsid w:val="005C4321"/>
    <w:rsid w:val="005C5FB0"/>
    <w:rsid w:val="005C66D3"/>
    <w:rsid w:val="005C72DD"/>
    <w:rsid w:val="005D1366"/>
    <w:rsid w:val="005D229C"/>
    <w:rsid w:val="005D2985"/>
    <w:rsid w:val="005D3F73"/>
    <w:rsid w:val="005D4E15"/>
    <w:rsid w:val="005D528F"/>
    <w:rsid w:val="005D56D7"/>
    <w:rsid w:val="005D5775"/>
    <w:rsid w:val="005D6DCC"/>
    <w:rsid w:val="005D7B65"/>
    <w:rsid w:val="005E1310"/>
    <w:rsid w:val="005E16D9"/>
    <w:rsid w:val="005E2151"/>
    <w:rsid w:val="005E2DC0"/>
    <w:rsid w:val="005E3069"/>
    <w:rsid w:val="005E3527"/>
    <w:rsid w:val="005E426D"/>
    <w:rsid w:val="005E4FA8"/>
    <w:rsid w:val="005F0797"/>
    <w:rsid w:val="005F1362"/>
    <w:rsid w:val="005F238D"/>
    <w:rsid w:val="005F2F70"/>
    <w:rsid w:val="005F5065"/>
    <w:rsid w:val="005F66BC"/>
    <w:rsid w:val="005F769C"/>
    <w:rsid w:val="006004BB"/>
    <w:rsid w:val="00600CF4"/>
    <w:rsid w:val="0060214E"/>
    <w:rsid w:val="00602268"/>
    <w:rsid w:val="006031F2"/>
    <w:rsid w:val="00603EE1"/>
    <w:rsid w:val="006052C7"/>
    <w:rsid w:val="0060587B"/>
    <w:rsid w:val="00605AC3"/>
    <w:rsid w:val="006062EF"/>
    <w:rsid w:val="00606A6C"/>
    <w:rsid w:val="00607607"/>
    <w:rsid w:val="006102A8"/>
    <w:rsid w:val="006111D5"/>
    <w:rsid w:val="00611632"/>
    <w:rsid w:val="00611EA6"/>
    <w:rsid w:val="00612533"/>
    <w:rsid w:val="00612ED5"/>
    <w:rsid w:val="00613800"/>
    <w:rsid w:val="00615624"/>
    <w:rsid w:val="00616216"/>
    <w:rsid w:val="0061684C"/>
    <w:rsid w:val="00616F37"/>
    <w:rsid w:val="006172C1"/>
    <w:rsid w:val="00617AF4"/>
    <w:rsid w:val="006202BC"/>
    <w:rsid w:val="00621924"/>
    <w:rsid w:val="0062221F"/>
    <w:rsid w:val="00622B4F"/>
    <w:rsid w:val="006242AC"/>
    <w:rsid w:val="00624AE7"/>
    <w:rsid w:val="00624CD6"/>
    <w:rsid w:val="00624F92"/>
    <w:rsid w:val="006252F5"/>
    <w:rsid w:val="006266ED"/>
    <w:rsid w:val="00626DB6"/>
    <w:rsid w:val="006276DF"/>
    <w:rsid w:val="00627EBB"/>
    <w:rsid w:val="00630528"/>
    <w:rsid w:val="0063056D"/>
    <w:rsid w:val="00630575"/>
    <w:rsid w:val="00630A54"/>
    <w:rsid w:val="0063137D"/>
    <w:rsid w:val="00631BA1"/>
    <w:rsid w:val="006329D3"/>
    <w:rsid w:val="00633345"/>
    <w:rsid w:val="006333EA"/>
    <w:rsid w:val="0063401D"/>
    <w:rsid w:val="00634221"/>
    <w:rsid w:val="00634D9E"/>
    <w:rsid w:val="006356AD"/>
    <w:rsid w:val="006359B1"/>
    <w:rsid w:val="00636152"/>
    <w:rsid w:val="0063618D"/>
    <w:rsid w:val="00636D6F"/>
    <w:rsid w:val="00636EB8"/>
    <w:rsid w:val="0064051B"/>
    <w:rsid w:val="006425B2"/>
    <w:rsid w:val="00643589"/>
    <w:rsid w:val="006440EF"/>
    <w:rsid w:val="00644AB2"/>
    <w:rsid w:val="00644DC5"/>
    <w:rsid w:val="006451D1"/>
    <w:rsid w:val="00646467"/>
    <w:rsid w:val="0064665F"/>
    <w:rsid w:val="00646822"/>
    <w:rsid w:val="006470F2"/>
    <w:rsid w:val="00647371"/>
    <w:rsid w:val="0065022E"/>
    <w:rsid w:val="006513DC"/>
    <w:rsid w:val="0065412B"/>
    <w:rsid w:val="00654195"/>
    <w:rsid w:val="00654759"/>
    <w:rsid w:val="0065499A"/>
    <w:rsid w:val="006571E3"/>
    <w:rsid w:val="0065747E"/>
    <w:rsid w:val="006579E6"/>
    <w:rsid w:val="00657DF7"/>
    <w:rsid w:val="00660648"/>
    <w:rsid w:val="00661130"/>
    <w:rsid w:val="00661163"/>
    <w:rsid w:val="00661AFD"/>
    <w:rsid w:val="00661C6E"/>
    <w:rsid w:val="006627EC"/>
    <w:rsid w:val="00663228"/>
    <w:rsid w:val="00664AA4"/>
    <w:rsid w:val="00664BF1"/>
    <w:rsid w:val="00665B44"/>
    <w:rsid w:val="00666117"/>
    <w:rsid w:val="006673EC"/>
    <w:rsid w:val="00670562"/>
    <w:rsid w:val="00670642"/>
    <w:rsid w:val="00670B23"/>
    <w:rsid w:val="00670C71"/>
    <w:rsid w:val="00670F97"/>
    <w:rsid w:val="006717DD"/>
    <w:rsid w:val="00671BA3"/>
    <w:rsid w:val="00672294"/>
    <w:rsid w:val="00672F36"/>
    <w:rsid w:val="00673AFD"/>
    <w:rsid w:val="00674001"/>
    <w:rsid w:val="0067480A"/>
    <w:rsid w:val="006748B3"/>
    <w:rsid w:val="00676196"/>
    <w:rsid w:val="00676C45"/>
    <w:rsid w:val="00680D95"/>
    <w:rsid w:val="00681126"/>
    <w:rsid w:val="006815DF"/>
    <w:rsid w:val="00681DBE"/>
    <w:rsid w:val="00681E69"/>
    <w:rsid w:val="006824D4"/>
    <w:rsid w:val="00682759"/>
    <w:rsid w:val="00682961"/>
    <w:rsid w:val="00682C66"/>
    <w:rsid w:val="00682D23"/>
    <w:rsid w:val="00683145"/>
    <w:rsid w:val="006833CC"/>
    <w:rsid w:val="00683994"/>
    <w:rsid w:val="00683B75"/>
    <w:rsid w:val="00683EF7"/>
    <w:rsid w:val="006841C7"/>
    <w:rsid w:val="006843F7"/>
    <w:rsid w:val="00684AC1"/>
    <w:rsid w:val="00685659"/>
    <w:rsid w:val="006856C4"/>
    <w:rsid w:val="00686338"/>
    <w:rsid w:val="00686EEB"/>
    <w:rsid w:val="0069008A"/>
    <w:rsid w:val="006909C7"/>
    <w:rsid w:val="006917E4"/>
    <w:rsid w:val="00692115"/>
    <w:rsid w:val="0069280D"/>
    <w:rsid w:val="00692AC7"/>
    <w:rsid w:val="00692C7C"/>
    <w:rsid w:val="00692CC2"/>
    <w:rsid w:val="00693C1A"/>
    <w:rsid w:val="006952A9"/>
    <w:rsid w:val="006962E0"/>
    <w:rsid w:val="00697B76"/>
    <w:rsid w:val="006A01BD"/>
    <w:rsid w:val="006A0258"/>
    <w:rsid w:val="006A081A"/>
    <w:rsid w:val="006A1621"/>
    <w:rsid w:val="006A1886"/>
    <w:rsid w:val="006A1A20"/>
    <w:rsid w:val="006A21A9"/>
    <w:rsid w:val="006A3A93"/>
    <w:rsid w:val="006A4489"/>
    <w:rsid w:val="006A4C46"/>
    <w:rsid w:val="006A4D93"/>
    <w:rsid w:val="006A510F"/>
    <w:rsid w:val="006A53A2"/>
    <w:rsid w:val="006A5973"/>
    <w:rsid w:val="006A59F2"/>
    <w:rsid w:val="006A633A"/>
    <w:rsid w:val="006A635D"/>
    <w:rsid w:val="006A6C3E"/>
    <w:rsid w:val="006A7890"/>
    <w:rsid w:val="006A7C5B"/>
    <w:rsid w:val="006B06EF"/>
    <w:rsid w:val="006B188A"/>
    <w:rsid w:val="006B1BCC"/>
    <w:rsid w:val="006B4052"/>
    <w:rsid w:val="006B59C5"/>
    <w:rsid w:val="006B6CF2"/>
    <w:rsid w:val="006B6DA1"/>
    <w:rsid w:val="006B7699"/>
    <w:rsid w:val="006B7B64"/>
    <w:rsid w:val="006C0509"/>
    <w:rsid w:val="006C1519"/>
    <w:rsid w:val="006C1554"/>
    <w:rsid w:val="006C1B8D"/>
    <w:rsid w:val="006C4BEA"/>
    <w:rsid w:val="006C5982"/>
    <w:rsid w:val="006C5A89"/>
    <w:rsid w:val="006C62C9"/>
    <w:rsid w:val="006C6652"/>
    <w:rsid w:val="006C7089"/>
    <w:rsid w:val="006C7313"/>
    <w:rsid w:val="006C773D"/>
    <w:rsid w:val="006C78D0"/>
    <w:rsid w:val="006C7F0E"/>
    <w:rsid w:val="006D13E0"/>
    <w:rsid w:val="006D18B7"/>
    <w:rsid w:val="006D1B8B"/>
    <w:rsid w:val="006D2295"/>
    <w:rsid w:val="006D2E76"/>
    <w:rsid w:val="006D4D6F"/>
    <w:rsid w:val="006D5BF2"/>
    <w:rsid w:val="006D6379"/>
    <w:rsid w:val="006E023A"/>
    <w:rsid w:val="006E1329"/>
    <w:rsid w:val="006E1CDE"/>
    <w:rsid w:val="006E1FDE"/>
    <w:rsid w:val="006E2458"/>
    <w:rsid w:val="006E2551"/>
    <w:rsid w:val="006E2B6E"/>
    <w:rsid w:val="006E3C59"/>
    <w:rsid w:val="006E4184"/>
    <w:rsid w:val="006E4ED9"/>
    <w:rsid w:val="006E62CA"/>
    <w:rsid w:val="006E6AF4"/>
    <w:rsid w:val="006F0225"/>
    <w:rsid w:val="006F0DD2"/>
    <w:rsid w:val="006F0EC9"/>
    <w:rsid w:val="006F1002"/>
    <w:rsid w:val="006F14E0"/>
    <w:rsid w:val="006F1B1B"/>
    <w:rsid w:val="006F1F87"/>
    <w:rsid w:val="006F218E"/>
    <w:rsid w:val="006F21A2"/>
    <w:rsid w:val="006F2E0F"/>
    <w:rsid w:val="006F2F65"/>
    <w:rsid w:val="006F3A5E"/>
    <w:rsid w:val="006F3BD7"/>
    <w:rsid w:val="006F57FB"/>
    <w:rsid w:val="006F679C"/>
    <w:rsid w:val="006F688A"/>
    <w:rsid w:val="006F6B3F"/>
    <w:rsid w:val="007006F7"/>
    <w:rsid w:val="00700B23"/>
    <w:rsid w:val="00700BE0"/>
    <w:rsid w:val="00701A4B"/>
    <w:rsid w:val="00701F51"/>
    <w:rsid w:val="007031D7"/>
    <w:rsid w:val="00704120"/>
    <w:rsid w:val="00705515"/>
    <w:rsid w:val="00705527"/>
    <w:rsid w:val="00705B4B"/>
    <w:rsid w:val="00705E8C"/>
    <w:rsid w:val="007060BD"/>
    <w:rsid w:val="0070617F"/>
    <w:rsid w:val="00706368"/>
    <w:rsid w:val="0070737C"/>
    <w:rsid w:val="00707990"/>
    <w:rsid w:val="00707E77"/>
    <w:rsid w:val="00710187"/>
    <w:rsid w:val="0071076F"/>
    <w:rsid w:val="00710AC3"/>
    <w:rsid w:val="00710C2A"/>
    <w:rsid w:val="00711AEE"/>
    <w:rsid w:val="00712863"/>
    <w:rsid w:val="007130D8"/>
    <w:rsid w:val="0071310F"/>
    <w:rsid w:val="00713C9F"/>
    <w:rsid w:val="00713F26"/>
    <w:rsid w:val="007152B0"/>
    <w:rsid w:val="007161B3"/>
    <w:rsid w:val="00717E5B"/>
    <w:rsid w:val="00720E25"/>
    <w:rsid w:val="00721469"/>
    <w:rsid w:val="00721EBF"/>
    <w:rsid w:val="00723435"/>
    <w:rsid w:val="007235CC"/>
    <w:rsid w:val="00724C80"/>
    <w:rsid w:val="00724E9E"/>
    <w:rsid w:val="00725E1F"/>
    <w:rsid w:val="00726722"/>
    <w:rsid w:val="00726D65"/>
    <w:rsid w:val="00727598"/>
    <w:rsid w:val="007302D0"/>
    <w:rsid w:val="00731D2B"/>
    <w:rsid w:val="0073441B"/>
    <w:rsid w:val="00734A54"/>
    <w:rsid w:val="007350DA"/>
    <w:rsid w:val="00735782"/>
    <w:rsid w:val="00737773"/>
    <w:rsid w:val="007414ED"/>
    <w:rsid w:val="0074153B"/>
    <w:rsid w:val="007418B8"/>
    <w:rsid w:val="007423C6"/>
    <w:rsid w:val="00742682"/>
    <w:rsid w:val="00744607"/>
    <w:rsid w:val="00744AAE"/>
    <w:rsid w:val="00744FDE"/>
    <w:rsid w:val="0074511C"/>
    <w:rsid w:val="00746300"/>
    <w:rsid w:val="00747828"/>
    <w:rsid w:val="00747CCE"/>
    <w:rsid w:val="00750286"/>
    <w:rsid w:val="00750452"/>
    <w:rsid w:val="00751CEF"/>
    <w:rsid w:val="00751D85"/>
    <w:rsid w:val="00751E7C"/>
    <w:rsid w:val="007527A3"/>
    <w:rsid w:val="0075302F"/>
    <w:rsid w:val="00753741"/>
    <w:rsid w:val="00753E1F"/>
    <w:rsid w:val="00754622"/>
    <w:rsid w:val="00754D26"/>
    <w:rsid w:val="00754DEB"/>
    <w:rsid w:val="00754E77"/>
    <w:rsid w:val="007556EC"/>
    <w:rsid w:val="007561D1"/>
    <w:rsid w:val="0075701E"/>
    <w:rsid w:val="0075782B"/>
    <w:rsid w:val="00757834"/>
    <w:rsid w:val="0076012E"/>
    <w:rsid w:val="00760A36"/>
    <w:rsid w:val="00762018"/>
    <w:rsid w:val="00762111"/>
    <w:rsid w:val="00762898"/>
    <w:rsid w:val="00763E54"/>
    <w:rsid w:val="00764494"/>
    <w:rsid w:val="007648C7"/>
    <w:rsid w:val="0076499B"/>
    <w:rsid w:val="007658B7"/>
    <w:rsid w:val="007670B8"/>
    <w:rsid w:val="0077001B"/>
    <w:rsid w:val="00771F6C"/>
    <w:rsid w:val="00772859"/>
    <w:rsid w:val="007732C2"/>
    <w:rsid w:val="00773EA2"/>
    <w:rsid w:val="007747FF"/>
    <w:rsid w:val="00775264"/>
    <w:rsid w:val="00775DEC"/>
    <w:rsid w:val="00776507"/>
    <w:rsid w:val="00777D17"/>
    <w:rsid w:val="00780517"/>
    <w:rsid w:val="0078150B"/>
    <w:rsid w:val="007826AD"/>
    <w:rsid w:val="00782880"/>
    <w:rsid w:val="00784615"/>
    <w:rsid w:val="0078466C"/>
    <w:rsid w:val="00784C60"/>
    <w:rsid w:val="0078512C"/>
    <w:rsid w:val="00786825"/>
    <w:rsid w:val="00790636"/>
    <w:rsid w:val="0079091C"/>
    <w:rsid w:val="007910A7"/>
    <w:rsid w:val="007915CA"/>
    <w:rsid w:val="00792485"/>
    <w:rsid w:val="0079295F"/>
    <w:rsid w:val="00792D59"/>
    <w:rsid w:val="00793362"/>
    <w:rsid w:val="00794145"/>
    <w:rsid w:val="007945EE"/>
    <w:rsid w:val="007958C1"/>
    <w:rsid w:val="00795FB6"/>
    <w:rsid w:val="007966A2"/>
    <w:rsid w:val="0079692E"/>
    <w:rsid w:val="007A0523"/>
    <w:rsid w:val="007A183A"/>
    <w:rsid w:val="007A190C"/>
    <w:rsid w:val="007A1CA0"/>
    <w:rsid w:val="007A2800"/>
    <w:rsid w:val="007A34E4"/>
    <w:rsid w:val="007A466C"/>
    <w:rsid w:val="007A476E"/>
    <w:rsid w:val="007A4C60"/>
    <w:rsid w:val="007A5597"/>
    <w:rsid w:val="007B101D"/>
    <w:rsid w:val="007B2192"/>
    <w:rsid w:val="007B27D2"/>
    <w:rsid w:val="007B354A"/>
    <w:rsid w:val="007B3F30"/>
    <w:rsid w:val="007B4DB3"/>
    <w:rsid w:val="007B5433"/>
    <w:rsid w:val="007B72A6"/>
    <w:rsid w:val="007B769A"/>
    <w:rsid w:val="007B7C69"/>
    <w:rsid w:val="007C040D"/>
    <w:rsid w:val="007C14A5"/>
    <w:rsid w:val="007C1A84"/>
    <w:rsid w:val="007C1F1A"/>
    <w:rsid w:val="007C207C"/>
    <w:rsid w:val="007C27B0"/>
    <w:rsid w:val="007C29C1"/>
    <w:rsid w:val="007C3B09"/>
    <w:rsid w:val="007C3F2B"/>
    <w:rsid w:val="007C4795"/>
    <w:rsid w:val="007C4DCB"/>
    <w:rsid w:val="007C5304"/>
    <w:rsid w:val="007C6107"/>
    <w:rsid w:val="007C618C"/>
    <w:rsid w:val="007C69AC"/>
    <w:rsid w:val="007C7497"/>
    <w:rsid w:val="007C7525"/>
    <w:rsid w:val="007C7AA0"/>
    <w:rsid w:val="007D0622"/>
    <w:rsid w:val="007D0D90"/>
    <w:rsid w:val="007D0E54"/>
    <w:rsid w:val="007D1BFC"/>
    <w:rsid w:val="007D232A"/>
    <w:rsid w:val="007D2785"/>
    <w:rsid w:val="007D3AF8"/>
    <w:rsid w:val="007D4565"/>
    <w:rsid w:val="007D5A1F"/>
    <w:rsid w:val="007D616A"/>
    <w:rsid w:val="007D6217"/>
    <w:rsid w:val="007D69B5"/>
    <w:rsid w:val="007E0445"/>
    <w:rsid w:val="007E0AF0"/>
    <w:rsid w:val="007E31DC"/>
    <w:rsid w:val="007E31EF"/>
    <w:rsid w:val="007E32F4"/>
    <w:rsid w:val="007E4012"/>
    <w:rsid w:val="007E41DD"/>
    <w:rsid w:val="007E41E7"/>
    <w:rsid w:val="007E4477"/>
    <w:rsid w:val="007E4C9E"/>
    <w:rsid w:val="007E4FFE"/>
    <w:rsid w:val="007E5AE0"/>
    <w:rsid w:val="007E5DDC"/>
    <w:rsid w:val="007E618E"/>
    <w:rsid w:val="007E6388"/>
    <w:rsid w:val="007E67D7"/>
    <w:rsid w:val="007E6D69"/>
    <w:rsid w:val="007E6F62"/>
    <w:rsid w:val="007E7EB8"/>
    <w:rsid w:val="007F03F8"/>
    <w:rsid w:val="007F0CF8"/>
    <w:rsid w:val="007F1A0D"/>
    <w:rsid w:val="007F2182"/>
    <w:rsid w:val="007F2B62"/>
    <w:rsid w:val="007F3421"/>
    <w:rsid w:val="007F3A39"/>
    <w:rsid w:val="007F3EDB"/>
    <w:rsid w:val="007F40FB"/>
    <w:rsid w:val="007F45C2"/>
    <w:rsid w:val="007F4D15"/>
    <w:rsid w:val="007F64AD"/>
    <w:rsid w:val="007F7F84"/>
    <w:rsid w:val="007F7FA2"/>
    <w:rsid w:val="00800523"/>
    <w:rsid w:val="00800D71"/>
    <w:rsid w:val="008021F5"/>
    <w:rsid w:val="00804DB0"/>
    <w:rsid w:val="00805F0E"/>
    <w:rsid w:val="008066DC"/>
    <w:rsid w:val="00807266"/>
    <w:rsid w:val="00810D1B"/>
    <w:rsid w:val="00810FAE"/>
    <w:rsid w:val="008115FC"/>
    <w:rsid w:val="00811AF7"/>
    <w:rsid w:val="00812529"/>
    <w:rsid w:val="00813A29"/>
    <w:rsid w:val="00813A58"/>
    <w:rsid w:val="00813FEB"/>
    <w:rsid w:val="00814161"/>
    <w:rsid w:val="00815021"/>
    <w:rsid w:val="00815F52"/>
    <w:rsid w:val="00816A69"/>
    <w:rsid w:val="008171BE"/>
    <w:rsid w:val="008216C5"/>
    <w:rsid w:val="00821E7F"/>
    <w:rsid w:val="00822222"/>
    <w:rsid w:val="00822FD6"/>
    <w:rsid w:val="00823AFB"/>
    <w:rsid w:val="00824280"/>
    <w:rsid w:val="00824D92"/>
    <w:rsid w:val="00825788"/>
    <w:rsid w:val="00826304"/>
    <w:rsid w:val="0082658E"/>
    <w:rsid w:val="00826A78"/>
    <w:rsid w:val="008306A9"/>
    <w:rsid w:val="00831977"/>
    <w:rsid w:val="00833530"/>
    <w:rsid w:val="0083374A"/>
    <w:rsid w:val="00834D33"/>
    <w:rsid w:val="00835A4F"/>
    <w:rsid w:val="00835C78"/>
    <w:rsid w:val="00835CCF"/>
    <w:rsid w:val="0083654F"/>
    <w:rsid w:val="0083713F"/>
    <w:rsid w:val="0083714E"/>
    <w:rsid w:val="00837D67"/>
    <w:rsid w:val="00840813"/>
    <w:rsid w:val="00841E58"/>
    <w:rsid w:val="00846264"/>
    <w:rsid w:val="00846367"/>
    <w:rsid w:val="00846C45"/>
    <w:rsid w:val="00846D43"/>
    <w:rsid w:val="00846E1B"/>
    <w:rsid w:val="00847FBD"/>
    <w:rsid w:val="00847FC0"/>
    <w:rsid w:val="00850095"/>
    <w:rsid w:val="0085065C"/>
    <w:rsid w:val="00850B01"/>
    <w:rsid w:val="00850D4A"/>
    <w:rsid w:val="00850E9E"/>
    <w:rsid w:val="00851103"/>
    <w:rsid w:val="00851259"/>
    <w:rsid w:val="0085141F"/>
    <w:rsid w:val="00851A6E"/>
    <w:rsid w:val="008527CB"/>
    <w:rsid w:val="00853A79"/>
    <w:rsid w:val="00854696"/>
    <w:rsid w:val="008549D1"/>
    <w:rsid w:val="00854A76"/>
    <w:rsid w:val="00854C0F"/>
    <w:rsid w:val="00855BAF"/>
    <w:rsid w:val="008569F3"/>
    <w:rsid w:val="00856DFA"/>
    <w:rsid w:val="00857A99"/>
    <w:rsid w:val="00857C4D"/>
    <w:rsid w:val="00857DE1"/>
    <w:rsid w:val="0086044E"/>
    <w:rsid w:val="008609A8"/>
    <w:rsid w:val="008609D1"/>
    <w:rsid w:val="00860DBB"/>
    <w:rsid w:val="0086142E"/>
    <w:rsid w:val="008615AA"/>
    <w:rsid w:val="008615F6"/>
    <w:rsid w:val="00862322"/>
    <w:rsid w:val="00862897"/>
    <w:rsid w:val="00862C7B"/>
    <w:rsid w:val="0086354E"/>
    <w:rsid w:val="00863BF3"/>
    <w:rsid w:val="00863DDF"/>
    <w:rsid w:val="00864819"/>
    <w:rsid w:val="008664B3"/>
    <w:rsid w:val="00867644"/>
    <w:rsid w:val="008679F2"/>
    <w:rsid w:val="00867B04"/>
    <w:rsid w:val="00867D93"/>
    <w:rsid w:val="00872019"/>
    <w:rsid w:val="008720BE"/>
    <w:rsid w:val="008722CF"/>
    <w:rsid w:val="008731B9"/>
    <w:rsid w:val="00873428"/>
    <w:rsid w:val="0087345D"/>
    <w:rsid w:val="00873AE3"/>
    <w:rsid w:val="00874FB3"/>
    <w:rsid w:val="008756E8"/>
    <w:rsid w:val="00875E51"/>
    <w:rsid w:val="00876AED"/>
    <w:rsid w:val="00876EAD"/>
    <w:rsid w:val="0087789C"/>
    <w:rsid w:val="00877E5A"/>
    <w:rsid w:val="008800AD"/>
    <w:rsid w:val="00881301"/>
    <w:rsid w:val="00881C4F"/>
    <w:rsid w:val="00881FCA"/>
    <w:rsid w:val="00883635"/>
    <w:rsid w:val="008848B1"/>
    <w:rsid w:val="0088523D"/>
    <w:rsid w:val="00885A44"/>
    <w:rsid w:val="00885BF6"/>
    <w:rsid w:val="00885C5C"/>
    <w:rsid w:val="0088766D"/>
    <w:rsid w:val="00892585"/>
    <w:rsid w:val="00892FB4"/>
    <w:rsid w:val="00893D08"/>
    <w:rsid w:val="00894BA6"/>
    <w:rsid w:val="0089531D"/>
    <w:rsid w:val="00895AA0"/>
    <w:rsid w:val="00896022"/>
    <w:rsid w:val="00896063"/>
    <w:rsid w:val="00896144"/>
    <w:rsid w:val="00896891"/>
    <w:rsid w:val="00897A7D"/>
    <w:rsid w:val="008A08AE"/>
    <w:rsid w:val="008A0C7B"/>
    <w:rsid w:val="008A109D"/>
    <w:rsid w:val="008A16F4"/>
    <w:rsid w:val="008A1D2F"/>
    <w:rsid w:val="008A1EDC"/>
    <w:rsid w:val="008A1F1F"/>
    <w:rsid w:val="008A2869"/>
    <w:rsid w:val="008A29A8"/>
    <w:rsid w:val="008A308C"/>
    <w:rsid w:val="008A3C7C"/>
    <w:rsid w:val="008A4F1B"/>
    <w:rsid w:val="008A691D"/>
    <w:rsid w:val="008B04EC"/>
    <w:rsid w:val="008B08CB"/>
    <w:rsid w:val="008B1222"/>
    <w:rsid w:val="008B22F5"/>
    <w:rsid w:val="008B2EE9"/>
    <w:rsid w:val="008B4B9D"/>
    <w:rsid w:val="008B5D5A"/>
    <w:rsid w:val="008B6101"/>
    <w:rsid w:val="008B61FD"/>
    <w:rsid w:val="008B7410"/>
    <w:rsid w:val="008B77BB"/>
    <w:rsid w:val="008C0977"/>
    <w:rsid w:val="008C1851"/>
    <w:rsid w:val="008C2112"/>
    <w:rsid w:val="008C2AC7"/>
    <w:rsid w:val="008C2B60"/>
    <w:rsid w:val="008C2E08"/>
    <w:rsid w:val="008C5FD5"/>
    <w:rsid w:val="008C663D"/>
    <w:rsid w:val="008C723F"/>
    <w:rsid w:val="008C7434"/>
    <w:rsid w:val="008C75B5"/>
    <w:rsid w:val="008C7AA4"/>
    <w:rsid w:val="008C7EFC"/>
    <w:rsid w:val="008D1674"/>
    <w:rsid w:val="008D2388"/>
    <w:rsid w:val="008D2397"/>
    <w:rsid w:val="008D26BB"/>
    <w:rsid w:val="008D29AC"/>
    <w:rsid w:val="008D2F4C"/>
    <w:rsid w:val="008D3F5F"/>
    <w:rsid w:val="008D3F70"/>
    <w:rsid w:val="008D4B1A"/>
    <w:rsid w:val="008D5112"/>
    <w:rsid w:val="008D5ED1"/>
    <w:rsid w:val="008D6391"/>
    <w:rsid w:val="008D740C"/>
    <w:rsid w:val="008E30CC"/>
    <w:rsid w:val="008E33BB"/>
    <w:rsid w:val="008E3C62"/>
    <w:rsid w:val="008E3F3A"/>
    <w:rsid w:val="008E4CF1"/>
    <w:rsid w:val="008E511E"/>
    <w:rsid w:val="008E5220"/>
    <w:rsid w:val="008E5269"/>
    <w:rsid w:val="008E5562"/>
    <w:rsid w:val="008E56B2"/>
    <w:rsid w:val="008E62A4"/>
    <w:rsid w:val="008E695F"/>
    <w:rsid w:val="008E6D09"/>
    <w:rsid w:val="008F17F2"/>
    <w:rsid w:val="008F3A81"/>
    <w:rsid w:val="008F3BDD"/>
    <w:rsid w:val="008F4A42"/>
    <w:rsid w:val="008F606D"/>
    <w:rsid w:val="008F799B"/>
    <w:rsid w:val="008F7A9B"/>
    <w:rsid w:val="008F7F2F"/>
    <w:rsid w:val="0090049F"/>
    <w:rsid w:val="0090094C"/>
    <w:rsid w:val="0090139A"/>
    <w:rsid w:val="00901AFB"/>
    <w:rsid w:val="009022D3"/>
    <w:rsid w:val="00902BB5"/>
    <w:rsid w:val="00902C7B"/>
    <w:rsid w:val="00903475"/>
    <w:rsid w:val="00903B5B"/>
    <w:rsid w:val="0090425E"/>
    <w:rsid w:val="00904387"/>
    <w:rsid w:val="0090505A"/>
    <w:rsid w:val="00905550"/>
    <w:rsid w:val="00906B20"/>
    <w:rsid w:val="00907F43"/>
    <w:rsid w:val="009103B9"/>
    <w:rsid w:val="00911234"/>
    <w:rsid w:val="00911869"/>
    <w:rsid w:val="00911AF2"/>
    <w:rsid w:val="0091256F"/>
    <w:rsid w:val="00914115"/>
    <w:rsid w:val="00915404"/>
    <w:rsid w:val="00915497"/>
    <w:rsid w:val="009171F1"/>
    <w:rsid w:val="009176F0"/>
    <w:rsid w:val="009211E0"/>
    <w:rsid w:val="009212CD"/>
    <w:rsid w:val="0092211C"/>
    <w:rsid w:val="009221E4"/>
    <w:rsid w:val="00922614"/>
    <w:rsid w:val="00922BDA"/>
    <w:rsid w:val="00923C28"/>
    <w:rsid w:val="0092514C"/>
    <w:rsid w:val="00925636"/>
    <w:rsid w:val="00925895"/>
    <w:rsid w:val="00926186"/>
    <w:rsid w:val="00926BE1"/>
    <w:rsid w:val="00926D3A"/>
    <w:rsid w:val="00926FBC"/>
    <w:rsid w:val="00927158"/>
    <w:rsid w:val="009309CD"/>
    <w:rsid w:val="00931C96"/>
    <w:rsid w:val="00932270"/>
    <w:rsid w:val="00933A2C"/>
    <w:rsid w:val="00933CFC"/>
    <w:rsid w:val="00933E79"/>
    <w:rsid w:val="00934E19"/>
    <w:rsid w:val="009354BD"/>
    <w:rsid w:val="009361EE"/>
    <w:rsid w:val="0093670D"/>
    <w:rsid w:val="00940D60"/>
    <w:rsid w:val="00941356"/>
    <w:rsid w:val="0094236E"/>
    <w:rsid w:val="00943E9B"/>
    <w:rsid w:val="00944F72"/>
    <w:rsid w:val="009454E2"/>
    <w:rsid w:val="009461F3"/>
    <w:rsid w:val="00946927"/>
    <w:rsid w:val="00946C34"/>
    <w:rsid w:val="00947074"/>
    <w:rsid w:val="009475C3"/>
    <w:rsid w:val="00947965"/>
    <w:rsid w:val="00951421"/>
    <w:rsid w:val="0095162F"/>
    <w:rsid w:val="009518F9"/>
    <w:rsid w:val="00952C88"/>
    <w:rsid w:val="00952E9A"/>
    <w:rsid w:val="009547A9"/>
    <w:rsid w:val="009549E2"/>
    <w:rsid w:val="00954AB3"/>
    <w:rsid w:val="0095517B"/>
    <w:rsid w:val="00956221"/>
    <w:rsid w:val="0095691E"/>
    <w:rsid w:val="009574C2"/>
    <w:rsid w:val="00960B1D"/>
    <w:rsid w:val="00961610"/>
    <w:rsid w:val="00961B87"/>
    <w:rsid w:val="0096293C"/>
    <w:rsid w:val="00963801"/>
    <w:rsid w:val="009641AD"/>
    <w:rsid w:val="00965364"/>
    <w:rsid w:val="00966487"/>
    <w:rsid w:val="0096781B"/>
    <w:rsid w:val="00967FE8"/>
    <w:rsid w:val="00970FC5"/>
    <w:rsid w:val="0097103C"/>
    <w:rsid w:val="00973113"/>
    <w:rsid w:val="00973185"/>
    <w:rsid w:val="009749D4"/>
    <w:rsid w:val="00975DF0"/>
    <w:rsid w:val="009762F4"/>
    <w:rsid w:val="009772E6"/>
    <w:rsid w:val="0098012A"/>
    <w:rsid w:val="0098096C"/>
    <w:rsid w:val="00980C9D"/>
    <w:rsid w:val="0098179D"/>
    <w:rsid w:val="009828D2"/>
    <w:rsid w:val="009838C1"/>
    <w:rsid w:val="009839EC"/>
    <w:rsid w:val="00984C72"/>
    <w:rsid w:val="00984CD1"/>
    <w:rsid w:val="00985716"/>
    <w:rsid w:val="0098709A"/>
    <w:rsid w:val="00987651"/>
    <w:rsid w:val="00990063"/>
    <w:rsid w:val="0099018F"/>
    <w:rsid w:val="0099027C"/>
    <w:rsid w:val="0099109D"/>
    <w:rsid w:val="00991959"/>
    <w:rsid w:val="00992D06"/>
    <w:rsid w:val="00992F87"/>
    <w:rsid w:val="009950D4"/>
    <w:rsid w:val="0099537E"/>
    <w:rsid w:val="00995839"/>
    <w:rsid w:val="00995E39"/>
    <w:rsid w:val="009969A3"/>
    <w:rsid w:val="00997D5E"/>
    <w:rsid w:val="009A0217"/>
    <w:rsid w:val="009A05F6"/>
    <w:rsid w:val="009A0748"/>
    <w:rsid w:val="009A0966"/>
    <w:rsid w:val="009A1082"/>
    <w:rsid w:val="009A1D3E"/>
    <w:rsid w:val="009A3558"/>
    <w:rsid w:val="009A3D19"/>
    <w:rsid w:val="009A4917"/>
    <w:rsid w:val="009A5410"/>
    <w:rsid w:val="009A565C"/>
    <w:rsid w:val="009A74D5"/>
    <w:rsid w:val="009B003B"/>
    <w:rsid w:val="009B0FC0"/>
    <w:rsid w:val="009B17E6"/>
    <w:rsid w:val="009B1BF7"/>
    <w:rsid w:val="009B2634"/>
    <w:rsid w:val="009B2808"/>
    <w:rsid w:val="009B406A"/>
    <w:rsid w:val="009B4EE1"/>
    <w:rsid w:val="009B573F"/>
    <w:rsid w:val="009B57D0"/>
    <w:rsid w:val="009B59D7"/>
    <w:rsid w:val="009B5E51"/>
    <w:rsid w:val="009B6041"/>
    <w:rsid w:val="009B6974"/>
    <w:rsid w:val="009B6A77"/>
    <w:rsid w:val="009B7308"/>
    <w:rsid w:val="009C18E5"/>
    <w:rsid w:val="009C1CA5"/>
    <w:rsid w:val="009C20EA"/>
    <w:rsid w:val="009C212D"/>
    <w:rsid w:val="009C4406"/>
    <w:rsid w:val="009C4D3B"/>
    <w:rsid w:val="009C6598"/>
    <w:rsid w:val="009C7E2A"/>
    <w:rsid w:val="009D193F"/>
    <w:rsid w:val="009D1AB0"/>
    <w:rsid w:val="009D1F3D"/>
    <w:rsid w:val="009D35E5"/>
    <w:rsid w:val="009D4079"/>
    <w:rsid w:val="009D6000"/>
    <w:rsid w:val="009D6611"/>
    <w:rsid w:val="009D7022"/>
    <w:rsid w:val="009D7DD4"/>
    <w:rsid w:val="009E00A2"/>
    <w:rsid w:val="009E0FBA"/>
    <w:rsid w:val="009E1A64"/>
    <w:rsid w:val="009E25F8"/>
    <w:rsid w:val="009E41EE"/>
    <w:rsid w:val="009E6A98"/>
    <w:rsid w:val="009F0218"/>
    <w:rsid w:val="009F0B34"/>
    <w:rsid w:val="009F0BAA"/>
    <w:rsid w:val="009F1176"/>
    <w:rsid w:val="009F1EC3"/>
    <w:rsid w:val="009F1F87"/>
    <w:rsid w:val="009F276A"/>
    <w:rsid w:val="009F2C5B"/>
    <w:rsid w:val="009F644E"/>
    <w:rsid w:val="009F69D5"/>
    <w:rsid w:val="009F7710"/>
    <w:rsid w:val="009F77A2"/>
    <w:rsid w:val="009F7E63"/>
    <w:rsid w:val="00A027B6"/>
    <w:rsid w:val="00A03217"/>
    <w:rsid w:val="00A037DB"/>
    <w:rsid w:val="00A04154"/>
    <w:rsid w:val="00A04EAD"/>
    <w:rsid w:val="00A05DAB"/>
    <w:rsid w:val="00A06A5A"/>
    <w:rsid w:val="00A06EB5"/>
    <w:rsid w:val="00A07736"/>
    <w:rsid w:val="00A1055A"/>
    <w:rsid w:val="00A11534"/>
    <w:rsid w:val="00A12A2D"/>
    <w:rsid w:val="00A12BE7"/>
    <w:rsid w:val="00A138DA"/>
    <w:rsid w:val="00A156FF"/>
    <w:rsid w:val="00A15D0D"/>
    <w:rsid w:val="00A15E0C"/>
    <w:rsid w:val="00A15E3D"/>
    <w:rsid w:val="00A16178"/>
    <w:rsid w:val="00A16598"/>
    <w:rsid w:val="00A2236C"/>
    <w:rsid w:val="00A23412"/>
    <w:rsid w:val="00A23ABC"/>
    <w:rsid w:val="00A245D7"/>
    <w:rsid w:val="00A2473B"/>
    <w:rsid w:val="00A2580B"/>
    <w:rsid w:val="00A26A5F"/>
    <w:rsid w:val="00A27251"/>
    <w:rsid w:val="00A30D16"/>
    <w:rsid w:val="00A313B6"/>
    <w:rsid w:val="00A3195E"/>
    <w:rsid w:val="00A32093"/>
    <w:rsid w:val="00A32E19"/>
    <w:rsid w:val="00A33B0F"/>
    <w:rsid w:val="00A3485B"/>
    <w:rsid w:val="00A357A1"/>
    <w:rsid w:val="00A40825"/>
    <w:rsid w:val="00A4270A"/>
    <w:rsid w:val="00A4301B"/>
    <w:rsid w:val="00A431F3"/>
    <w:rsid w:val="00A43252"/>
    <w:rsid w:val="00A43476"/>
    <w:rsid w:val="00A43CD5"/>
    <w:rsid w:val="00A44172"/>
    <w:rsid w:val="00A44B4B"/>
    <w:rsid w:val="00A45163"/>
    <w:rsid w:val="00A45A1B"/>
    <w:rsid w:val="00A476D9"/>
    <w:rsid w:val="00A51373"/>
    <w:rsid w:val="00A52A68"/>
    <w:rsid w:val="00A53CE2"/>
    <w:rsid w:val="00A5424C"/>
    <w:rsid w:val="00A54322"/>
    <w:rsid w:val="00A54799"/>
    <w:rsid w:val="00A55C5D"/>
    <w:rsid w:val="00A57216"/>
    <w:rsid w:val="00A5777B"/>
    <w:rsid w:val="00A6011C"/>
    <w:rsid w:val="00A60B79"/>
    <w:rsid w:val="00A61855"/>
    <w:rsid w:val="00A61A11"/>
    <w:rsid w:val="00A627C6"/>
    <w:rsid w:val="00A6308B"/>
    <w:rsid w:val="00A63586"/>
    <w:rsid w:val="00A637CD"/>
    <w:rsid w:val="00A64936"/>
    <w:rsid w:val="00A64956"/>
    <w:rsid w:val="00A64CE6"/>
    <w:rsid w:val="00A6561E"/>
    <w:rsid w:val="00A65811"/>
    <w:rsid w:val="00A668AF"/>
    <w:rsid w:val="00A67709"/>
    <w:rsid w:val="00A70313"/>
    <w:rsid w:val="00A712B6"/>
    <w:rsid w:val="00A72E7A"/>
    <w:rsid w:val="00A72F7F"/>
    <w:rsid w:val="00A7368C"/>
    <w:rsid w:val="00A73C60"/>
    <w:rsid w:val="00A73E47"/>
    <w:rsid w:val="00A74AFD"/>
    <w:rsid w:val="00A74B7D"/>
    <w:rsid w:val="00A7662D"/>
    <w:rsid w:val="00A804AD"/>
    <w:rsid w:val="00A81A17"/>
    <w:rsid w:val="00A822A4"/>
    <w:rsid w:val="00A82C4C"/>
    <w:rsid w:val="00A82EA9"/>
    <w:rsid w:val="00A83294"/>
    <w:rsid w:val="00A834CF"/>
    <w:rsid w:val="00A837AB"/>
    <w:rsid w:val="00A83E53"/>
    <w:rsid w:val="00A83F30"/>
    <w:rsid w:val="00A8438E"/>
    <w:rsid w:val="00A84637"/>
    <w:rsid w:val="00A8496C"/>
    <w:rsid w:val="00A85ACA"/>
    <w:rsid w:val="00A85DE4"/>
    <w:rsid w:val="00A87992"/>
    <w:rsid w:val="00A87D1A"/>
    <w:rsid w:val="00A90A4D"/>
    <w:rsid w:val="00A92B90"/>
    <w:rsid w:val="00A92C6B"/>
    <w:rsid w:val="00A92D66"/>
    <w:rsid w:val="00A9307B"/>
    <w:rsid w:val="00A93A6C"/>
    <w:rsid w:val="00A94442"/>
    <w:rsid w:val="00A94A37"/>
    <w:rsid w:val="00A94C46"/>
    <w:rsid w:val="00A96561"/>
    <w:rsid w:val="00A9657D"/>
    <w:rsid w:val="00A9735D"/>
    <w:rsid w:val="00AA01E9"/>
    <w:rsid w:val="00AA09D0"/>
    <w:rsid w:val="00AA25F1"/>
    <w:rsid w:val="00AA2E08"/>
    <w:rsid w:val="00AA2E0C"/>
    <w:rsid w:val="00AA42AB"/>
    <w:rsid w:val="00AA5922"/>
    <w:rsid w:val="00AA5BC1"/>
    <w:rsid w:val="00AA5C9D"/>
    <w:rsid w:val="00AA6896"/>
    <w:rsid w:val="00AB0676"/>
    <w:rsid w:val="00AB125F"/>
    <w:rsid w:val="00AB155C"/>
    <w:rsid w:val="00AB288B"/>
    <w:rsid w:val="00AB2A0A"/>
    <w:rsid w:val="00AB34D0"/>
    <w:rsid w:val="00AB4112"/>
    <w:rsid w:val="00AB500E"/>
    <w:rsid w:val="00AB7063"/>
    <w:rsid w:val="00AB72CF"/>
    <w:rsid w:val="00AB7A07"/>
    <w:rsid w:val="00AC033E"/>
    <w:rsid w:val="00AC1034"/>
    <w:rsid w:val="00AC1644"/>
    <w:rsid w:val="00AC1AB1"/>
    <w:rsid w:val="00AC271D"/>
    <w:rsid w:val="00AC3AE4"/>
    <w:rsid w:val="00AC407D"/>
    <w:rsid w:val="00AC5BD8"/>
    <w:rsid w:val="00AC68CE"/>
    <w:rsid w:val="00AC695B"/>
    <w:rsid w:val="00AC72B1"/>
    <w:rsid w:val="00AD0044"/>
    <w:rsid w:val="00AD0927"/>
    <w:rsid w:val="00AD0D00"/>
    <w:rsid w:val="00AD16DF"/>
    <w:rsid w:val="00AD1BE1"/>
    <w:rsid w:val="00AD2113"/>
    <w:rsid w:val="00AD2A00"/>
    <w:rsid w:val="00AD3D88"/>
    <w:rsid w:val="00AD4159"/>
    <w:rsid w:val="00AD4D59"/>
    <w:rsid w:val="00AD5ADF"/>
    <w:rsid w:val="00AD6BEA"/>
    <w:rsid w:val="00AD731A"/>
    <w:rsid w:val="00AD7C7F"/>
    <w:rsid w:val="00AD7E52"/>
    <w:rsid w:val="00AE0A4A"/>
    <w:rsid w:val="00AE10BC"/>
    <w:rsid w:val="00AE10D2"/>
    <w:rsid w:val="00AE2F67"/>
    <w:rsid w:val="00AE301A"/>
    <w:rsid w:val="00AE3DFF"/>
    <w:rsid w:val="00AE51F6"/>
    <w:rsid w:val="00AE5C08"/>
    <w:rsid w:val="00AE5F02"/>
    <w:rsid w:val="00AE7654"/>
    <w:rsid w:val="00AE7B8C"/>
    <w:rsid w:val="00AF06A8"/>
    <w:rsid w:val="00AF0D69"/>
    <w:rsid w:val="00AF4872"/>
    <w:rsid w:val="00AF58E8"/>
    <w:rsid w:val="00AF5A99"/>
    <w:rsid w:val="00AF6EAB"/>
    <w:rsid w:val="00AF777F"/>
    <w:rsid w:val="00AF7810"/>
    <w:rsid w:val="00AF7D26"/>
    <w:rsid w:val="00B00B58"/>
    <w:rsid w:val="00B00BF3"/>
    <w:rsid w:val="00B00C93"/>
    <w:rsid w:val="00B02A57"/>
    <w:rsid w:val="00B02A78"/>
    <w:rsid w:val="00B02E22"/>
    <w:rsid w:val="00B03E36"/>
    <w:rsid w:val="00B04F82"/>
    <w:rsid w:val="00B05249"/>
    <w:rsid w:val="00B05350"/>
    <w:rsid w:val="00B059D5"/>
    <w:rsid w:val="00B05DFB"/>
    <w:rsid w:val="00B066B8"/>
    <w:rsid w:val="00B06E3B"/>
    <w:rsid w:val="00B07C4C"/>
    <w:rsid w:val="00B11044"/>
    <w:rsid w:val="00B118DC"/>
    <w:rsid w:val="00B128D4"/>
    <w:rsid w:val="00B12FF6"/>
    <w:rsid w:val="00B14B4B"/>
    <w:rsid w:val="00B16E3E"/>
    <w:rsid w:val="00B176BD"/>
    <w:rsid w:val="00B17903"/>
    <w:rsid w:val="00B17E30"/>
    <w:rsid w:val="00B203B5"/>
    <w:rsid w:val="00B20D62"/>
    <w:rsid w:val="00B20DB9"/>
    <w:rsid w:val="00B22122"/>
    <w:rsid w:val="00B22ABC"/>
    <w:rsid w:val="00B22D5A"/>
    <w:rsid w:val="00B244DA"/>
    <w:rsid w:val="00B24517"/>
    <w:rsid w:val="00B2466D"/>
    <w:rsid w:val="00B24FEE"/>
    <w:rsid w:val="00B25FF2"/>
    <w:rsid w:val="00B26FFB"/>
    <w:rsid w:val="00B2737E"/>
    <w:rsid w:val="00B2756C"/>
    <w:rsid w:val="00B2769E"/>
    <w:rsid w:val="00B308D0"/>
    <w:rsid w:val="00B30EAF"/>
    <w:rsid w:val="00B30FD1"/>
    <w:rsid w:val="00B31B09"/>
    <w:rsid w:val="00B33CE3"/>
    <w:rsid w:val="00B34486"/>
    <w:rsid w:val="00B35994"/>
    <w:rsid w:val="00B35F16"/>
    <w:rsid w:val="00B36183"/>
    <w:rsid w:val="00B40B36"/>
    <w:rsid w:val="00B41503"/>
    <w:rsid w:val="00B41B3C"/>
    <w:rsid w:val="00B4285A"/>
    <w:rsid w:val="00B42AAD"/>
    <w:rsid w:val="00B4323B"/>
    <w:rsid w:val="00B45BA9"/>
    <w:rsid w:val="00B45C0F"/>
    <w:rsid w:val="00B45EBA"/>
    <w:rsid w:val="00B46417"/>
    <w:rsid w:val="00B46804"/>
    <w:rsid w:val="00B4687E"/>
    <w:rsid w:val="00B5039B"/>
    <w:rsid w:val="00B51F83"/>
    <w:rsid w:val="00B52294"/>
    <w:rsid w:val="00B5278D"/>
    <w:rsid w:val="00B53366"/>
    <w:rsid w:val="00B546ED"/>
    <w:rsid w:val="00B54ED0"/>
    <w:rsid w:val="00B55913"/>
    <w:rsid w:val="00B56803"/>
    <w:rsid w:val="00B5711D"/>
    <w:rsid w:val="00B575A3"/>
    <w:rsid w:val="00B57B9B"/>
    <w:rsid w:val="00B601D3"/>
    <w:rsid w:val="00B604FD"/>
    <w:rsid w:val="00B61360"/>
    <w:rsid w:val="00B61769"/>
    <w:rsid w:val="00B617DF"/>
    <w:rsid w:val="00B61B2E"/>
    <w:rsid w:val="00B61E9B"/>
    <w:rsid w:val="00B63079"/>
    <w:rsid w:val="00B646CD"/>
    <w:rsid w:val="00B649D2"/>
    <w:rsid w:val="00B64EE4"/>
    <w:rsid w:val="00B65083"/>
    <w:rsid w:val="00B6589A"/>
    <w:rsid w:val="00B662A2"/>
    <w:rsid w:val="00B66B96"/>
    <w:rsid w:val="00B66E21"/>
    <w:rsid w:val="00B66EB6"/>
    <w:rsid w:val="00B708EA"/>
    <w:rsid w:val="00B70A62"/>
    <w:rsid w:val="00B70A63"/>
    <w:rsid w:val="00B71037"/>
    <w:rsid w:val="00B7142A"/>
    <w:rsid w:val="00B71AA4"/>
    <w:rsid w:val="00B71B23"/>
    <w:rsid w:val="00B720C4"/>
    <w:rsid w:val="00B72B85"/>
    <w:rsid w:val="00B7359E"/>
    <w:rsid w:val="00B73922"/>
    <w:rsid w:val="00B75325"/>
    <w:rsid w:val="00B77F89"/>
    <w:rsid w:val="00B80675"/>
    <w:rsid w:val="00B817E4"/>
    <w:rsid w:val="00B81A6B"/>
    <w:rsid w:val="00B81A80"/>
    <w:rsid w:val="00B821B2"/>
    <w:rsid w:val="00B83906"/>
    <w:rsid w:val="00B83D96"/>
    <w:rsid w:val="00B85C07"/>
    <w:rsid w:val="00B863D1"/>
    <w:rsid w:val="00B87DE8"/>
    <w:rsid w:val="00B9009B"/>
    <w:rsid w:val="00B90227"/>
    <w:rsid w:val="00B90ABE"/>
    <w:rsid w:val="00B94CC0"/>
    <w:rsid w:val="00B953E3"/>
    <w:rsid w:val="00B9741F"/>
    <w:rsid w:val="00BA049E"/>
    <w:rsid w:val="00BA1C30"/>
    <w:rsid w:val="00BA3365"/>
    <w:rsid w:val="00BA4CB0"/>
    <w:rsid w:val="00BA5421"/>
    <w:rsid w:val="00BA64DE"/>
    <w:rsid w:val="00BA6A0E"/>
    <w:rsid w:val="00BA6B9B"/>
    <w:rsid w:val="00BA720A"/>
    <w:rsid w:val="00BA7505"/>
    <w:rsid w:val="00BA7A80"/>
    <w:rsid w:val="00BB018A"/>
    <w:rsid w:val="00BB1AFE"/>
    <w:rsid w:val="00BB1F99"/>
    <w:rsid w:val="00BB38D0"/>
    <w:rsid w:val="00BB403A"/>
    <w:rsid w:val="00BB4053"/>
    <w:rsid w:val="00BB41AA"/>
    <w:rsid w:val="00BB41DA"/>
    <w:rsid w:val="00BB4A3B"/>
    <w:rsid w:val="00BB5190"/>
    <w:rsid w:val="00BB69F8"/>
    <w:rsid w:val="00BB760D"/>
    <w:rsid w:val="00BC0ACD"/>
    <w:rsid w:val="00BC0CE6"/>
    <w:rsid w:val="00BC3F40"/>
    <w:rsid w:val="00BC3FFC"/>
    <w:rsid w:val="00BC490C"/>
    <w:rsid w:val="00BC7941"/>
    <w:rsid w:val="00BD1893"/>
    <w:rsid w:val="00BD2518"/>
    <w:rsid w:val="00BD43D2"/>
    <w:rsid w:val="00BD4669"/>
    <w:rsid w:val="00BD50B5"/>
    <w:rsid w:val="00BD5D62"/>
    <w:rsid w:val="00BD7524"/>
    <w:rsid w:val="00BE0FB8"/>
    <w:rsid w:val="00BE142F"/>
    <w:rsid w:val="00BE1C79"/>
    <w:rsid w:val="00BE1C7B"/>
    <w:rsid w:val="00BE1E17"/>
    <w:rsid w:val="00BE244F"/>
    <w:rsid w:val="00BE35D6"/>
    <w:rsid w:val="00BE62D5"/>
    <w:rsid w:val="00BE6ABD"/>
    <w:rsid w:val="00BE7057"/>
    <w:rsid w:val="00BE7C65"/>
    <w:rsid w:val="00BF031D"/>
    <w:rsid w:val="00BF0814"/>
    <w:rsid w:val="00BF0B58"/>
    <w:rsid w:val="00BF0DB7"/>
    <w:rsid w:val="00BF0DC3"/>
    <w:rsid w:val="00BF10C5"/>
    <w:rsid w:val="00BF168E"/>
    <w:rsid w:val="00BF177D"/>
    <w:rsid w:val="00BF1A0F"/>
    <w:rsid w:val="00BF1BEB"/>
    <w:rsid w:val="00BF1BF6"/>
    <w:rsid w:val="00BF25BD"/>
    <w:rsid w:val="00BF294D"/>
    <w:rsid w:val="00BF3116"/>
    <w:rsid w:val="00BF329C"/>
    <w:rsid w:val="00BF32EA"/>
    <w:rsid w:val="00BF40FF"/>
    <w:rsid w:val="00BF4903"/>
    <w:rsid w:val="00BF4ABC"/>
    <w:rsid w:val="00BF4ABF"/>
    <w:rsid w:val="00BF5AAD"/>
    <w:rsid w:val="00BF6269"/>
    <w:rsid w:val="00BF68EA"/>
    <w:rsid w:val="00BF6C43"/>
    <w:rsid w:val="00C003D3"/>
    <w:rsid w:val="00C00A06"/>
    <w:rsid w:val="00C01283"/>
    <w:rsid w:val="00C02285"/>
    <w:rsid w:val="00C02453"/>
    <w:rsid w:val="00C03610"/>
    <w:rsid w:val="00C03F60"/>
    <w:rsid w:val="00C05504"/>
    <w:rsid w:val="00C05711"/>
    <w:rsid w:val="00C05F70"/>
    <w:rsid w:val="00C06959"/>
    <w:rsid w:val="00C06C45"/>
    <w:rsid w:val="00C0707C"/>
    <w:rsid w:val="00C070E0"/>
    <w:rsid w:val="00C071AE"/>
    <w:rsid w:val="00C10526"/>
    <w:rsid w:val="00C10FFD"/>
    <w:rsid w:val="00C11990"/>
    <w:rsid w:val="00C119D4"/>
    <w:rsid w:val="00C137E2"/>
    <w:rsid w:val="00C143CF"/>
    <w:rsid w:val="00C147F8"/>
    <w:rsid w:val="00C15670"/>
    <w:rsid w:val="00C163D7"/>
    <w:rsid w:val="00C164FD"/>
    <w:rsid w:val="00C16904"/>
    <w:rsid w:val="00C16DF1"/>
    <w:rsid w:val="00C17012"/>
    <w:rsid w:val="00C17152"/>
    <w:rsid w:val="00C17F3E"/>
    <w:rsid w:val="00C20AB0"/>
    <w:rsid w:val="00C20C67"/>
    <w:rsid w:val="00C22166"/>
    <w:rsid w:val="00C24212"/>
    <w:rsid w:val="00C26CFC"/>
    <w:rsid w:val="00C2739B"/>
    <w:rsid w:val="00C27E19"/>
    <w:rsid w:val="00C30329"/>
    <w:rsid w:val="00C310A1"/>
    <w:rsid w:val="00C31AE4"/>
    <w:rsid w:val="00C324D5"/>
    <w:rsid w:val="00C32A9D"/>
    <w:rsid w:val="00C3306E"/>
    <w:rsid w:val="00C33C72"/>
    <w:rsid w:val="00C363CD"/>
    <w:rsid w:val="00C3674E"/>
    <w:rsid w:val="00C36ACF"/>
    <w:rsid w:val="00C36E9A"/>
    <w:rsid w:val="00C4037F"/>
    <w:rsid w:val="00C403B3"/>
    <w:rsid w:val="00C417B7"/>
    <w:rsid w:val="00C419E2"/>
    <w:rsid w:val="00C42CDD"/>
    <w:rsid w:val="00C430E5"/>
    <w:rsid w:val="00C436EE"/>
    <w:rsid w:val="00C43BAF"/>
    <w:rsid w:val="00C44353"/>
    <w:rsid w:val="00C45655"/>
    <w:rsid w:val="00C45AA0"/>
    <w:rsid w:val="00C46DDF"/>
    <w:rsid w:val="00C47B2C"/>
    <w:rsid w:val="00C50441"/>
    <w:rsid w:val="00C50B16"/>
    <w:rsid w:val="00C50BF8"/>
    <w:rsid w:val="00C51620"/>
    <w:rsid w:val="00C51912"/>
    <w:rsid w:val="00C5192C"/>
    <w:rsid w:val="00C5270C"/>
    <w:rsid w:val="00C52C05"/>
    <w:rsid w:val="00C54732"/>
    <w:rsid w:val="00C55F41"/>
    <w:rsid w:val="00C5645F"/>
    <w:rsid w:val="00C567E0"/>
    <w:rsid w:val="00C56FC4"/>
    <w:rsid w:val="00C570BB"/>
    <w:rsid w:val="00C60647"/>
    <w:rsid w:val="00C60F0C"/>
    <w:rsid w:val="00C610B5"/>
    <w:rsid w:val="00C613CA"/>
    <w:rsid w:val="00C61E0D"/>
    <w:rsid w:val="00C633D5"/>
    <w:rsid w:val="00C652CD"/>
    <w:rsid w:val="00C6551F"/>
    <w:rsid w:val="00C657ED"/>
    <w:rsid w:val="00C66384"/>
    <w:rsid w:val="00C66FA0"/>
    <w:rsid w:val="00C70263"/>
    <w:rsid w:val="00C70A4D"/>
    <w:rsid w:val="00C70B64"/>
    <w:rsid w:val="00C71747"/>
    <w:rsid w:val="00C71F67"/>
    <w:rsid w:val="00C7238B"/>
    <w:rsid w:val="00C72EFE"/>
    <w:rsid w:val="00C73E0F"/>
    <w:rsid w:val="00C749C3"/>
    <w:rsid w:val="00C74DE4"/>
    <w:rsid w:val="00C7566A"/>
    <w:rsid w:val="00C75D5B"/>
    <w:rsid w:val="00C801BA"/>
    <w:rsid w:val="00C811F2"/>
    <w:rsid w:val="00C81FEE"/>
    <w:rsid w:val="00C825C8"/>
    <w:rsid w:val="00C82E65"/>
    <w:rsid w:val="00C82FC0"/>
    <w:rsid w:val="00C83071"/>
    <w:rsid w:val="00C830E1"/>
    <w:rsid w:val="00C8317E"/>
    <w:rsid w:val="00C8327F"/>
    <w:rsid w:val="00C837B1"/>
    <w:rsid w:val="00C86C67"/>
    <w:rsid w:val="00C872AC"/>
    <w:rsid w:val="00C87E6A"/>
    <w:rsid w:val="00C90F95"/>
    <w:rsid w:val="00C9213E"/>
    <w:rsid w:val="00C921AD"/>
    <w:rsid w:val="00C92EA5"/>
    <w:rsid w:val="00C93DE2"/>
    <w:rsid w:val="00C93F96"/>
    <w:rsid w:val="00C94611"/>
    <w:rsid w:val="00C96863"/>
    <w:rsid w:val="00C979E7"/>
    <w:rsid w:val="00C97CA2"/>
    <w:rsid w:val="00CA08AE"/>
    <w:rsid w:val="00CA0BD7"/>
    <w:rsid w:val="00CA115F"/>
    <w:rsid w:val="00CA2870"/>
    <w:rsid w:val="00CA2BEE"/>
    <w:rsid w:val="00CA2F2B"/>
    <w:rsid w:val="00CA443A"/>
    <w:rsid w:val="00CA4557"/>
    <w:rsid w:val="00CA4A28"/>
    <w:rsid w:val="00CA4BF8"/>
    <w:rsid w:val="00CA527D"/>
    <w:rsid w:val="00CA54F1"/>
    <w:rsid w:val="00CA606F"/>
    <w:rsid w:val="00CA6470"/>
    <w:rsid w:val="00CA799E"/>
    <w:rsid w:val="00CB0F58"/>
    <w:rsid w:val="00CB165C"/>
    <w:rsid w:val="00CB18E9"/>
    <w:rsid w:val="00CB272D"/>
    <w:rsid w:val="00CB2A07"/>
    <w:rsid w:val="00CB48D8"/>
    <w:rsid w:val="00CB50ED"/>
    <w:rsid w:val="00CB5130"/>
    <w:rsid w:val="00CB5AF4"/>
    <w:rsid w:val="00CB5D83"/>
    <w:rsid w:val="00CB67F5"/>
    <w:rsid w:val="00CB6C45"/>
    <w:rsid w:val="00CB6E7E"/>
    <w:rsid w:val="00CB773C"/>
    <w:rsid w:val="00CB779F"/>
    <w:rsid w:val="00CC041A"/>
    <w:rsid w:val="00CC0601"/>
    <w:rsid w:val="00CC0AF5"/>
    <w:rsid w:val="00CC16E2"/>
    <w:rsid w:val="00CC1E1D"/>
    <w:rsid w:val="00CC1E3B"/>
    <w:rsid w:val="00CC2C95"/>
    <w:rsid w:val="00CC3425"/>
    <w:rsid w:val="00CC4C3A"/>
    <w:rsid w:val="00CC6CA4"/>
    <w:rsid w:val="00CD04ED"/>
    <w:rsid w:val="00CD08C2"/>
    <w:rsid w:val="00CD0F23"/>
    <w:rsid w:val="00CD1254"/>
    <w:rsid w:val="00CD3B61"/>
    <w:rsid w:val="00CD3DB2"/>
    <w:rsid w:val="00CD425A"/>
    <w:rsid w:val="00CD4B4C"/>
    <w:rsid w:val="00CD5620"/>
    <w:rsid w:val="00CD6714"/>
    <w:rsid w:val="00CD6ECB"/>
    <w:rsid w:val="00CD77C9"/>
    <w:rsid w:val="00CE0312"/>
    <w:rsid w:val="00CE05EF"/>
    <w:rsid w:val="00CE083D"/>
    <w:rsid w:val="00CE18BB"/>
    <w:rsid w:val="00CE3862"/>
    <w:rsid w:val="00CE3C8C"/>
    <w:rsid w:val="00CE4C0B"/>
    <w:rsid w:val="00CE5800"/>
    <w:rsid w:val="00CE5D30"/>
    <w:rsid w:val="00CE6AFA"/>
    <w:rsid w:val="00CE7C6A"/>
    <w:rsid w:val="00CE7F57"/>
    <w:rsid w:val="00CF0615"/>
    <w:rsid w:val="00CF1FDE"/>
    <w:rsid w:val="00CF2452"/>
    <w:rsid w:val="00CF33F5"/>
    <w:rsid w:val="00CF4A5C"/>
    <w:rsid w:val="00CF4C84"/>
    <w:rsid w:val="00CF4E23"/>
    <w:rsid w:val="00CF547B"/>
    <w:rsid w:val="00CF62F9"/>
    <w:rsid w:val="00CF62FD"/>
    <w:rsid w:val="00CF6DC1"/>
    <w:rsid w:val="00D00B95"/>
    <w:rsid w:val="00D010BC"/>
    <w:rsid w:val="00D011AA"/>
    <w:rsid w:val="00D02D37"/>
    <w:rsid w:val="00D02F22"/>
    <w:rsid w:val="00D03D26"/>
    <w:rsid w:val="00D05FAA"/>
    <w:rsid w:val="00D06D98"/>
    <w:rsid w:val="00D10A2E"/>
    <w:rsid w:val="00D10BAD"/>
    <w:rsid w:val="00D10E1E"/>
    <w:rsid w:val="00D1116B"/>
    <w:rsid w:val="00D11BA0"/>
    <w:rsid w:val="00D12571"/>
    <w:rsid w:val="00D200BA"/>
    <w:rsid w:val="00D22970"/>
    <w:rsid w:val="00D22DD8"/>
    <w:rsid w:val="00D23A02"/>
    <w:rsid w:val="00D23DF0"/>
    <w:rsid w:val="00D23E72"/>
    <w:rsid w:val="00D24068"/>
    <w:rsid w:val="00D245D5"/>
    <w:rsid w:val="00D2484D"/>
    <w:rsid w:val="00D24A75"/>
    <w:rsid w:val="00D252B7"/>
    <w:rsid w:val="00D257A3"/>
    <w:rsid w:val="00D26826"/>
    <w:rsid w:val="00D273FF"/>
    <w:rsid w:val="00D306D8"/>
    <w:rsid w:val="00D31F9E"/>
    <w:rsid w:val="00D34C8A"/>
    <w:rsid w:val="00D350EC"/>
    <w:rsid w:val="00D35D21"/>
    <w:rsid w:val="00D35D4A"/>
    <w:rsid w:val="00D368E3"/>
    <w:rsid w:val="00D36CDC"/>
    <w:rsid w:val="00D37720"/>
    <w:rsid w:val="00D40B55"/>
    <w:rsid w:val="00D40EE8"/>
    <w:rsid w:val="00D41432"/>
    <w:rsid w:val="00D414B6"/>
    <w:rsid w:val="00D41512"/>
    <w:rsid w:val="00D41842"/>
    <w:rsid w:val="00D41C5C"/>
    <w:rsid w:val="00D41F45"/>
    <w:rsid w:val="00D4285F"/>
    <w:rsid w:val="00D429A7"/>
    <w:rsid w:val="00D43593"/>
    <w:rsid w:val="00D435C2"/>
    <w:rsid w:val="00D43BD5"/>
    <w:rsid w:val="00D43E9F"/>
    <w:rsid w:val="00D44F60"/>
    <w:rsid w:val="00D4563A"/>
    <w:rsid w:val="00D457E0"/>
    <w:rsid w:val="00D45966"/>
    <w:rsid w:val="00D479C1"/>
    <w:rsid w:val="00D501C8"/>
    <w:rsid w:val="00D50591"/>
    <w:rsid w:val="00D51B6B"/>
    <w:rsid w:val="00D52F73"/>
    <w:rsid w:val="00D52F85"/>
    <w:rsid w:val="00D53441"/>
    <w:rsid w:val="00D53604"/>
    <w:rsid w:val="00D53A3D"/>
    <w:rsid w:val="00D54770"/>
    <w:rsid w:val="00D55545"/>
    <w:rsid w:val="00D55769"/>
    <w:rsid w:val="00D5638B"/>
    <w:rsid w:val="00D56DA6"/>
    <w:rsid w:val="00D57010"/>
    <w:rsid w:val="00D5795B"/>
    <w:rsid w:val="00D60476"/>
    <w:rsid w:val="00D609F8"/>
    <w:rsid w:val="00D60A99"/>
    <w:rsid w:val="00D61E0D"/>
    <w:rsid w:val="00D620F7"/>
    <w:rsid w:val="00D631E5"/>
    <w:rsid w:val="00D639B1"/>
    <w:rsid w:val="00D649B5"/>
    <w:rsid w:val="00D65146"/>
    <w:rsid w:val="00D662E5"/>
    <w:rsid w:val="00D66E4D"/>
    <w:rsid w:val="00D66F7F"/>
    <w:rsid w:val="00D671A2"/>
    <w:rsid w:val="00D67B6C"/>
    <w:rsid w:val="00D70254"/>
    <w:rsid w:val="00D7138B"/>
    <w:rsid w:val="00D71F17"/>
    <w:rsid w:val="00D72559"/>
    <w:rsid w:val="00D73825"/>
    <w:rsid w:val="00D75F8E"/>
    <w:rsid w:val="00D762AF"/>
    <w:rsid w:val="00D76BBB"/>
    <w:rsid w:val="00D80DB6"/>
    <w:rsid w:val="00D80EF7"/>
    <w:rsid w:val="00D8406D"/>
    <w:rsid w:val="00D8567B"/>
    <w:rsid w:val="00D8574D"/>
    <w:rsid w:val="00D85BA1"/>
    <w:rsid w:val="00D87ABB"/>
    <w:rsid w:val="00D91BC8"/>
    <w:rsid w:val="00D91E90"/>
    <w:rsid w:val="00D9439C"/>
    <w:rsid w:val="00D9468C"/>
    <w:rsid w:val="00D95892"/>
    <w:rsid w:val="00D95D4A"/>
    <w:rsid w:val="00D962D4"/>
    <w:rsid w:val="00D97285"/>
    <w:rsid w:val="00D9742E"/>
    <w:rsid w:val="00D9792B"/>
    <w:rsid w:val="00DA0B74"/>
    <w:rsid w:val="00DA1CCF"/>
    <w:rsid w:val="00DA3888"/>
    <w:rsid w:val="00DA4A4F"/>
    <w:rsid w:val="00DA5CB0"/>
    <w:rsid w:val="00DA6385"/>
    <w:rsid w:val="00DA6477"/>
    <w:rsid w:val="00DA7E99"/>
    <w:rsid w:val="00DB0E0D"/>
    <w:rsid w:val="00DB1322"/>
    <w:rsid w:val="00DB2D7B"/>
    <w:rsid w:val="00DB37E8"/>
    <w:rsid w:val="00DB432C"/>
    <w:rsid w:val="00DB462C"/>
    <w:rsid w:val="00DB6E68"/>
    <w:rsid w:val="00DB7D81"/>
    <w:rsid w:val="00DC0281"/>
    <w:rsid w:val="00DC02FD"/>
    <w:rsid w:val="00DC0C3E"/>
    <w:rsid w:val="00DC2603"/>
    <w:rsid w:val="00DC2CD3"/>
    <w:rsid w:val="00DC4CD1"/>
    <w:rsid w:val="00DC5FB7"/>
    <w:rsid w:val="00DC615B"/>
    <w:rsid w:val="00DC6F82"/>
    <w:rsid w:val="00DC75F9"/>
    <w:rsid w:val="00DC7C99"/>
    <w:rsid w:val="00DD0CCB"/>
    <w:rsid w:val="00DD23DE"/>
    <w:rsid w:val="00DD29B8"/>
    <w:rsid w:val="00DD2A0C"/>
    <w:rsid w:val="00DD3A1C"/>
    <w:rsid w:val="00DD3B34"/>
    <w:rsid w:val="00DD55F1"/>
    <w:rsid w:val="00DD5BDA"/>
    <w:rsid w:val="00DD638B"/>
    <w:rsid w:val="00DD678D"/>
    <w:rsid w:val="00DD7036"/>
    <w:rsid w:val="00DD729E"/>
    <w:rsid w:val="00DD736A"/>
    <w:rsid w:val="00DE1260"/>
    <w:rsid w:val="00DE1926"/>
    <w:rsid w:val="00DE2E43"/>
    <w:rsid w:val="00DE329C"/>
    <w:rsid w:val="00DE32C9"/>
    <w:rsid w:val="00DE32DD"/>
    <w:rsid w:val="00DE4139"/>
    <w:rsid w:val="00DE4ECC"/>
    <w:rsid w:val="00DE62FB"/>
    <w:rsid w:val="00DE66E2"/>
    <w:rsid w:val="00DE6FDA"/>
    <w:rsid w:val="00DF2382"/>
    <w:rsid w:val="00DF2401"/>
    <w:rsid w:val="00DF287C"/>
    <w:rsid w:val="00DF3720"/>
    <w:rsid w:val="00DF3DDD"/>
    <w:rsid w:val="00DF4E27"/>
    <w:rsid w:val="00DF6D49"/>
    <w:rsid w:val="00DF6FFA"/>
    <w:rsid w:val="00DF71CD"/>
    <w:rsid w:val="00DF73AE"/>
    <w:rsid w:val="00DF75DE"/>
    <w:rsid w:val="00DF7C9C"/>
    <w:rsid w:val="00E01D6E"/>
    <w:rsid w:val="00E02A2D"/>
    <w:rsid w:val="00E03224"/>
    <w:rsid w:val="00E03784"/>
    <w:rsid w:val="00E04DD9"/>
    <w:rsid w:val="00E06060"/>
    <w:rsid w:val="00E06771"/>
    <w:rsid w:val="00E11682"/>
    <w:rsid w:val="00E123D3"/>
    <w:rsid w:val="00E12730"/>
    <w:rsid w:val="00E13BE1"/>
    <w:rsid w:val="00E14608"/>
    <w:rsid w:val="00E15457"/>
    <w:rsid w:val="00E159E3"/>
    <w:rsid w:val="00E179AC"/>
    <w:rsid w:val="00E203C7"/>
    <w:rsid w:val="00E208F6"/>
    <w:rsid w:val="00E20F8B"/>
    <w:rsid w:val="00E22BB2"/>
    <w:rsid w:val="00E22FEA"/>
    <w:rsid w:val="00E238F2"/>
    <w:rsid w:val="00E243B8"/>
    <w:rsid w:val="00E24A26"/>
    <w:rsid w:val="00E24AF9"/>
    <w:rsid w:val="00E24E31"/>
    <w:rsid w:val="00E2535A"/>
    <w:rsid w:val="00E25A3D"/>
    <w:rsid w:val="00E2602F"/>
    <w:rsid w:val="00E262A4"/>
    <w:rsid w:val="00E264B4"/>
    <w:rsid w:val="00E2790E"/>
    <w:rsid w:val="00E30069"/>
    <w:rsid w:val="00E30F96"/>
    <w:rsid w:val="00E31130"/>
    <w:rsid w:val="00E314BF"/>
    <w:rsid w:val="00E3160C"/>
    <w:rsid w:val="00E3231C"/>
    <w:rsid w:val="00E3433B"/>
    <w:rsid w:val="00E34ECA"/>
    <w:rsid w:val="00E36B58"/>
    <w:rsid w:val="00E40292"/>
    <w:rsid w:val="00E40487"/>
    <w:rsid w:val="00E40498"/>
    <w:rsid w:val="00E40738"/>
    <w:rsid w:val="00E40842"/>
    <w:rsid w:val="00E40E80"/>
    <w:rsid w:val="00E41FC1"/>
    <w:rsid w:val="00E42D2A"/>
    <w:rsid w:val="00E43202"/>
    <w:rsid w:val="00E43D55"/>
    <w:rsid w:val="00E43E00"/>
    <w:rsid w:val="00E43E4D"/>
    <w:rsid w:val="00E44ABF"/>
    <w:rsid w:val="00E45E7C"/>
    <w:rsid w:val="00E46C4B"/>
    <w:rsid w:val="00E4782A"/>
    <w:rsid w:val="00E501AE"/>
    <w:rsid w:val="00E509C5"/>
    <w:rsid w:val="00E51083"/>
    <w:rsid w:val="00E53235"/>
    <w:rsid w:val="00E540E7"/>
    <w:rsid w:val="00E545E2"/>
    <w:rsid w:val="00E54B3B"/>
    <w:rsid w:val="00E54C46"/>
    <w:rsid w:val="00E54D2D"/>
    <w:rsid w:val="00E556FE"/>
    <w:rsid w:val="00E55769"/>
    <w:rsid w:val="00E566DF"/>
    <w:rsid w:val="00E56848"/>
    <w:rsid w:val="00E56A38"/>
    <w:rsid w:val="00E56F86"/>
    <w:rsid w:val="00E57089"/>
    <w:rsid w:val="00E57302"/>
    <w:rsid w:val="00E57CBD"/>
    <w:rsid w:val="00E613D7"/>
    <w:rsid w:val="00E614B6"/>
    <w:rsid w:val="00E6183C"/>
    <w:rsid w:val="00E63AD9"/>
    <w:rsid w:val="00E64E51"/>
    <w:rsid w:val="00E6586A"/>
    <w:rsid w:val="00E65FD0"/>
    <w:rsid w:val="00E669D4"/>
    <w:rsid w:val="00E706FD"/>
    <w:rsid w:val="00E707D3"/>
    <w:rsid w:val="00E70967"/>
    <w:rsid w:val="00E70DA0"/>
    <w:rsid w:val="00E72B48"/>
    <w:rsid w:val="00E734EE"/>
    <w:rsid w:val="00E73608"/>
    <w:rsid w:val="00E74584"/>
    <w:rsid w:val="00E75401"/>
    <w:rsid w:val="00E7558E"/>
    <w:rsid w:val="00E7583B"/>
    <w:rsid w:val="00E75CBE"/>
    <w:rsid w:val="00E763DE"/>
    <w:rsid w:val="00E76A58"/>
    <w:rsid w:val="00E76D3A"/>
    <w:rsid w:val="00E76E79"/>
    <w:rsid w:val="00E77748"/>
    <w:rsid w:val="00E778FC"/>
    <w:rsid w:val="00E77EFD"/>
    <w:rsid w:val="00E834BF"/>
    <w:rsid w:val="00E84B7F"/>
    <w:rsid w:val="00E85A1E"/>
    <w:rsid w:val="00E868D4"/>
    <w:rsid w:val="00E86BE0"/>
    <w:rsid w:val="00E8713A"/>
    <w:rsid w:val="00E90FC5"/>
    <w:rsid w:val="00E915A4"/>
    <w:rsid w:val="00E91611"/>
    <w:rsid w:val="00E933BE"/>
    <w:rsid w:val="00E94902"/>
    <w:rsid w:val="00E9548E"/>
    <w:rsid w:val="00E96385"/>
    <w:rsid w:val="00E96498"/>
    <w:rsid w:val="00E964ED"/>
    <w:rsid w:val="00E97C9E"/>
    <w:rsid w:val="00EA08E6"/>
    <w:rsid w:val="00EA1CDC"/>
    <w:rsid w:val="00EA2C02"/>
    <w:rsid w:val="00EA4219"/>
    <w:rsid w:val="00EA548C"/>
    <w:rsid w:val="00EA5BB9"/>
    <w:rsid w:val="00EA62E6"/>
    <w:rsid w:val="00EA6EDA"/>
    <w:rsid w:val="00EA6FEE"/>
    <w:rsid w:val="00EB001C"/>
    <w:rsid w:val="00EB0049"/>
    <w:rsid w:val="00EB031A"/>
    <w:rsid w:val="00EB06A3"/>
    <w:rsid w:val="00EB09BB"/>
    <w:rsid w:val="00EB0A99"/>
    <w:rsid w:val="00EB1A13"/>
    <w:rsid w:val="00EB20A2"/>
    <w:rsid w:val="00EB2266"/>
    <w:rsid w:val="00EB29B8"/>
    <w:rsid w:val="00EB2BE3"/>
    <w:rsid w:val="00EB33A1"/>
    <w:rsid w:val="00EB4350"/>
    <w:rsid w:val="00EB4ABC"/>
    <w:rsid w:val="00EB509C"/>
    <w:rsid w:val="00EB6E05"/>
    <w:rsid w:val="00EB6E66"/>
    <w:rsid w:val="00EB767A"/>
    <w:rsid w:val="00EB7E7F"/>
    <w:rsid w:val="00EC22C8"/>
    <w:rsid w:val="00EC3684"/>
    <w:rsid w:val="00EC4037"/>
    <w:rsid w:val="00EC532C"/>
    <w:rsid w:val="00ED046A"/>
    <w:rsid w:val="00ED067C"/>
    <w:rsid w:val="00ED166D"/>
    <w:rsid w:val="00ED278A"/>
    <w:rsid w:val="00ED4D23"/>
    <w:rsid w:val="00ED5219"/>
    <w:rsid w:val="00ED6538"/>
    <w:rsid w:val="00ED6BAF"/>
    <w:rsid w:val="00ED7C30"/>
    <w:rsid w:val="00EE12E0"/>
    <w:rsid w:val="00EE279E"/>
    <w:rsid w:val="00EE39F1"/>
    <w:rsid w:val="00EE41A5"/>
    <w:rsid w:val="00EE446B"/>
    <w:rsid w:val="00EE4B87"/>
    <w:rsid w:val="00EE61B3"/>
    <w:rsid w:val="00EF25AD"/>
    <w:rsid w:val="00EF30B1"/>
    <w:rsid w:val="00EF338A"/>
    <w:rsid w:val="00EF5175"/>
    <w:rsid w:val="00EF5328"/>
    <w:rsid w:val="00EF642C"/>
    <w:rsid w:val="00EF67CC"/>
    <w:rsid w:val="00EF6978"/>
    <w:rsid w:val="00EF6E2B"/>
    <w:rsid w:val="00EF6EE6"/>
    <w:rsid w:val="00EF731D"/>
    <w:rsid w:val="00F00A14"/>
    <w:rsid w:val="00F01282"/>
    <w:rsid w:val="00F02034"/>
    <w:rsid w:val="00F03095"/>
    <w:rsid w:val="00F0367F"/>
    <w:rsid w:val="00F03C95"/>
    <w:rsid w:val="00F061B0"/>
    <w:rsid w:val="00F0637B"/>
    <w:rsid w:val="00F075C6"/>
    <w:rsid w:val="00F07E4B"/>
    <w:rsid w:val="00F10567"/>
    <w:rsid w:val="00F10987"/>
    <w:rsid w:val="00F10D47"/>
    <w:rsid w:val="00F12533"/>
    <w:rsid w:val="00F1257C"/>
    <w:rsid w:val="00F12A06"/>
    <w:rsid w:val="00F1305E"/>
    <w:rsid w:val="00F132BD"/>
    <w:rsid w:val="00F13768"/>
    <w:rsid w:val="00F142B5"/>
    <w:rsid w:val="00F14BFD"/>
    <w:rsid w:val="00F15194"/>
    <w:rsid w:val="00F15F0D"/>
    <w:rsid w:val="00F16512"/>
    <w:rsid w:val="00F1695C"/>
    <w:rsid w:val="00F204A4"/>
    <w:rsid w:val="00F20A14"/>
    <w:rsid w:val="00F21A17"/>
    <w:rsid w:val="00F22A5E"/>
    <w:rsid w:val="00F230A3"/>
    <w:rsid w:val="00F23591"/>
    <w:rsid w:val="00F25458"/>
    <w:rsid w:val="00F260BB"/>
    <w:rsid w:val="00F26B9E"/>
    <w:rsid w:val="00F27068"/>
    <w:rsid w:val="00F27A6C"/>
    <w:rsid w:val="00F27B46"/>
    <w:rsid w:val="00F30724"/>
    <w:rsid w:val="00F31872"/>
    <w:rsid w:val="00F3309D"/>
    <w:rsid w:val="00F33CC0"/>
    <w:rsid w:val="00F34EA1"/>
    <w:rsid w:val="00F34FC7"/>
    <w:rsid w:val="00F3521B"/>
    <w:rsid w:val="00F35AEF"/>
    <w:rsid w:val="00F362E2"/>
    <w:rsid w:val="00F36911"/>
    <w:rsid w:val="00F36ED0"/>
    <w:rsid w:val="00F42824"/>
    <w:rsid w:val="00F42977"/>
    <w:rsid w:val="00F42E18"/>
    <w:rsid w:val="00F433C0"/>
    <w:rsid w:val="00F43FD6"/>
    <w:rsid w:val="00F44ADF"/>
    <w:rsid w:val="00F44BDB"/>
    <w:rsid w:val="00F45521"/>
    <w:rsid w:val="00F45C9E"/>
    <w:rsid w:val="00F45EF9"/>
    <w:rsid w:val="00F465A1"/>
    <w:rsid w:val="00F46EB6"/>
    <w:rsid w:val="00F47C68"/>
    <w:rsid w:val="00F50144"/>
    <w:rsid w:val="00F50C38"/>
    <w:rsid w:val="00F50DDB"/>
    <w:rsid w:val="00F50E54"/>
    <w:rsid w:val="00F51D02"/>
    <w:rsid w:val="00F51F35"/>
    <w:rsid w:val="00F524D7"/>
    <w:rsid w:val="00F52BC2"/>
    <w:rsid w:val="00F53339"/>
    <w:rsid w:val="00F534EE"/>
    <w:rsid w:val="00F53EB7"/>
    <w:rsid w:val="00F543AE"/>
    <w:rsid w:val="00F545C5"/>
    <w:rsid w:val="00F54CB6"/>
    <w:rsid w:val="00F5504F"/>
    <w:rsid w:val="00F553B5"/>
    <w:rsid w:val="00F55DD3"/>
    <w:rsid w:val="00F55F1F"/>
    <w:rsid w:val="00F560A4"/>
    <w:rsid w:val="00F564AA"/>
    <w:rsid w:val="00F5683A"/>
    <w:rsid w:val="00F56E6C"/>
    <w:rsid w:val="00F572AD"/>
    <w:rsid w:val="00F57581"/>
    <w:rsid w:val="00F5780E"/>
    <w:rsid w:val="00F5783A"/>
    <w:rsid w:val="00F60263"/>
    <w:rsid w:val="00F615CA"/>
    <w:rsid w:val="00F61964"/>
    <w:rsid w:val="00F62586"/>
    <w:rsid w:val="00F628F3"/>
    <w:rsid w:val="00F62D0F"/>
    <w:rsid w:val="00F64042"/>
    <w:rsid w:val="00F65FB4"/>
    <w:rsid w:val="00F666BB"/>
    <w:rsid w:val="00F6746D"/>
    <w:rsid w:val="00F67502"/>
    <w:rsid w:val="00F67CA8"/>
    <w:rsid w:val="00F67E76"/>
    <w:rsid w:val="00F704D2"/>
    <w:rsid w:val="00F709D8"/>
    <w:rsid w:val="00F70C73"/>
    <w:rsid w:val="00F70E01"/>
    <w:rsid w:val="00F7121B"/>
    <w:rsid w:val="00F71723"/>
    <w:rsid w:val="00F717B1"/>
    <w:rsid w:val="00F720C2"/>
    <w:rsid w:val="00F72838"/>
    <w:rsid w:val="00F72BC2"/>
    <w:rsid w:val="00F72FEA"/>
    <w:rsid w:val="00F733D9"/>
    <w:rsid w:val="00F74333"/>
    <w:rsid w:val="00F7445D"/>
    <w:rsid w:val="00F75C8C"/>
    <w:rsid w:val="00F779C4"/>
    <w:rsid w:val="00F81232"/>
    <w:rsid w:val="00F81F7C"/>
    <w:rsid w:val="00F82CFB"/>
    <w:rsid w:val="00F8406F"/>
    <w:rsid w:val="00F8433C"/>
    <w:rsid w:val="00F847E2"/>
    <w:rsid w:val="00F85752"/>
    <w:rsid w:val="00F85912"/>
    <w:rsid w:val="00F85D70"/>
    <w:rsid w:val="00F9070D"/>
    <w:rsid w:val="00F92CE6"/>
    <w:rsid w:val="00F9383B"/>
    <w:rsid w:val="00F94A57"/>
    <w:rsid w:val="00F95753"/>
    <w:rsid w:val="00FA0024"/>
    <w:rsid w:val="00FA08F5"/>
    <w:rsid w:val="00FA12CC"/>
    <w:rsid w:val="00FA14C7"/>
    <w:rsid w:val="00FA2C6B"/>
    <w:rsid w:val="00FA4232"/>
    <w:rsid w:val="00FA445C"/>
    <w:rsid w:val="00FA4ABB"/>
    <w:rsid w:val="00FA7C4F"/>
    <w:rsid w:val="00FB2AF3"/>
    <w:rsid w:val="00FB3013"/>
    <w:rsid w:val="00FB3421"/>
    <w:rsid w:val="00FB421B"/>
    <w:rsid w:val="00FB6F7D"/>
    <w:rsid w:val="00FC0144"/>
    <w:rsid w:val="00FC0C8B"/>
    <w:rsid w:val="00FC10FA"/>
    <w:rsid w:val="00FC1266"/>
    <w:rsid w:val="00FC1A64"/>
    <w:rsid w:val="00FC1C78"/>
    <w:rsid w:val="00FC1E98"/>
    <w:rsid w:val="00FC1FB3"/>
    <w:rsid w:val="00FC276B"/>
    <w:rsid w:val="00FC3348"/>
    <w:rsid w:val="00FC35F0"/>
    <w:rsid w:val="00FC3A55"/>
    <w:rsid w:val="00FC47CB"/>
    <w:rsid w:val="00FD08F5"/>
    <w:rsid w:val="00FD136A"/>
    <w:rsid w:val="00FD140B"/>
    <w:rsid w:val="00FD1E76"/>
    <w:rsid w:val="00FD1F60"/>
    <w:rsid w:val="00FD2309"/>
    <w:rsid w:val="00FD38D3"/>
    <w:rsid w:val="00FD4254"/>
    <w:rsid w:val="00FD43A1"/>
    <w:rsid w:val="00FD56F4"/>
    <w:rsid w:val="00FD5AF2"/>
    <w:rsid w:val="00FE0BA8"/>
    <w:rsid w:val="00FE1589"/>
    <w:rsid w:val="00FE1620"/>
    <w:rsid w:val="00FE1BDF"/>
    <w:rsid w:val="00FE21FF"/>
    <w:rsid w:val="00FE22B2"/>
    <w:rsid w:val="00FE3E52"/>
    <w:rsid w:val="00FE4CD8"/>
    <w:rsid w:val="00FE595F"/>
    <w:rsid w:val="00FE60BF"/>
    <w:rsid w:val="00FE663B"/>
    <w:rsid w:val="00FE6A2A"/>
    <w:rsid w:val="00FE7105"/>
    <w:rsid w:val="00FE7317"/>
    <w:rsid w:val="00FF03F2"/>
    <w:rsid w:val="00FF0DE8"/>
    <w:rsid w:val="00FF28BB"/>
    <w:rsid w:val="00FF5D41"/>
    <w:rsid w:val="00FF617B"/>
    <w:rsid w:val="00FF6184"/>
    <w:rsid w:val="00FF6C61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439F"/>
  <w15:chartTrackingRefBased/>
  <w15:docId w15:val="{4D7AB602-0124-4839-B9AE-07182672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C0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ormal bullet 2"/>
    <w:basedOn w:val="a"/>
    <w:link w:val="a4"/>
    <w:uiPriority w:val="34"/>
    <w:qFormat/>
    <w:rsid w:val="0000006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E511E"/>
    <w:pPr>
      <w:spacing w:after="0" w:line="240" w:lineRule="auto"/>
    </w:pPr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semiHidden/>
    <w:rsid w:val="008E511E"/>
    <w:rPr>
      <w:sz w:val="20"/>
      <w:szCs w:val="20"/>
      <w:lang w:val="uk-UA"/>
    </w:rPr>
  </w:style>
  <w:style w:type="character" w:styleId="a7">
    <w:name w:val="footnote reference"/>
    <w:basedOn w:val="a0"/>
    <w:uiPriority w:val="99"/>
    <w:semiHidden/>
    <w:unhideWhenUsed/>
    <w:rsid w:val="008E511E"/>
    <w:rPr>
      <w:vertAlign w:val="superscript"/>
    </w:rPr>
  </w:style>
  <w:style w:type="paragraph" w:customStyle="1" w:styleId="rvps2">
    <w:name w:val="rvps2"/>
    <w:basedOn w:val="a"/>
    <w:rsid w:val="008E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8E511E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rsid w:val="00B57B9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57B9B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B57B9B"/>
    <w:rPr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57B9B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B57B9B"/>
    <w:rPr>
      <w:b/>
      <w:bCs/>
      <w:sz w:val="20"/>
      <w:szCs w:val="20"/>
      <w:lang w:val="uk-UA"/>
    </w:rPr>
  </w:style>
  <w:style w:type="paragraph" w:styleId="ae">
    <w:name w:val="Revision"/>
    <w:hidden/>
    <w:uiPriority w:val="99"/>
    <w:semiHidden/>
    <w:rsid w:val="00B57B9B"/>
    <w:pPr>
      <w:spacing w:after="0" w:line="240" w:lineRule="auto"/>
    </w:pPr>
    <w:rPr>
      <w:lang w:val="uk-UA"/>
    </w:rPr>
  </w:style>
  <w:style w:type="paragraph" w:styleId="af">
    <w:name w:val="Balloon Text"/>
    <w:basedOn w:val="a"/>
    <w:link w:val="af0"/>
    <w:uiPriority w:val="99"/>
    <w:semiHidden/>
    <w:unhideWhenUsed/>
    <w:rsid w:val="00B57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B57B9B"/>
    <w:rPr>
      <w:rFonts w:ascii="Segoe UI" w:hAnsi="Segoe UI" w:cs="Segoe UI"/>
      <w:sz w:val="18"/>
      <w:szCs w:val="18"/>
      <w:lang w:val="uk-UA"/>
    </w:rPr>
  </w:style>
  <w:style w:type="paragraph" w:styleId="af1">
    <w:name w:val="Normal (Web)"/>
    <w:basedOn w:val="a"/>
    <w:link w:val="af2"/>
    <w:uiPriority w:val="99"/>
    <w:unhideWhenUsed/>
    <w:rsid w:val="007D0E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f3">
    <w:name w:val="Table Grid"/>
    <w:basedOn w:val="a1"/>
    <w:uiPriority w:val="39"/>
    <w:rsid w:val="007D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Звичайний (веб) Знак"/>
    <w:link w:val="af1"/>
    <w:uiPriority w:val="99"/>
    <w:locked/>
    <w:rsid w:val="002D0DA4"/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character" w:customStyle="1" w:styleId="a4">
    <w:name w:val="Абзац списку Знак"/>
    <w:aliases w:val="Normal bullet 2 Знак"/>
    <w:link w:val="a3"/>
    <w:uiPriority w:val="34"/>
    <w:locked/>
    <w:rsid w:val="00F42824"/>
    <w:rPr>
      <w:lang w:val="uk-UA"/>
    </w:rPr>
  </w:style>
  <w:style w:type="paragraph" w:styleId="af4">
    <w:name w:val="header"/>
    <w:basedOn w:val="a"/>
    <w:link w:val="af5"/>
    <w:uiPriority w:val="99"/>
    <w:rsid w:val="00923C2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5">
    <w:name w:val="Верхній колонтитул Знак"/>
    <w:basedOn w:val="a0"/>
    <w:link w:val="af4"/>
    <w:uiPriority w:val="99"/>
    <w:rsid w:val="00923C2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f6">
    <w:name w:val="Subtle Reference"/>
    <w:basedOn w:val="a0"/>
    <w:uiPriority w:val="31"/>
    <w:qFormat/>
    <w:rsid w:val="009A3558"/>
    <w:rPr>
      <w:smallCaps/>
      <w:color w:val="5A5A5A" w:themeColor="text1" w:themeTint="A5"/>
    </w:rPr>
  </w:style>
  <w:style w:type="paragraph" w:customStyle="1" w:styleId="tj">
    <w:name w:val="tj"/>
    <w:basedOn w:val="a"/>
    <w:rsid w:val="0002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E73608"/>
    <w:rPr>
      <w:color w:val="000000"/>
    </w:rPr>
  </w:style>
  <w:style w:type="paragraph" w:styleId="af7">
    <w:name w:val="footer"/>
    <w:basedOn w:val="a"/>
    <w:link w:val="af8"/>
    <w:uiPriority w:val="99"/>
    <w:unhideWhenUsed/>
    <w:rsid w:val="005C3E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  <w:rsid w:val="005C3EB4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49994-47C2-4F97-9D4E-6A036A4A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6622</Words>
  <Characters>3776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Лиходовский Руслан</dc:creator>
  <cp:keywords/>
  <dc:description/>
  <cp:lastModifiedBy>Пісоцька Оксана Миколаївна</cp:lastModifiedBy>
  <cp:revision>9</cp:revision>
  <cp:lastPrinted>2025-02-18T13:54:00Z</cp:lastPrinted>
  <dcterms:created xsi:type="dcterms:W3CDTF">2025-04-11T13:23:00Z</dcterms:created>
  <dcterms:modified xsi:type="dcterms:W3CDTF">2025-05-02T08:00:00Z</dcterms:modified>
</cp:coreProperties>
</file>