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Pr="009742B2" w:rsidRDefault="000B7D8B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9742B2" w:rsidRDefault="000B7D8B" w:rsidP="00BD5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CA1532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6F680D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CR5</w:t>
      </w:r>
      <w:r w:rsidR="00CA1532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F02723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CA1532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6F680D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CR5</w:t>
      </w:r>
      <w:r w:rsidR="00CA1532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DE3635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CA1532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6F680D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CR5</w:t>
      </w:r>
      <w:r w:rsidR="00CA1532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DE3635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CA1532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DE3635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CR50008, CR50009, CR50010, CR50011, CR50012, CR50013, CR50014,</w:t>
      </w:r>
    </w:p>
    <w:p w:rsidR="000B7D8B" w:rsidRPr="009742B2" w:rsidRDefault="003B04F2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323472"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звітному файлі</w:t>
      </w:r>
      <w:r w:rsidR="000B7D8B"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F680D"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CR5</w:t>
      </w:r>
      <w:r w:rsidR="000B7D8B"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6F680D"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для розрахунку необхідної суми резерву забезпечення покриття втрат від неповернених позичок</w:t>
      </w:r>
      <w:r w:rsidR="000B7D8B"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4F60D2" w:rsidRPr="009742B2" w:rsidRDefault="004F60D2" w:rsidP="004F60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21FFF" w:rsidRPr="009742B2" w:rsidRDefault="00606581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у файлі </w:t>
      </w:r>
      <w:r w:rsidR="005074AB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заповнюються</w:t>
      </w:r>
      <w:r w:rsidR="00621FFF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кредитними спілками та об’єднаними кредитними спілками</w:t>
      </w:r>
      <w:r w:rsidR="00621FFF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- кредитні спілки) </w:t>
      </w:r>
      <w:r w:rsidR="00B848D3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вимог Міжнародних стандартів фінансової звітності з урахуванням вимог до формування резерву забезпечення покриття втрат за неповерненими позиками.</w:t>
      </w:r>
      <w:r w:rsidR="00621FFF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Кредитна спілка зобов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621FFF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язана забезпечити достовірність, повноту та правильність складання звітності.</w:t>
      </w:r>
    </w:p>
    <w:p w:rsidR="0048535B" w:rsidRDefault="0048535B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файлі відображається інформація</w:t>
      </w:r>
      <w:r w:rsidR="005074AB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формування кредитними спілками резерву у зв’язку зі знеціненням (зменшенням корисності) їх активів, складовою якого є </w:t>
      </w:r>
      <w:r w:rsidR="007B2CF3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резерв забезпечення покриття втрат</w:t>
      </w:r>
      <w:r w:rsidR="005074AB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метою покриття втрат від неповернення кредитів унаслідок реалізації кредитного ризику</w:t>
      </w:r>
      <w:r w:rsidR="00A609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кредиту, наданими членам кредитної спілки та іншим кредитним спі</w:t>
      </w:r>
      <w:r w:rsidR="008F6030">
        <w:rPr>
          <w:rFonts w:ascii="Times New Roman" w:eastAsia="Times New Roman" w:hAnsi="Times New Roman" w:cs="Times New Roman"/>
          <w:sz w:val="28"/>
          <w:szCs w:val="28"/>
          <w:lang w:eastAsia="uk-UA"/>
        </w:rPr>
        <w:t>л</w:t>
      </w:r>
      <w:r w:rsidR="00A609BF">
        <w:rPr>
          <w:rFonts w:ascii="Times New Roman" w:eastAsia="Times New Roman" w:hAnsi="Times New Roman" w:cs="Times New Roman"/>
          <w:sz w:val="28"/>
          <w:szCs w:val="28"/>
          <w:lang w:eastAsia="uk-UA"/>
        </w:rPr>
        <w:t>кам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B2CF3" w:rsidRPr="009742B2" w:rsidRDefault="007B2CF3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до показник</w:t>
      </w:r>
      <w:r w:rsidR="00DE3635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97D94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036E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CR50003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вноситься станом на звітну дату.</w:t>
      </w:r>
    </w:p>
    <w:p w:rsidR="003654E0" w:rsidRPr="009742B2" w:rsidRDefault="003654E0" w:rsidP="0036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429C" w:rsidRPr="009742B2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96799E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5D4C7D" w:rsidRPr="009742B2" w:rsidRDefault="006F680D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CR5</w:t>
      </w:r>
      <w:r w:rsidR="0080580F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73B75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80580F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D319B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80580F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9D319B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прострочених договорів кредиту</w:t>
      </w:r>
      <w:r w:rsidR="00BB429C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BB429C" w:rsidRPr="009742B2" w:rsidRDefault="0096799E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BB429C" w:rsidRPr="009742B2" w:rsidRDefault="00BB429C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799E" w:rsidRPr="009742B2" w:rsidRDefault="0096799E" w:rsidP="00967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S191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рівня </w:t>
      </w:r>
      <w:r w:rsidR="009D319B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прострочення кредитного договору (довідник S191)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B429C" w:rsidRPr="009742B2" w:rsidRDefault="00BB429C" w:rsidP="00BB4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6799E"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9D319B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прострочених кредитних договорів за рівнем прострочення</w:t>
      </w:r>
      <w:r w:rsidR="009B67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звітну дату</w:t>
      </w:r>
      <w:r w:rsidR="0096799E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B429C" w:rsidRPr="009742B2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6799E" w:rsidRPr="009742B2" w:rsidRDefault="0096799E" w:rsidP="00967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96799E" w:rsidRPr="009742B2" w:rsidRDefault="0096799E" w:rsidP="00967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CR5000</w:t>
      </w:r>
      <w:r w:rsidR="00DE3635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E3635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Норма резервування для прострочених кредитів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96799E" w:rsidRPr="009742B2" w:rsidRDefault="0096799E" w:rsidP="00967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96799E" w:rsidRPr="009742B2" w:rsidRDefault="0096799E" w:rsidP="00967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799E" w:rsidRPr="009742B2" w:rsidRDefault="0096799E" w:rsidP="00967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S191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рівня </w:t>
      </w:r>
      <w:r w:rsidR="009D319B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прострочення кредитного договору (довідник S191)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6799E" w:rsidRPr="009742B2" w:rsidRDefault="0096799E" w:rsidP="00967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="008F603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відсоток</w:t>
      </w:r>
      <w:r w:rsidR="008D4E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4EF2" w:rsidRPr="008D4E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ймовірність припинення виконання членом кредитної спілки своїх </w:t>
      </w:r>
      <w:proofErr w:type="spellStart"/>
      <w:r w:rsidR="008D4EF2" w:rsidRPr="008D4EF2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</w:t>
      </w:r>
      <w:proofErr w:type="spellEnd"/>
      <w:r w:rsidR="008F6030" w:rsidRPr="008F603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8D4EF2" w:rsidRPr="008D4EF2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</w:t>
      </w:r>
      <w:proofErr w:type="spellEnd"/>
      <w:r w:rsidR="008D4EF2" w:rsidRPr="008D4E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договором кредиту. Кредитна спілка визначає розмір показника </w:t>
      </w:r>
      <w:r w:rsidR="008D4EF2" w:rsidRPr="008F603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CR50006</w:t>
      </w:r>
      <w:r w:rsidR="008D4EF2" w:rsidRPr="008D4E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самостійно відповідно до внутрішніх положень кредитної спілки</w:t>
      </w:r>
      <w:r w:rsidR="008D4EF2">
        <w:rPr>
          <w:rFonts w:ascii="Times New Roman" w:eastAsia="Times New Roman" w:hAnsi="Times New Roman" w:cs="Times New Roman"/>
          <w:sz w:val="28"/>
          <w:szCs w:val="28"/>
          <w:lang w:eastAsia="uk-UA"/>
        </w:rPr>
        <w:t>, але не нижче значень, встановлених Положення</w:t>
      </w:r>
      <w:r w:rsidR="009B6763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D4E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обов’язкові фінансові нормативи та вимоги, що обмежують ризики за операціями з фінансовими активами кредитних спілок, затвердженого розпорядженням Національної комісії, що здійснює державне регулювання у сфері ринків фінансових послуг від 19.09.2019 №</w:t>
      </w:r>
      <w:r w:rsidR="008F603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8D4EF2">
        <w:rPr>
          <w:rFonts w:ascii="Times New Roman" w:eastAsia="Times New Roman" w:hAnsi="Times New Roman" w:cs="Times New Roman"/>
          <w:sz w:val="28"/>
          <w:szCs w:val="28"/>
          <w:lang w:eastAsia="uk-UA"/>
        </w:rPr>
        <w:t>1840 (далі – Положення №</w:t>
      </w:r>
      <w:r w:rsidR="008F603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8D4EF2">
        <w:rPr>
          <w:rFonts w:ascii="Times New Roman" w:eastAsia="Times New Roman" w:hAnsi="Times New Roman" w:cs="Times New Roman"/>
          <w:sz w:val="28"/>
          <w:szCs w:val="28"/>
          <w:lang w:eastAsia="uk-UA"/>
        </w:rPr>
        <w:t>1840)</w:t>
      </w:r>
      <w:r w:rsidR="00F90B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не вище 100%</w:t>
      </w:r>
      <w:r w:rsidR="008D4EF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6799E" w:rsidRPr="009742B2" w:rsidRDefault="0096799E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87130" w:rsidRPr="009742B2" w:rsidRDefault="00B87130" w:rsidP="00B8713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96799E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B87130" w:rsidRPr="009742B2" w:rsidRDefault="006F680D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CR5</w:t>
      </w:r>
      <w:r w:rsidR="0007756B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DE3635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07756B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E3635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Коефіцієнт покриття боргу заставою</w:t>
      </w:r>
      <w:r w:rsidR="0007756B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B87130" w:rsidRPr="009742B2" w:rsidRDefault="00F92B44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параметра та метрики</w:t>
      </w:r>
    </w:p>
    <w:p w:rsidR="00B87130" w:rsidRPr="009742B2" w:rsidRDefault="00B87130" w:rsidP="00B87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92B44" w:rsidRPr="009742B2" w:rsidRDefault="00F92B44" w:rsidP="00F92B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S191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рівня </w:t>
      </w:r>
      <w:r w:rsidR="009D319B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прострочення кредитного договору (довідник S191)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90B4A" w:rsidRDefault="00B87130" w:rsidP="008501B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Hlk42083138"/>
      <w:r w:rsidRPr="009742B2">
        <w:rPr>
          <w:rFonts w:eastAsia="Times New Roman"/>
          <w:b/>
          <w:sz w:val="28"/>
          <w:szCs w:val="28"/>
        </w:rPr>
        <w:t xml:space="preserve">Метрика </w:t>
      </w:r>
      <w:r w:rsidR="0096799E" w:rsidRPr="009742B2">
        <w:rPr>
          <w:rFonts w:eastAsia="Times New Roman"/>
          <w:b/>
          <w:sz w:val="28"/>
          <w:szCs w:val="28"/>
        </w:rPr>
        <w:t>T100</w:t>
      </w:r>
      <w:r w:rsidRPr="009742B2">
        <w:rPr>
          <w:rFonts w:eastAsia="Times New Roman"/>
          <w:b/>
          <w:sz w:val="28"/>
          <w:szCs w:val="28"/>
        </w:rPr>
        <w:t xml:space="preserve"> – </w:t>
      </w:r>
      <w:r w:rsidR="00B21BCB" w:rsidRPr="008F6030">
        <w:rPr>
          <w:rFonts w:eastAsia="Times New Roman"/>
          <w:sz w:val="28"/>
          <w:szCs w:val="28"/>
        </w:rPr>
        <w:t>сума</w:t>
      </w:r>
      <w:r w:rsidR="00B21BCB">
        <w:rPr>
          <w:rFonts w:eastAsia="Times New Roman"/>
          <w:sz w:val="28"/>
          <w:szCs w:val="28"/>
        </w:rPr>
        <w:t xml:space="preserve"> заборгованості за простроченими договорами кредиту</w:t>
      </w:r>
      <w:r w:rsidR="004234B9" w:rsidRPr="004234B9">
        <w:rPr>
          <w:sz w:val="28"/>
          <w:szCs w:val="28"/>
        </w:rPr>
        <w:t xml:space="preserve"> </w:t>
      </w:r>
      <w:r w:rsidR="004234B9">
        <w:rPr>
          <w:sz w:val="28"/>
          <w:szCs w:val="28"/>
        </w:rPr>
        <w:t>за рівнем прострочення</w:t>
      </w:r>
      <w:r w:rsidR="00B21BCB">
        <w:rPr>
          <w:rFonts w:eastAsia="Times New Roman"/>
          <w:sz w:val="28"/>
          <w:szCs w:val="28"/>
        </w:rPr>
        <w:t>, яка п</w:t>
      </w:r>
      <w:r w:rsidR="00B91A90">
        <w:rPr>
          <w:rFonts w:eastAsia="Times New Roman"/>
          <w:sz w:val="28"/>
          <w:szCs w:val="28"/>
        </w:rPr>
        <w:t>о</w:t>
      </w:r>
      <w:r w:rsidR="00B21BCB">
        <w:rPr>
          <w:rFonts w:eastAsia="Times New Roman"/>
          <w:sz w:val="28"/>
          <w:szCs w:val="28"/>
        </w:rPr>
        <w:t xml:space="preserve">крита заставою, із врахуванням застосованого </w:t>
      </w:r>
      <w:r w:rsidR="00C02DA8" w:rsidRPr="009742B2">
        <w:rPr>
          <w:rFonts w:eastAsia="Times New Roman"/>
          <w:sz w:val="28"/>
          <w:szCs w:val="28"/>
        </w:rPr>
        <w:t>коефіцієнт</w:t>
      </w:r>
      <w:r w:rsidR="00B21BCB">
        <w:rPr>
          <w:rFonts w:eastAsia="Times New Roman"/>
          <w:sz w:val="28"/>
          <w:szCs w:val="28"/>
        </w:rPr>
        <w:t>у</w:t>
      </w:r>
      <w:r w:rsidR="00C02DA8" w:rsidRPr="009742B2">
        <w:rPr>
          <w:rFonts w:eastAsia="Times New Roman"/>
          <w:sz w:val="28"/>
          <w:szCs w:val="28"/>
        </w:rPr>
        <w:t xml:space="preserve"> покриття боргу заставою</w:t>
      </w:r>
      <w:r w:rsidR="00B21BCB" w:rsidRPr="00B21BCB">
        <w:rPr>
          <w:sz w:val="28"/>
          <w:szCs w:val="28"/>
        </w:rPr>
        <w:t xml:space="preserve"> </w:t>
      </w:r>
      <w:r w:rsidR="00B21BCB">
        <w:rPr>
          <w:sz w:val="28"/>
          <w:szCs w:val="28"/>
        </w:rPr>
        <w:t>відповідно до вимог Положення №</w:t>
      </w:r>
      <w:r w:rsidR="008F6030">
        <w:rPr>
          <w:sz w:val="28"/>
          <w:szCs w:val="28"/>
          <w:lang w:val="en-US"/>
        </w:rPr>
        <w:t> </w:t>
      </w:r>
      <w:r w:rsidR="00B21BCB">
        <w:rPr>
          <w:sz w:val="28"/>
          <w:szCs w:val="28"/>
        </w:rPr>
        <w:t>1840</w:t>
      </w:r>
      <w:r w:rsidR="008F6030" w:rsidRPr="008F6030">
        <w:rPr>
          <w:sz w:val="28"/>
          <w:szCs w:val="28"/>
          <w:lang w:val="ru-RU"/>
        </w:rPr>
        <w:t xml:space="preserve"> </w:t>
      </w:r>
      <w:r w:rsidR="00B052CA" w:rsidRPr="009742B2">
        <w:rPr>
          <w:sz w:val="28"/>
          <w:szCs w:val="28"/>
        </w:rPr>
        <w:t>станом на звітну дату.</w:t>
      </w:r>
      <w:bookmarkEnd w:id="0"/>
      <w:r w:rsidR="00F90B4A">
        <w:rPr>
          <w:sz w:val="28"/>
          <w:szCs w:val="28"/>
        </w:rPr>
        <w:t xml:space="preserve"> </w:t>
      </w:r>
      <w:r w:rsidR="00F90B4A" w:rsidRPr="00F90B4A">
        <w:rPr>
          <w:sz w:val="28"/>
          <w:szCs w:val="28"/>
        </w:rPr>
        <w:t>Дане значе</w:t>
      </w:r>
      <w:r w:rsidR="00F90B4A">
        <w:rPr>
          <w:sz w:val="28"/>
          <w:szCs w:val="28"/>
        </w:rPr>
        <w:t>ння розраховується за формулою:</w:t>
      </w:r>
    </w:p>
    <w:p w:rsidR="0077399D" w:rsidRDefault="00F90B4A" w:rsidP="008501B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B4A">
        <w:rPr>
          <w:sz w:val="28"/>
          <w:szCs w:val="28"/>
        </w:rPr>
        <w:t>(К + П) х І х (1 - З),</w:t>
      </w:r>
    </w:p>
    <w:p w:rsidR="00F90B4A" w:rsidRDefault="00F90B4A" w:rsidP="008501B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B4A">
        <w:rPr>
          <w:sz w:val="28"/>
          <w:szCs w:val="28"/>
        </w:rPr>
        <w:t>де К - залишок заборгованості за основною сумою кредиту;</w:t>
      </w:r>
    </w:p>
    <w:p w:rsidR="00F90B4A" w:rsidRPr="00F90B4A" w:rsidRDefault="00F90B4A" w:rsidP="00F90B4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B4A">
        <w:rPr>
          <w:sz w:val="28"/>
          <w:szCs w:val="28"/>
        </w:rPr>
        <w:t>П - залишок заборгованості за нарахованими, але несплаченими процентами;</w:t>
      </w:r>
    </w:p>
    <w:p w:rsidR="00F90B4A" w:rsidRPr="00F90B4A" w:rsidRDefault="00F90B4A" w:rsidP="00F90B4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B4A">
        <w:rPr>
          <w:sz w:val="28"/>
          <w:szCs w:val="28"/>
        </w:rPr>
        <w:t>І - ймовірність дефолту члена кредитної спілки;</w:t>
      </w:r>
    </w:p>
    <w:p w:rsidR="00F90B4A" w:rsidRPr="00F90B4A" w:rsidRDefault="00F90B4A" w:rsidP="00F90B4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B4A">
        <w:rPr>
          <w:sz w:val="28"/>
          <w:szCs w:val="28"/>
        </w:rPr>
        <w:t>З - коефіцієнт покриття боргу заставою.</w:t>
      </w:r>
    </w:p>
    <w:p w:rsidR="00DE3635" w:rsidRPr="009742B2" w:rsidRDefault="00DE3635" w:rsidP="008501B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E3635" w:rsidRPr="009742B2" w:rsidRDefault="00DE3635" w:rsidP="00DE363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CR5000</w:t>
      </w:r>
      <w:r w:rsidR="00C02DA8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641A5C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Заборгованість за простроченими договорами кредиту (основна сума кредиту)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E3635" w:rsidRPr="009742B2" w:rsidRDefault="00DE3635" w:rsidP="00DE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S191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рівня прострочення кредитного договору (довідник S191).</w:t>
      </w:r>
    </w:p>
    <w:p w:rsidR="00DE3635" w:rsidRDefault="00DE3635" w:rsidP="00DE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641A5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2DA8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</w:t>
      </w:r>
      <w:r w:rsidR="00641A5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C02DA8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641A5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02DA8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простроченими договорами кредиту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тілом кредит</w:t>
      </w:r>
      <w:r w:rsidR="00641A5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рівнем прострочення</w:t>
      </w:r>
      <w:r w:rsidR="009B67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звітну дату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90B4A" w:rsidRPr="009742B2" w:rsidRDefault="00F90B4A" w:rsidP="00DE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0B4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Четвертий рівень прострочення включає суму заборгованості за простроченими договорами кредиту (за тілом кредиту) понад 180 днів. Безнадійні кредити в показник CR50008 не включаються.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E3635" w:rsidRPr="009742B2" w:rsidRDefault="00DE3635" w:rsidP="00DE363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DE3635" w:rsidRPr="009742B2" w:rsidRDefault="00C02DA8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CR50009</w:t>
      </w:r>
      <w:r w:rsidR="00DE3635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641A5C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Заборгованість за простроченими договорами кредиту (проценти)</w:t>
      </w:r>
      <w:r w:rsidR="00DE3635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E3635" w:rsidRPr="009742B2" w:rsidRDefault="00DE3635" w:rsidP="00DE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S191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рівня прострочення кредитного договору (довідник S191).</w:t>
      </w:r>
    </w:p>
    <w:p w:rsidR="00DE3635" w:rsidRDefault="00DE3635" w:rsidP="00DE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641A5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заборгованості за </w:t>
      </w:r>
      <w:r w:rsidR="009B6763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нарахованими процентами за </w:t>
      </w:r>
      <w:r w:rsidR="00641A5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простроченими договорами кредиту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рівнем прострочення</w:t>
      </w:r>
      <w:r w:rsidR="009B67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звітну дату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90B4A" w:rsidRPr="009742B2" w:rsidRDefault="00F90B4A" w:rsidP="00DE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0B4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Четвертий рівень прострочення включає суму заборгованості за простроченими договорами кредиту (за процентами) понад 180 днів. Безнадійні кредити в показник CR50009 не включаються.</w:t>
      </w:r>
      <w:bookmarkStart w:id="1" w:name="_GoBack"/>
      <w:bookmarkEnd w:id="1"/>
    </w:p>
    <w:p w:rsidR="00DE3635" w:rsidRPr="009742B2" w:rsidRDefault="00DE3635" w:rsidP="008501B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E3635" w:rsidRPr="009742B2" w:rsidRDefault="00DE3635" w:rsidP="00DE363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CR500</w:t>
      </w:r>
      <w:r w:rsidR="00C85938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C85938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Необхідний резерв за простроченими договорами кредиту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E3635" w:rsidRPr="009742B2" w:rsidRDefault="00DE3635" w:rsidP="00DE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S191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рівня прострочення кредитного договору (довідник S191).</w:t>
      </w:r>
    </w:p>
    <w:p w:rsidR="00DE3635" w:rsidRPr="009742B2" w:rsidRDefault="00DE3635" w:rsidP="00DE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C85938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85938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необхідного резерву за </w:t>
      </w:r>
      <w:r w:rsidR="009B676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простроченими договорами кредиту (основна сума і проценти)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рівнем прострочення</w:t>
      </w:r>
      <w:r w:rsidR="009B67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B6763" w:rsidRPr="009B6763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скоригована на значення показника коефіцієнта покриття боргу</w:t>
      </w:r>
      <w:r w:rsidR="00913FBB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станом на звітну дату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E3635" w:rsidRPr="009742B2" w:rsidRDefault="00DE3635" w:rsidP="00DE363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CR500</w:t>
      </w:r>
      <w:r w:rsidR="00C85938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C85938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Заборгованість за безнадійними договорами кредиту (основна сума кредиту)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E3635" w:rsidRPr="009742B2" w:rsidRDefault="00DE3635" w:rsidP="00DE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S191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рівня прострочення кредитного договору (довідник S191)</w:t>
      </w:r>
      <w:r w:rsidR="00D4041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="00D4041C" w:rsidRPr="00974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D4041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D4041C" w:rsidRPr="00974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E3635" w:rsidRPr="009742B2" w:rsidRDefault="00DE3635" w:rsidP="00DE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C85938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залишк</w:t>
      </w:r>
      <w:r w:rsidR="00C85938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85938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заборгованості за безнадійними кредитними договорами за тілом кредиту</w:t>
      </w:r>
      <w:r w:rsidR="00913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звітну дату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E3635" w:rsidRPr="009742B2" w:rsidRDefault="00DE3635" w:rsidP="008501B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E3635" w:rsidRPr="009742B2" w:rsidRDefault="00DE3635" w:rsidP="00DE363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CR500</w:t>
      </w:r>
      <w:r w:rsidR="00D4041C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12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4041C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Заборгованість за безнадійними договорами кредиту (проценти)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E3635" w:rsidRPr="009742B2" w:rsidRDefault="00DE3635" w:rsidP="00DE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S191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рівня прострочення кредитного договору (довідник S191)</w:t>
      </w:r>
      <w:r w:rsidR="00D4041C" w:rsidRPr="00974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D4041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D4041C" w:rsidRPr="00974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“7”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E3635" w:rsidRPr="009742B2" w:rsidRDefault="00DE3635" w:rsidP="00DE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D4041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заборгованості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913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нарахованими процентами за </w:t>
      </w:r>
      <w:r w:rsidR="00D4041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безнадійни</w:t>
      </w:r>
      <w:r w:rsidR="00913FBB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3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договорами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</w:t>
      </w:r>
      <w:r w:rsidR="00913FBB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станом на звітну дату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4041C" w:rsidRPr="009742B2" w:rsidRDefault="00D4041C" w:rsidP="00D40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D4041C" w:rsidRPr="009742B2" w:rsidRDefault="00D4041C" w:rsidP="00D40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CR500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 “Кількість безнадійних договорів кредиту”</w:t>
      </w:r>
    </w:p>
    <w:p w:rsidR="00D4041C" w:rsidRPr="009742B2" w:rsidRDefault="00D4041C" w:rsidP="00D40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D4041C" w:rsidRPr="009742B2" w:rsidRDefault="00D4041C" w:rsidP="00D40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041C" w:rsidRPr="009742B2" w:rsidRDefault="00D4041C" w:rsidP="00D4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S191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рівня прострочення кредитного договору (довідник S191), набуває значення </w:t>
      </w:r>
      <w:r w:rsidRPr="00974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“7”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4041C" w:rsidRPr="009742B2" w:rsidRDefault="00D4041C" w:rsidP="00D4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безнадійних </w:t>
      </w:r>
      <w:r w:rsidR="00913FB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договорів кредиту  станом на звітну дату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4041C" w:rsidRPr="009742B2" w:rsidRDefault="00D4041C" w:rsidP="00DE363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E3635" w:rsidRPr="009742B2" w:rsidRDefault="00DE3635" w:rsidP="00DE363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CR500</w:t>
      </w:r>
      <w:r w:rsidR="00D4041C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14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4041C"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Необхідний резерв за безнадійними договорами кредиту</w:t>
      </w: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параметра та метрики</w:t>
      </w:r>
    </w:p>
    <w:p w:rsidR="00DE3635" w:rsidRPr="009742B2" w:rsidRDefault="00DE3635" w:rsidP="00DE3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E3635" w:rsidRPr="009742B2" w:rsidRDefault="00DE3635" w:rsidP="00DE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S191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рівня прострочення кредитного договору (довідник S191)</w:t>
      </w:r>
      <w:r w:rsidR="00D4041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="00D4041C" w:rsidRPr="00974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“7”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E3635" w:rsidRPr="009742B2" w:rsidRDefault="00DE3635" w:rsidP="00D4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2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D4041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041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необхідного резерву 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D4041C"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безнадійними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3FB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договорами кредиту (основна сума і проценти) станом на звітну дату</w:t>
      </w:r>
      <w:r w:rsidRPr="00974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DE3635" w:rsidRPr="009742B2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999"/>
    <w:multiLevelType w:val="hybridMultilevel"/>
    <w:tmpl w:val="79D8CAA0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7A71"/>
    <w:multiLevelType w:val="hybridMultilevel"/>
    <w:tmpl w:val="E5F45F9E"/>
    <w:lvl w:ilvl="0" w:tplc="E698D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53E25505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96C58"/>
    <w:multiLevelType w:val="hybridMultilevel"/>
    <w:tmpl w:val="5A3AC0DE"/>
    <w:lvl w:ilvl="0" w:tplc="A3660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6BE1"/>
    <w:rsid w:val="00014C38"/>
    <w:rsid w:val="00021887"/>
    <w:rsid w:val="000374F9"/>
    <w:rsid w:val="00041E71"/>
    <w:rsid w:val="0006101A"/>
    <w:rsid w:val="00062258"/>
    <w:rsid w:val="0007756B"/>
    <w:rsid w:val="00095FDD"/>
    <w:rsid w:val="000B1AE0"/>
    <w:rsid w:val="000B7D8B"/>
    <w:rsid w:val="000E11D4"/>
    <w:rsid w:val="00126B2D"/>
    <w:rsid w:val="00146580"/>
    <w:rsid w:val="00146F79"/>
    <w:rsid w:val="001544F6"/>
    <w:rsid w:val="00177216"/>
    <w:rsid w:val="0018045C"/>
    <w:rsid w:val="001A18CE"/>
    <w:rsid w:val="001E34B3"/>
    <w:rsid w:val="001F0CD9"/>
    <w:rsid w:val="001F7911"/>
    <w:rsid w:val="00200120"/>
    <w:rsid w:val="00234625"/>
    <w:rsid w:val="00260824"/>
    <w:rsid w:val="00262455"/>
    <w:rsid w:val="00264E44"/>
    <w:rsid w:val="002A6E0D"/>
    <w:rsid w:val="002C6950"/>
    <w:rsid w:val="002D2B01"/>
    <w:rsid w:val="002D693A"/>
    <w:rsid w:val="002F5462"/>
    <w:rsid w:val="002F5B97"/>
    <w:rsid w:val="00323472"/>
    <w:rsid w:val="00327911"/>
    <w:rsid w:val="00344FFC"/>
    <w:rsid w:val="00357498"/>
    <w:rsid w:val="00362901"/>
    <w:rsid w:val="003654E0"/>
    <w:rsid w:val="00387754"/>
    <w:rsid w:val="003B04F2"/>
    <w:rsid w:val="003B3DEF"/>
    <w:rsid w:val="003C16BF"/>
    <w:rsid w:val="00405E76"/>
    <w:rsid w:val="00415466"/>
    <w:rsid w:val="00421887"/>
    <w:rsid w:val="004234B9"/>
    <w:rsid w:val="00434977"/>
    <w:rsid w:val="004851EE"/>
    <w:rsid w:val="0048535B"/>
    <w:rsid w:val="004A1238"/>
    <w:rsid w:val="004B0352"/>
    <w:rsid w:val="004C2E1F"/>
    <w:rsid w:val="004D078C"/>
    <w:rsid w:val="004F02F2"/>
    <w:rsid w:val="004F3B75"/>
    <w:rsid w:val="004F4E09"/>
    <w:rsid w:val="004F5449"/>
    <w:rsid w:val="004F60D2"/>
    <w:rsid w:val="005074AB"/>
    <w:rsid w:val="00512B3C"/>
    <w:rsid w:val="00514396"/>
    <w:rsid w:val="00514947"/>
    <w:rsid w:val="00543C9F"/>
    <w:rsid w:val="00564500"/>
    <w:rsid w:val="00567F06"/>
    <w:rsid w:val="00570FD5"/>
    <w:rsid w:val="0057147D"/>
    <w:rsid w:val="0058061B"/>
    <w:rsid w:val="00590665"/>
    <w:rsid w:val="005B2905"/>
    <w:rsid w:val="005B6E87"/>
    <w:rsid w:val="005D0CC4"/>
    <w:rsid w:val="005D2AA5"/>
    <w:rsid w:val="005D4C7D"/>
    <w:rsid w:val="005E39D7"/>
    <w:rsid w:val="005F7AAF"/>
    <w:rsid w:val="00606581"/>
    <w:rsid w:val="00610937"/>
    <w:rsid w:val="00611AD0"/>
    <w:rsid w:val="0061480F"/>
    <w:rsid w:val="0061767C"/>
    <w:rsid w:val="00621FFF"/>
    <w:rsid w:val="00641A5C"/>
    <w:rsid w:val="006542FF"/>
    <w:rsid w:val="00665A32"/>
    <w:rsid w:val="00684C7A"/>
    <w:rsid w:val="00693901"/>
    <w:rsid w:val="006A6372"/>
    <w:rsid w:val="006B6741"/>
    <w:rsid w:val="006C5424"/>
    <w:rsid w:val="006D0477"/>
    <w:rsid w:val="006D5D14"/>
    <w:rsid w:val="006E0E71"/>
    <w:rsid w:val="006E3E4A"/>
    <w:rsid w:val="006F475D"/>
    <w:rsid w:val="006F680D"/>
    <w:rsid w:val="007121BB"/>
    <w:rsid w:val="00714DEA"/>
    <w:rsid w:val="00717AAF"/>
    <w:rsid w:val="007208FC"/>
    <w:rsid w:val="00757D96"/>
    <w:rsid w:val="0077399D"/>
    <w:rsid w:val="007A2D59"/>
    <w:rsid w:val="007A3483"/>
    <w:rsid w:val="007B2CF3"/>
    <w:rsid w:val="007C1E3D"/>
    <w:rsid w:val="007C5798"/>
    <w:rsid w:val="007C763D"/>
    <w:rsid w:val="007D109D"/>
    <w:rsid w:val="007D2793"/>
    <w:rsid w:val="007D5F97"/>
    <w:rsid w:val="007F4D24"/>
    <w:rsid w:val="0080567D"/>
    <w:rsid w:val="0080580F"/>
    <w:rsid w:val="00821002"/>
    <w:rsid w:val="00840127"/>
    <w:rsid w:val="008501B3"/>
    <w:rsid w:val="0085166D"/>
    <w:rsid w:val="00862849"/>
    <w:rsid w:val="008A0B37"/>
    <w:rsid w:val="008A1EC2"/>
    <w:rsid w:val="008A7FE4"/>
    <w:rsid w:val="008B7440"/>
    <w:rsid w:val="008B7FC8"/>
    <w:rsid w:val="008C5CBD"/>
    <w:rsid w:val="008D4EF2"/>
    <w:rsid w:val="008F6030"/>
    <w:rsid w:val="008F6D0F"/>
    <w:rsid w:val="00913FBB"/>
    <w:rsid w:val="00915C15"/>
    <w:rsid w:val="00934B83"/>
    <w:rsid w:val="009428A1"/>
    <w:rsid w:val="00960017"/>
    <w:rsid w:val="00966E8A"/>
    <w:rsid w:val="0096799E"/>
    <w:rsid w:val="00971C5C"/>
    <w:rsid w:val="00973B75"/>
    <w:rsid w:val="009742B2"/>
    <w:rsid w:val="00976CF5"/>
    <w:rsid w:val="0098720E"/>
    <w:rsid w:val="009B3F55"/>
    <w:rsid w:val="009B6763"/>
    <w:rsid w:val="009C29C0"/>
    <w:rsid w:val="009D319B"/>
    <w:rsid w:val="009D6B3B"/>
    <w:rsid w:val="00A01D1C"/>
    <w:rsid w:val="00A03F79"/>
    <w:rsid w:val="00A2576D"/>
    <w:rsid w:val="00A33BA3"/>
    <w:rsid w:val="00A609BF"/>
    <w:rsid w:val="00A8128E"/>
    <w:rsid w:val="00A9686E"/>
    <w:rsid w:val="00AA16A1"/>
    <w:rsid w:val="00AA1F64"/>
    <w:rsid w:val="00AA5458"/>
    <w:rsid w:val="00AB63AA"/>
    <w:rsid w:val="00AD1D04"/>
    <w:rsid w:val="00AD2E96"/>
    <w:rsid w:val="00AF2635"/>
    <w:rsid w:val="00AF4809"/>
    <w:rsid w:val="00AF5081"/>
    <w:rsid w:val="00B02E8C"/>
    <w:rsid w:val="00B052CA"/>
    <w:rsid w:val="00B21BCB"/>
    <w:rsid w:val="00B22D54"/>
    <w:rsid w:val="00B3085F"/>
    <w:rsid w:val="00B333BB"/>
    <w:rsid w:val="00B41175"/>
    <w:rsid w:val="00B41F77"/>
    <w:rsid w:val="00B45DA5"/>
    <w:rsid w:val="00B51E50"/>
    <w:rsid w:val="00B81AEA"/>
    <w:rsid w:val="00B848D3"/>
    <w:rsid w:val="00B87130"/>
    <w:rsid w:val="00B91A90"/>
    <w:rsid w:val="00B9643C"/>
    <w:rsid w:val="00B97D94"/>
    <w:rsid w:val="00BA2A08"/>
    <w:rsid w:val="00BB429C"/>
    <w:rsid w:val="00BC292F"/>
    <w:rsid w:val="00BC3614"/>
    <w:rsid w:val="00BC4767"/>
    <w:rsid w:val="00BD5F33"/>
    <w:rsid w:val="00BE1546"/>
    <w:rsid w:val="00BE5870"/>
    <w:rsid w:val="00C02DA8"/>
    <w:rsid w:val="00C27346"/>
    <w:rsid w:val="00C319F4"/>
    <w:rsid w:val="00C40488"/>
    <w:rsid w:val="00C41820"/>
    <w:rsid w:val="00C42902"/>
    <w:rsid w:val="00C43F7A"/>
    <w:rsid w:val="00C44BAA"/>
    <w:rsid w:val="00C55D7B"/>
    <w:rsid w:val="00C606B8"/>
    <w:rsid w:val="00C85938"/>
    <w:rsid w:val="00CA1532"/>
    <w:rsid w:val="00CB14BE"/>
    <w:rsid w:val="00CC1E6E"/>
    <w:rsid w:val="00CC6D31"/>
    <w:rsid w:val="00CE6FC8"/>
    <w:rsid w:val="00D0046D"/>
    <w:rsid w:val="00D036F3"/>
    <w:rsid w:val="00D11DD7"/>
    <w:rsid w:val="00D4041C"/>
    <w:rsid w:val="00D405F1"/>
    <w:rsid w:val="00D43943"/>
    <w:rsid w:val="00D7710D"/>
    <w:rsid w:val="00D8505D"/>
    <w:rsid w:val="00D8553E"/>
    <w:rsid w:val="00D909F6"/>
    <w:rsid w:val="00D9569E"/>
    <w:rsid w:val="00D96639"/>
    <w:rsid w:val="00D97CDC"/>
    <w:rsid w:val="00DA5FB3"/>
    <w:rsid w:val="00DA60D2"/>
    <w:rsid w:val="00DC2793"/>
    <w:rsid w:val="00DD2C1F"/>
    <w:rsid w:val="00DE0AD3"/>
    <w:rsid w:val="00DE3635"/>
    <w:rsid w:val="00DE6AF0"/>
    <w:rsid w:val="00DF01E4"/>
    <w:rsid w:val="00E25C9D"/>
    <w:rsid w:val="00E43B5A"/>
    <w:rsid w:val="00E501B8"/>
    <w:rsid w:val="00E901C5"/>
    <w:rsid w:val="00E91BB8"/>
    <w:rsid w:val="00E937E0"/>
    <w:rsid w:val="00EB039D"/>
    <w:rsid w:val="00EB4AD3"/>
    <w:rsid w:val="00EB7088"/>
    <w:rsid w:val="00EC09F9"/>
    <w:rsid w:val="00EC6C74"/>
    <w:rsid w:val="00ED5D80"/>
    <w:rsid w:val="00EE036E"/>
    <w:rsid w:val="00EF1B1E"/>
    <w:rsid w:val="00F02723"/>
    <w:rsid w:val="00F14F56"/>
    <w:rsid w:val="00F27100"/>
    <w:rsid w:val="00F4104A"/>
    <w:rsid w:val="00F43BEE"/>
    <w:rsid w:val="00F5565C"/>
    <w:rsid w:val="00F82A5A"/>
    <w:rsid w:val="00F90B4A"/>
    <w:rsid w:val="00F92B44"/>
    <w:rsid w:val="00F952F6"/>
    <w:rsid w:val="00FA2848"/>
    <w:rsid w:val="00FA634B"/>
    <w:rsid w:val="00FC74D9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E940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8D4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93195-4119-4B0A-A53A-17A3C5FC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3601</Words>
  <Characters>2054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3</cp:revision>
  <cp:lastPrinted>2019-07-08T14:36:00Z</cp:lastPrinted>
  <dcterms:created xsi:type="dcterms:W3CDTF">2021-12-01T15:54:00Z</dcterms:created>
  <dcterms:modified xsi:type="dcterms:W3CDTF">2022-01-31T18:33:00Z</dcterms:modified>
</cp:coreProperties>
</file>