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23" w:rsidRPr="006E3736" w:rsidRDefault="00D362D5" w:rsidP="00151C06">
      <w:pPr>
        <w:spacing w:after="120" w:line="240" w:lineRule="auto"/>
        <w:jc w:val="center"/>
        <w:rPr>
          <w:rFonts w:ascii="Times New Roman" w:eastAsia="Times New Roman" w:hAnsi="Times New Roman" w:cs="Times New Roman"/>
          <w:b/>
          <w:sz w:val="28"/>
          <w:szCs w:val="28"/>
          <w:u w:val="single"/>
          <w:lang w:val="ru-RU" w:eastAsia="uk-UA"/>
        </w:rPr>
      </w:pPr>
      <w:r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D1802">
        <w:rPr>
          <w:rFonts w:ascii="Times New Roman" w:eastAsia="Times New Roman" w:hAnsi="Times New Roman" w:cs="Times New Roman"/>
          <w:b/>
          <w:sz w:val="28"/>
          <w:szCs w:val="28"/>
          <w:u w:val="single"/>
          <w:lang w:val="en-US" w:eastAsia="uk-UA"/>
        </w:rPr>
        <w:t>C</w:t>
      </w:r>
      <w:r w:rsidR="00C37C36">
        <w:rPr>
          <w:rFonts w:ascii="Times New Roman" w:eastAsia="Times New Roman" w:hAnsi="Times New Roman" w:cs="Times New Roman"/>
          <w:b/>
          <w:sz w:val="28"/>
          <w:szCs w:val="28"/>
          <w:u w:val="single"/>
          <w:lang w:val="en-US" w:eastAsia="uk-UA"/>
        </w:rPr>
        <w:t>R</w:t>
      </w:r>
      <w:r w:rsidR="00CD1802" w:rsidRPr="00CD1802">
        <w:rPr>
          <w:rFonts w:ascii="Times New Roman" w:eastAsia="Times New Roman" w:hAnsi="Times New Roman" w:cs="Times New Roman"/>
          <w:b/>
          <w:sz w:val="28"/>
          <w:szCs w:val="28"/>
          <w:u w:val="single"/>
          <w:lang w:val="ru-RU" w:eastAsia="uk-UA"/>
        </w:rPr>
        <w:t>9</w:t>
      </w:r>
      <w:r w:rsidR="000A44DE" w:rsidRPr="000A44DE">
        <w:rPr>
          <w:rFonts w:ascii="Times New Roman" w:eastAsia="Times New Roman" w:hAnsi="Times New Roman" w:cs="Times New Roman"/>
          <w:b/>
          <w:sz w:val="28"/>
          <w:szCs w:val="28"/>
          <w:u w:val="single"/>
          <w:lang w:val="ru-RU" w:eastAsia="uk-UA"/>
        </w:rPr>
        <w:t>0</w:t>
      </w:r>
      <w:r w:rsidR="00A37323" w:rsidRPr="00A37323">
        <w:rPr>
          <w:rFonts w:ascii="Times New Roman" w:eastAsia="Times New Roman" w:hAnsi="Times New Roman" w:cs="Times New Roman"/>
          <w:b/>
          <w:sz w:val="28"/>
          <w:szCs w:val="28"/>
          <w:u w:val="single"/>
          <w:lang w:val="ru-RU" w:eastAsia="uk-UA"/>
        </w:rPr>
        <w:t>001</w:t>
      </w:r>
      <w:r w:rsidR="00767CA1">
        <w:rPr>
          <w:rFonts w:ascii="Times New Roman" w:eastAsia="Times New Roman" w:hAnsi="Times New Roman" w:cs="Times New Roman"/>
          <w:b/>
          <w:sz w:val="28"/>
          <w:szCs w:val="28"/>
          <w:u w:val="single"/>
          <w:lang w:val="ru-RU" w:eastAsia="uk-UA"/>
        </w:rPr>
        <w:t xml:space="preserve">, </w:t>
      </w:r>
      <w:r w:rsidR="00CD1802">
        <w:rPr>
          <w:rFonts w:ascii="Times New Roman" w:eastAsia="Times New Roman" w:hAnsi="Times New Roman" w:cs="Times New Roman"/>
          <w:b/>
          <w:sz w:val="28"/>
          <w:szCs w:val="28"/>
          <w:u w:val="single"/>
          <w:lang w:val="en-US" w:eastAsia="uk-UA"/>
        </w:rPr>
        <w:t>CR</w:t>
      </w:r>
      <w:r w:rsidR="00CD1802" w:rsidRPr="00CD1802">
        <w:rPr>
          <w:rFonts w:ascii="Times New Roman" w:eastAsia="Times New Roman" w:hAnsi="Times New Roman" w:cs="Times New Roman"/>
          <w:b/>
          <w:sz w:val="28"/>
          <w:szCs w:val="28"/>
          <w:u w:val="single"/>
          <w:lang w:val="ru-RU" w:eastAsia="uk-UA"/>
        </w:rPr>
        <w:t>9</w:t>
      </w:r>
      <w:r w:rsidR="00767CA1">
        <w:rPr>
          <w:rFonts w:ascii="Times New Roman" w:eastAsia="Times New Roman" w:hAnsi="Times New Roman" w:cs="Times New Roman"/>
          <w:b/>
          <w:sz w:val="28"/>
          <w:szCs w:val="28"/>
          <w:u w:val="single"/>
          <w:lang w:val="ru-RU" w:eastAsia="uk-UA"/>
        </w:rPr>
        <w:t>0</w:t>
      </w:r>
      <w:r w:rsidR="00A37323">
        <w:rPr>
          <w:rFonts w:ascii="Times New Roman" w:eastAsia="Times New Roman" w:hAnsi="Times New Roman" w:cs="Times New Roman"/>
          <w:b/>
          <w:sz w:val="28"/>
          <w:szCs w:val="28"/>
          <w:u w:val="single"/>
          <w:lang w:val="ru-RU" w:eastAsia="uk-UA"/>
        </w:rPr>
        <w:t>0</w:t>
      </w:r>
      <w:r w:rsidR="000A56A9" w:rsidRPr="000A56A9">
        <w:rPr>
          <w:rFonts w:ascii="Times New Roman" w:eastAsia="Times New Roman" w:hAnsi="Times New Roman" w:cs="Times New Roman"/>
          <w:b/>
          <w:sz w:val="28"/>
          <w:szCs w:val="28"/>
          <w:u w:val="single"/>
          <w:lang w:val="ru-RU" w:eastAsia="uk-UA"/>
        </w:rPr>
        <w:t>0</w:t>
      </w:r>
      <w:r w:rsidR="00020AED">
        <w:rPr>
          <w:rFonts w:ascii="Times New Roman" w:eastAsia="Times New Roman" w:hAnsi="Times New Roman" w:cs="Times New Roman"/>
          <w:b/>
          <w:sz w:val="28"/>
          <w:szCs w:val="28"/>
          <w:u w:val="single"/>
          <w:lang w:val="ru-RU" w:eastAsia="uk-UA"/>
        </w:rPr>
        <w:t>2</w:t>
      </w:r>
      <w:r w:rsidR="00A37323">
        <w:rPr>
          <w:rFonts w:ascii="Times New Roman" w:eastAsia="Times New Roman" w:hAnsi="Times New Roman" w:cs="Times New Roman"/>
          <w:b/>
          <w:sz w:val="28"/>
          <w:szCs w:val="28"/>
          <w:u w:val="single"/>
          <w:lang w:val="ru-RU" w:eastAsia="uk-UA"/>
        </w:rPr>
        <w:t xml:space="preserve">, </w:t>
      </w:r>
      <w:r w:rsidR="00CD1802">
        <w:rPr>
          <w:rFonts w:ascii="Times New Roman" w:eastAsia="Times New Roman" w:hAnsi="Times New Roman" w:cs="Times New Roman"/>
          <w:b/>
          <w:sz w:val="28"/>
          <w:szCs w:val="28"/>
          <w:u w:val="single"/>
          <w:lang w:val="en-US" w:eastAsia="uk-UA"/>
        </w:rPr>
        <w:t>CR</w:t>
      </w:r>
      <w:r w:rsidR="00CD1802" w:rsidRPr="00CD1802">
        <w:rPr>
          <w:rFonts w:ascii="Times New Roman" w:eastAsia="Times New Roman" w:hAnsi="Times New Roman" w:cs="Times New Roman"/>
          <w:b/>
          <w:sz w:val="28"/>
          <w:szCs w:val="28"/>
          <w:u w:val="single"/>
          <w:lang w:val="ru-RU" w:eastAsia="uk-UA"/>
        </w:rPr>
        <w:t>9</w:t>
      </w:r>
      <w:r w:rsidR="00767CA1">
        <w:rPr>
          <w:rFonts w:ascii="Times New Roman" w:eastAsia="Times New Roman" w:hAnsi="Times New Roman" w:cs="Times New Roman"/>
          <w:b/>
          <w:sz w:val="28"/>
          <w:szCs w:val="28"/>
          <w:u w:val="single"/>
          <w:lang w:val="ru-RU" w:eastAsia="uk-UA"/>
        </w:rPr>
        <w:t>00</w:t>
      </w:r>
      <w:r w:rsidR="00767CA1" w:rsidRPr="000A56A9">
        <w:rPr>
          <w:rFonts w:ascii="Times New Roman" w:eastAsia="Times New Roman" w:hAnsi="Times New Roman" w:cs="Times New Roman"/>
          <w:b/>
          <w:sz w:val="28"/>
          <w:szCs w:val="28"/>
          <w:u w:val="single"/>
          <w:lang w:val="ru-RU" w:eastAsia="uk-UA"/>
        </w:rPr>
        <w:t>0</w:t>
      </w:r>
      <w:r w:rsidR="00767CA1">
        <w:rPr>
          <w:rFonts w:ascii="Times New Roman" w:eastAsia="Times New Roman" w:hAnsi="Times New Roman" w:cs="Times New Roman"/>
          <w:b/>
          <w:sz w:val="28"/>
          <w:szCs w:val="28"/>
          <w:u w:val="single"/>
          <w:lang w:val="ru-RU" w:eastAsia="uk-UA"/>
        </w:rPr>
        <w:t>3,</w:t>
      </w:r>
      <w:r w:rsidR="00CD1802" w:rsidRPr="00CD1802">
        <w:rPr>
          <w:rFonts w:ascii="Times New Roman" w:eastAsia="Times New Roman" w:hAnsi="Times New Roman" w:cs="Times New Roman"/>
          <w:b/>
          <w:sz w:val="28"/>
          <w:szCs w:val="28"/>
          <w:u w:val="single"/>
          <w:lang w:val="ru-RU" w:eastAsia="uk-UA"/>
        </w:rPr>
        <w:t xml:space="preserve"> </w:t>
      </w:r>
      <w:r w:rsidR="00CD1802">
        <w:rPr>
          <w:rFonts w:ascii="Times New Roman" w:eastAsia="Times New Roman" w:hAnsi="Times New Roman" w:cs="Times New Roman"/>
          <w:b/>
          <w:sz w:val="28"/>
          <w:szCs w:val="28"/>
          <w:u w:val="single"/>
          <w:lang w:val="en-US" w:eastAsia="uk-UA"/>
        </w:rPr>
        <w:t>CR</w:t>
      </w:r>
      <w:r w:rsidR="00CD1802" w:rsidRPr="00CD1802">
        <w:rPr>
          <w:rFonts w:ascii="Times New Roman" w:eastAsia="Times New Roman" w:hAnsi="Times New Roman" w:cs="Times New Roman"/>
          <w:b/>
          <w:sz w:val="28"/>
          <w:szCs w:val="28"/>
          <w:u w:val="single"/>
          <w:lang w:val="ru-RU" w:eastAsia="uk-UA"/>
        </w:rPr>
        <w:t>90004</w:t>
      </w:r>
      <w:r w:rsidR="004D0F46">
        <w:rPr>
          <w:rFonts w:ascii="Times New Roman" w:eastAsia="Times New Roman" w:hAnsi="Times New Roman" w:cs="Times New Roman"/>
          <w:b/>
          <w:sz w:val="28"/>
          <w:szCs w:val="28"/>
          <w:u w:val="single"/>
          <w:lang w:val="ru-RU" w:eastAsia="uk-UA"/>
        </w:rPr>
        <w:t>,</w:t>
      </w:r>
      <w:r w:rsidR="006E3736" w:rsidRPr="006E3736">
        <w:rPr>
          <w:rFonts w:ascii="Times New Roman" w:eastAsia="Times New Roman" w:hAnsi="Times New Roman" w:cs="Times New Roman"/>
          <w:b/>
          <w:sz w:val="28"/>
          <w:szCs w:val="28"/>
          <w:u w:val="single"/>
          <w:lang w:val="ru-RU" w:eastAsia="uk-UA"/>
        </w:rPr>
        <w:t xml:space="preserve"> </w:t>
      </w:r>
      <w:r w:rsidR="006E3736">
        <w:rPr>
          <w:rFonts w:ascii="Times New Roman" w:eastAsia="Times New Roman" w:hAnsi="Times New Roman" w:cs="Times New Roman"/>
          <w:b/>
          <w:sz w:val="28"/>
          <w:szCs w:val="28"/>
          <w:u w:val="single"/>
          <w:lang w:val="en-US" w:eastAsia="uk-UA"/>
        </w:rPr>
        <w:t>CR</w:t>
      </w:r>
      <w:r w:rsidR="006E3736" w:rsidRPr="00CD1802">
        <w:rPr>
          <w:rFonts w:ascii="Times New Roman" w:eastAsia="Times New Roman" w:hAnsi="Times New Roman" w:cs="Times New Roman"/>
          <w:b/>
          <w:sz w:val="28"/>
          <w:szCs w:val="28"/>
          <w:u w:val="single"/>
          <w:lang w:val="ru-RU" w:eastAsia="uk-UA"/>
        </w:rPr>
        <w:t>9</w:t>
      </w:r>
      <w:r w:rsidR="006E3736">
        <w:rPr>
          <w:rFonts w:ascii="Times New Roman" w:eastAsia="Times New Roman" w:hAnsi="Times New Roman" w:cs="Times New Roman"/>
          <w:b/>
          <w:sz w:val="28"/>
          <w:szCs w:val="28"/>
          <w:u w:val="single"/>
          <w:lang w:val="ru-RU" w:eastAsia="uk-UA"/>
        </w:rPr>
        <w:t xml:space="preserve">0005, </w:t>
      </w:r>
      <w:r w:rsidR="006E3736">
        <w:rPr>
          <w:rFonts w:ascii="Times New Roman" w:eastAsia="Times New Roman" w:hAnsi="Times New Roman" w:cs="Times New Roman"/>
          <w:b/>
          <w:sz w:val="28"/>
          <w:szCs w:val="28"/>
          <w:u w:val="single"/>
          <w:lang w:val="en-US" w:eastAsia="uk-UA"/>
        </w:rPr>
        <w:t>CR</w:t>
      </w:r>
      <w:r w:rsidR="006E3736" w:rsidRPr="00CD1802">
        <w:rPr>
          <w:rFonts w:ascii="Times New Roman" w:eastAsia="Times New Roman" w:hAnsi="Times New Roman" w:cs="Times New Roman"/>
          <w:b/>
          <w:sz w:val="28"/>
          <w:szCs w:val="28"/>
          <w:u w:val="single"/>
          <w:lang w:val="ru-RU" w:eastAsia="uk-UA"/>
        </w:rPr>
        <w:t>9</w:t>
      </w:r>
      <w:r w:rsidR="006E3736">
        <w:rPr>
          <w:rFonts w:ascii="Times New Roman" w:eastAsia="Times New Roman" w:hAnsi="Times New Roman" w:cs="Times New Roman"/>
          <w:b/>
          <w:sz w:val="28"/>
          <w:szCs w:val="28"/>
          <w:u w:val="single"/>
          <w:lang w:val="ru-RU" w:eastAsia="uk-UA"/>
        </w:rPr>
        <w:t>0006,</w:t>
      </w:r>
      <w:r w:rsidR="004709A8">
        <w:rPr>
          <w:rFonts w:ascii="Times New Roman" w:eastAsia="Times New Roman" w:hAnsi="Times New Roman" w:cs="Times New Roman"/>
          <w:b/>
          <w:sz w:val="28"/>
          <w:szCs w:val="28"/>
          <w:u w:val="single"/>
          <w:lang w:val="ru-RU" w:eastAsia="uk-UA"/>
        </w:rPr>
        <w:t xml:space="preserve"> </w:t>
      </w:r>
      <w:r w:rsidR="004709A8">
        <w:rPr>
          <w:rFonts w:ascii="Times New Roman" w:eastAsia="Times New Roman" w:hAnsi="Times New Roman" w:cs="Times New Roman"/>
          <w:b/>
          <w:sz w:val="28"/>
          <w:szCs w:val="28"/>
          <w:u w:val="single"/>
          <w:lang w:val="en-US" w:eastAsia="uk-UA"/>
        </w:rPr>
        <w:t>CR</w:t>
      </w:r>
      <w:r w:rsidR="004709A8" w:rsidRPr="00CD1802">
        <w:rPr>
          <w:rFonts w:ascii="Times New Roman" w:eastAsia="Times New Roman" w:hAnsi="Times New Roman" w:cs="Times New Roman"/>
          <w:b/>
          <w:sz w:val="28"/>
          <w:szCs w:val="28"/>
          <w:u w:val="single"/>
          <w:lang w:val="ru-RU" w:eastAsia="uk-UA"/>
        </w:rPr>
        <w:t>9</w:t>
      </w:r>
      <w:r w:rsidR="004709A8">
        <w:rPr>
          <w:rFonts w:ascii="Times New Roman" w:eastAsia="Times New Roman" w:hAnsi="Times New Roman" w:cs="Times New Roman"/>
          <w:b/>
          <w:sz w:val="28"/>
          <w:szCs w:val="28"/>
          <w:u w:val="single"/>
          <w:lang w:val="ru-RU" w:eastAsia="uk-UA"/>
        </w:rPr>
        <w:t>0007,</w:t>
      </w:r>
    </w:p>
    <w:p w:rsidR="00D362D5" w:rsidRDefault="00D362D5" w:rsidP="00151C06">
      <w:pPr>
        <w:spacing w:after="12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w:t>
      </w:r>
      <w:r w:rsidRPr="00A37323">
        <w:rPr>
          <w:rFonts w:ascii="Times New Roman" w:eastAsia="Times New Roman" w:hAnsi="Times New Roman" w:cs="Times New Roman"/>
          <w:b/>
          <w:sz w:val="28"/>
          <w:szCs w:val="28"/>
          <w:lang w:eastAsia="uk-UA"/>
        </w:rPr>
        <w:t xml:space="preserve">файлі </w:t>
      </w:r>
      <w:r w:rsidR="00CD1802">
        <w:rPr>
          <w:rFonts w:ascii="Times New Roman" w:eastAsia="Times New Roman" w:hAnsi="Times New Roman" w:cs="Times New Roman"/>
          <w:b/>
          <w:sz w:val="28"/>
          <w:szCs w:val="28"/>
          <w:lang w:val="en-US" w:eastAsia="uk-UA"/>
        </w:rPr>
        <w:t>C</w:t>
      </w:r>
      <w:r w:rsidR="00C37C36">
        <w:rPr>
          <w:rFonts w:ascii="Times New Roman" w:eastAsia="Times New Roman" w:hAnsi="Times New Roman" w:cs="Times New Roman"/>
          <w:b/>
          <w:sz w:val="28"/>
          <w:szCs w:val="28"/>
          <w:lang w:val="ru-RU" w:eastAsia="uk-UA"/>
        </w:rPr>
        <w:t>R</w:t>
      </w:r>
      <w:r w:rsidR="00CD1802" w:rsidRPr="00CD1802">
        <w:rPr>
          <w:rFonts w:ascii="Times New Roman" w:eastAsia="Times New Roman" w:hAnsi="Times New Roman" w:cs="Times New Roman"/>
          <w:b/>
          <w:sz w:val="28"/>
          <w:szCs w:val="28"/>
          <w:lang w:val="ru-RU" w:eastAsia="uk-UA"/>
        </w:rPr>
        <w:t>9</w:t>
      </w:r>
      <w:r w:rsidR="00D90A71">
        <w:rPr>
          <w:rFonts w:ascii="Times New Roman" w:eastAsia="Times New Roman" w:hAnsi="Times New Roman" w:cs="Times New Roman"/>
          <w:b/>
          <w:sz w:val="28"/>
          <w:szCs w:val="28"/>
          <w:lang w:val="ru-RU" w:eastAsia="uk-UA"/>
        </w:rPr>
        <w:t xml:space="preserve"> </w:t>
      </w:r>
      <w:r w:rsidR="00F20462">
        <w:rPr>
          <w:rFonts w:ascii="Times New Roman" w:eastAsia="Times New Roman" w:hAnsi="Times New Roman" w:cs="Times New Roman"/>
          <w:b/>
          <w:sz w:val="28"/>
          <w:szCs w:val="28"/>
          <w:lang w:eastAsia="uk-UA"/>
        </w:rPr>
        <w:t>“</w:t>
      </w:r>
      <w:r w:rsidR="001B38DB">
        <w:rPr>
          <w:rFonts w:ascii="Times New Roman" w:eastAsia="Times New Roman" w:hAnsi="Times New Roman" w:cs="Times New Roman"/>
          <w:b/>
          <w:sz w:val="28"/>
          <w:szCs w:val="28"/>
          <w:lang w:eastAsia="uk-UA"/>
        </w:rPr>
        <w:t>Дані</w:t>
      </w:r>
      <w:r w:rsidR="00A37323" w:rsidRPr="00A37323">
        <w:rPr>
          <w:rFonts w:ascii="Times New Roman" w:eastAsia="Times New Roman" w:hAnsi="Times New Roman" w:cs="Times New Roman"/>
          <w:b/>
          <w:sz w:val="28"/>
          <w:szCs w:val="28"/>
          <w:lang w:eastAsia="uk-UA"/>
        </w:rPr>
        <w:t xml:space="preserve"> про </w:t>
      </w:r>
      <w:r w:rsidR="00CD1802" w:rsidRPr="00CD1802">
        <w:rPr>
          <w:rFonts w:ascii="Times New Roman" w:eastAsia="Times New Roman" w:hAnsi="Times New Roman" w:cs="Times New Roman"/>
          <w:b/>
          <w:sz w:val="28"/>
          <w:szCs w:val="28"/>
          <w:lang w:eastAsia="uk-UA"/>
        </w:rPr>
        <w:t>здійснення кредитними спілками операцій із внесками (вкладами) членів кредитної спілки на депозитні рахунки</w:t>
      </w:r>
      <w:r w:rsidRPr="003F275D">
        <w:rPr>
          <w:rFonts w:ascii="Times New Roman" w:eastAsia="Times New Roman" w:hAnsi="Times New Roman" w:cs="Times New Roman"/>
          <w:b/>
          <w:sz w:val="28"/>
          <w:szCs w:val="28"/>
          <w:lang w:eastAsia="uk-UA"/>
        </w:rPr>
        <w:t>”.</w:t>
      </w:r>
    </w:p>
    <w:p w:rsidR="005D7C06" w:rsidRPr="003F275D" w:rsidRDefault="005D7C06" w:rsidP="00151C06">
      <w:pPr>
        <w:spacing w:after="120" w:line="240" w:lineRule="auto"/>
        <w:jc w:val="center"/>
        <w:rPr>
          <w:rFonts w:ascii="Times New Roman" w:eastAsia="Times New Roman" w:hAnsi="Times New Roman" w:cs="Times New Roman"/>
          <w:b/>
          <w:sz w:val="28"/>
          <w:szCs w:val="28"/>
          <w:lang w:eastAsia="uk-UA"/>
        </w:rPr>
      </w:pPr>
    </w:p>
    <w:p w:rsidR="004B3D12" w:rsidRPr="00020AED" w:rsidRDefault="004B3D12" w:rsidP="004B3D12">
      <w:pPr>
        <w:spacing w:after="120" w:line="240" w:lineRule="auto"/>
        <w:jc w:val="center"/>
        <w:rPr>
          <w:rFonts w:ascii="Times New Roman" w:eastAsia="Times New Roman" w:hAnsi="Times New Roman" w:cs="Times New Roman"/>
          <w:b/>
          <w:sz w:val="28"/>
          <w:szCs w:val="28"/>
          <w:u w:val="single"/>
          <w:lang w:eastAsia="uk-UA"/>
        </w:rPr>
      </w:pPr>
      <w:r w:rsidRPr="00020AED">
        <w:rPr>
          <w:rFonts w:ascii="Times New Roman" w:eastAsia="Times New Roman" w:hAnsi="Times New Roman" w:cs="Times New Roman"/>
          <w:b/>
          <w:sz w:val="28"/>
          <w:szCs w:val="28"/>
          <w:u w:val="single"/>
          <w:lang w:val="en-US" w:eastAsia="uk-UA"/>
        </w:rPr>
        <w:t>Description</w:t>
      </w:r>
      <w:r w:rsidRPr="00020AED">
        <w:rPr>
          <w:rFonts w:ascii="Times New Roman" w:eastAsia="Times New Roman" w:hAnsi="Times New Roman" w:cs="Times New Roman"/>
          <w:b/>
          <w:sz w:val="28"/>
          <w:szCs w:val="28"/>
          <w:u w:val="single"/>
          <w:lang w:eastAsia="uk-UA"/>
        </w:rPr>
        <w:t>_</w:t>
      </w:r>
      <w:r w:rsidR="00D03406">
        <w:rPr>
          <w:rFonts w:ascii="Times New Roman" w:eastAsia="Times New Roman" w:hAnsi="Times New Roman" w:cs="Times New Roman"/>
          <w:b/>
          <w:sz w:val="28"/>
          <w:szCs w:val="28"/>
          <w:u w:val="single"/>
          <w:lang w:val="en-US" w:eastAsia="uk-UA"/>
        </w:rPr>
        <w:t>C</w:t>
      </w:r>
      <w:r w:rsidRPr="00020AED">
        <w:rPr>
          <w:rFonts w:ascii="Times New Roman" w:eastAsia="Times New Roman" w:hAnsi="Times New Roman" w:cs="Times New Roman"/>
          <w:b/>
          <w:sz w:val="28"/>
          <w:szCs w:val="28"/>
          <w:u w:val="single"/>
          <w:lang w:val="ru-RU" w:eastAsia="uk-UA"/>
        </w:rPr>
        <w:t>R</w:t>
      </w:r>
      <w:r w:rsidR="00D03406" w:rsidRPr="00D03406">
        <w:rPr>
          <w:rFonts w:ascii="Times New Roman" w:eastAsia="Times New Roman" w:hAnsi="Times New Roman" w:cs="Times New Roman"/>
          <w:b/>
          <w:sz w:val="28"/>
          <w:szCs w:val="28"/>
          <w:u w:val="single"/>
          <w:lang w:eastAsia="uk-UA"/>
        </w:rPr>
        <w:t>9</w:t>
      </w:r>
      <w:r w:rsidRPr="00020AED">
        <w:rPr>
          <w:rFonts w:ascii="Times New Roman" w:eastAsia="Times New Roman" w:hAnsi="Times New Roman" w:cs="Times New Roman"/>
          <w:b/>
          <w:sz w:val="28"/>
          <w:szCs w:val="28"/>
          <w:u w:val="single"/>
          <w:lang w:eastAsia="uk-UA"/>
        </w:rPr>
        <w:t>.</w:t>
      </w:r>
    </w:p>
    <w:p w:rsidR="004B3D12" w:rsidRPr="00020AED" w:rsidRDefault="004B3D12" w:rsidP="004B3D12">
      <w:pPr>
        <w:spacing w:after="120" w:line="240" w:lineRule="auto"/>
        <w:jc w:val="center"/>
        <w:rPr>
          <w:rFonts w:ascii="Times New Roman" w:eastAsia="Times New Roman" w:hAnsi="Times New Roman" w:cs="Times New Roman"/>
          <w:b/>
          <w:sz w:val="28"/>
          <w:szCs w:val="28"/>
          <w:u w:val="single"/>
          <w:lang w:eastAsia="uk-UA"/>
        </w:rPr>
      </w:pPr>
    </w:p>
    <w:p w:rsidR="004B3D12" w:rsidRPr="00020AED" w:rsidRDefault="004B3D12" w:rsidP="004B3D12">
      <w:pPr>
        <w:spacing w:after="0" w:line="240" w:lineRule="auto"/>
        <w:jc w:val="center"/>
        <w:rPr>
          <w:rFonts w:ascii="Times New Roman" w:eastAsia="Times New Roman" w:hAnsi="Times New Roman" w:cs="Times New Roman"/>
          <w:b/>
          <w:sz w:val="28"/>
          <w:szCs w:val="28"/>
          <w:u w:val="single"/>
          <w:lang w:eastAsia="uk-UA"/>
        </w:rPr>
      </w:pPr>
      <w:r w:rsidRPr="00020AED">
        <w:rPr>
          <w:rFonts w:ascii="Times New Roman" w:eastAsia="Times New Roman" w:hAnsi="Times New Roman" w:cs="Times New Roman"/>
          <w:b/>
          <w:sz w:val="28"/>
          <w:szCs w:val="28"/>
          <w:u w:val="single"/>
          <w:lang w:eastAsia="uk-UA"/>
        </w:rPr>
        <w:t>Особливості формування Показників.</w:t>
      </w:r>
    </w:p>
    <w:p w:rsidR="004B3D12" w:rsidRPr="00B04B5C" w:rsidRDefault="004B3D12" w:rsidP="004B3D12">
      <w:pPr>
        <w:spacing w:after="0" w:line="240" w:lineRule="auto"/>
        <w:jc w:val="both"/>
        <w:rPr>
          <w:rFonts w:ascii="Times New Roman" w:eastAsia="Times New Roman" w:hAnsi="Times New Roman" w:cs="Times New Roman"/>
          <w:b/>
          <w:sz w:val="28"/>
          <w:szCs w:val="28"/>
          <w:highlight w:val="yellow"/>
          <w:u w:val="single"/>
          <w:lang w:eastAsia="uk-UA"/>
        </w:rPr>
      </w:pPr>
    </w:p>
    <w:p w:rsidR="004B3D12" w:rsidRPr="003F275D" w:rsidRDefault="004B3D12" w:rsidP="004B3D1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sidR="00D03406">
        <w:rPr>
          <w:rFonts w:ascii="Times New Roman" w:eastAsia="Times New Roman" w:hAnsi="Times New Roman" w:cs="Times New Roman"/>
          <w:b/>
          <w:sz w:val="28"/>
          <w:szCs w:val="28"/>
          <w:u w:val="single"/>
          <w:lang w:val="en-US" w:eastAsia="uk-UA"/>
        </w:rPr>
        <w:t>CR</w:t>
      </w:r>
      <w:r w:rsidR="00D03406" w:rsidRPr="00D03406">
        <w:rPr>
          <w:rFonts w:ascii="Times New Roman" w:eastAsia="Times New Roman" w:hAnsi="Times New Roman" w:cs="Times New Roman"/>
          <w:b/>
          <w:sz w:val="28"/>
          <w:szCs w:val="28"/>
          <w:u w:val="single"/>
          <w:lang w:eastAsia="uk-UA"/>
        </w:rPr>
        <w:t>90001</w:t>
      </w:r>
      <w:r w:rsidRPr="009E5A40">
        <w:rPr>
          <w:rFonts w:ascii="Times New Roman" w:eastAsia="Times New Roman" w:hAnsi="Times New Roman" w:cs="Times New Roman"/>
          <w:b/>
          <w:sz w:val="28"/>
          <w:szCs w:val="28"/>
          <w:u w:val="single"/>
          <w:lang w:eastAsia="uk-UA"/>
        </w:rPr>
        <w:t xml:space="preserve"> “</w:t>
      </w:r>
      <w:r w:rsidR="00D03406" w:rsidRPr="00D03406">
        <w:rPr>
          <w:rFonts w:ascii="Times New Roman" w:eastAsia="Times New Roman" w:hAnsi="Times New Roman" w:cs="Times New Roman"/>
          <w:b/>
          <w:sz w:val="28"/>
          <w:szCs w:val="28"/>
          <w:u w:val="single"/>
          <w:lang w:eastAsia="uk-UA"/>
        </w:rPr>
        <w:t>Укладені договори про залучення внесків (вкладів) на депозитні рахунки</w:t>
      </w:r>
      <w:r w:rsidRPr="003F275D">
        <w:rPr>
          <w:rFonts w:ascii="Times New Roman" w:eastAsia="Times New Roman" w:hAnsi="Times New Roman" w:cs="Times New Roman"/>
          <w:b/>
          <w:sz w:val="28"/>
          <w:szCs w:val="28"/>
          <w:u w:val="single"/>
          <w:lang w:eastAsia="uk-UA"/>
        </w:rPr>
        <w:t>”.</w:t>
      </w:r>
    </w:p>
    <w:p w:rsidR="004B3D12" w:rsidRPr="003F275D" w:rsidRDefault="004B3D12" w:rsidP="004B3D12">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A56428" w:rsidRPr="00445A60" w:rsidRDefault="004B3D12" w:rsidP="00A56428">
      <w:pPr>
        <w:pStyle w:val="rvps2"/>
        <w:spacing w:before="120" w:beforeAutospacing="0" w:after="120" w:afterAutospacing="0"/>
        <w:ind w:firstLine="567"/>
        <w:jc w:val="both"/>
        <w:rPr>
          <w:sz w:val="28"/>
          <w:szCs w:val="28"/>
          <w:lang w:val="uk-UA"/>
        </w:rPr>
      </w:pPr>
      <w:r w:rsidRPr="009E0DB1">
        <w:rPr>
          <w:b/>
          <w:sz w:val="28"/>
          <w:szCs w:val="28"/>
          <w:lang w:eastAsia="uk-UA"/>
        </w:rPr>
        <w:t>Метрика T0</w:t>
      </w:r>
      <w:r w:rsidR="00D92588" w:rsidRPr="00D92588">
        <w:rPr>
          <w:b/>
          <w:sz w:val="28"/>
          <w:szCs w:val="28"/>
          <w:lang w:eastAsia="uk-UA"/>
        </w:rPr>
        <w:t>7</w:t>
      </w:r>
      <w:r w:rsidRPr="009E0DB1">
        <w:rPr>
          <w:b/>
          <w:sz w:val="28"/>
          <w:szCs w:val="28"/>
          <w:lang w:eastAsia="uk-UA"/>
        </w:rPr>
        <w:t xml:space="preserve">0 – </w:t>
      </w:r>
      <w:r w:rsidR="00A56428">
        <w:rPr>
          <w:sz w:val="28"/>
          <w:szCs w:val="28"/>
          <w:lang w:val="uk-UA"/>
        </w:rPr>
        <w:t>сума</w:t>
      </w:r>
      <w:r w:rsidR="008D1620">
        <w:rPr>
          <w:sz w:val="28"/>
          <w:szCs w:val="28"/>
          <w:lang w:val="uk-UA"/>
        </w:rPr>
        <w:t xml:space="preserve"> в грошовому еквіваленті, на</w:t>
      </w:r>
      <w:r w:rsidR="008D1620" w:rsidRPr="008D1620">
        <w:rPr>
          <w:sz w:val="28"/>
          <w:szCs w:val="28"/>
        </w:rPr>
        <w:t xml:space="preserve"> </w:t>
      </w:r>
      <w:r w:rsidR="00A56428" w:rsidRPr="00445A60">
        <w:rPr>
          <w:sz w:val="28"/>
          <w:szCs w:val="28"/>
          <w:lang w:val="uk-UA"/>
        </w:rPr>
        <w:t>яку укладено кредитною спілкою з її членами договори про залучення внесків (вкладів) на депозитні рахунки за звітний період.</w:t>
      </w:r>
      <w:bookmarkStart w:id="0" w:name="n419"/>
      <w:bookmarkEnd w:id="0"/>
    </w:p>
    <w:p w:rsidR="00A56428" w:rsidRDefault="00234802" w:rsidP="00A56428">
      <w:pPr>
        <w:pStyle w:val="rvps2"/>
        <w:spacing w:before="120" w:beforeAutospacing="0" w:after="120" w:afterAutospacing="0"/>
        <w:ind w:firstLine="567"/>
        <w:jc w:val="both"/>
        <w:rPr>
          <w:sz w:val="28"/>
          <w:szCs w:val="28"/>
          <w:lang w:val="uk-UA"/>
        </w:rPr>
      </w:pPr>
      <w:r w:rsidRPr="009E0DB1">
        <w:rPr>
          <w:b/>
          <w:sz w:val="28"/>
          <w:szCs w:val="28"/>
          <w:lang w:eastAsia="uk-UA"/>
        </w:rPr>
        <w:t>Метрика T0</w:t>
      </w:r>
      <w:r w:rsidR="00D92588" w:rsidRPr="00D92588">
        <w:rPr>
          <w:b/>
          <w:sz w:val="28"/>
          <w:szCs w:val="28"/>
          <w:lang w:eastAsia="uk-UA"/>
        </w:rPr>
        <w:t>8</w:t>
      </w:r>
      <w:r w:rsidRPr="009E0DB1">
        <w:rPr>
          <w:b/>
          <w:sz w:val="28"/>
          <w:szCs w:val="28"/>
          <w:lang w:eastAsia="uk-UA"/>
        </w:rPr>
        <w:t xml:space="preserve">0 – </w:t>
      </w:r>
      <w:r w:rsidR="00A56428" w:rsidRPr="00445A60">
        <w:rPr>
          <w:sz w:val="28"/>
          <w:szCs w:val="28"/>
          <w:lang w:val="uk-UA"/>
        </w:rPr>
        <w:t>кількість договорів про залучення внесків (вкладів) на депозитні рахунки, укладені кредитною спілкою з її членами за звітний період.</w:t>
      </w:r>
    </w:p>
    <w:p w:rsidR="00A56428" w:rsidRDefault="00A56428" w:rsidP="00852240">
      <w:pPr>
        <w:pStyle w:val="rvps2"/>
        <w:spacing w:before="0" w:beforeAutospacing="0" w:after="0" w:afterAutospacing="0"/>
        <w:ind w:firstLine="567"/>
        <w:jc w:val="both"/>
        <w:rPr>
          <w:sz w:val="28"/>
          <w:szCs w:val="28"/>
          <w:lang w:val="uk-UA"/>
        </w:rPr>
      </w:pPr>
      <w:r w:rsidRPr="009E0DB1">
        <w:rPr>
          <w:b/>
          <w:sz w:val="28"/>
          <w:szCs w:val="28"/>
          <w:lang w:eastAsia="uk-UA"/>
        </w:rPr>
        <w:t>Метрика T0</w:t>
      </w:r>
      <w:r>
        <w:rPr>
          <w:b/>
          <w:sz w:val="28"/>
          <w:szCs w:val="28"/>
          <w:lang w:val="uk-UA" w:eastAsia="uk-UA"/>
        </w:rPr>
        <w:t>9</w:t>
      </w:r>
      <w:r w:rsidRPr="009E0DB1">
        <w:rPr>
          <w:b/>
          <w:sz w:val="28"/>
          <w:szCs w:val="28"/>
          <w:lang w:eastAsia="uk-UA"/>
        </w:rPr>
        <w:t>0</w:t>
      </w:r>
      <w:r>
        <w:rPr>
          <w:b/>
          <w:sz w:val="28"/>
          <w:szCs w:val="28"/>
          <w:lang w:val="uk-UA" w:eastAsia="uk-UA"/>
        </w:rPr>
        <w:t xml:space="preserve"> </w:t>
      </w:r>
      <w:r w:rsidRPr="009E0DB1">
        <w:rPr>
          <w:b/>
          <w:sz w:val="28"/>
          <w:szCs w:val="28"/>
          <w:lang w:eastAsia="uk-UA"/>
        </w:rPr>
        <w:t>–</w:t>
      </w:r>
      <w:r>
        <w:rPr>
          <w:b/>
          <w:sz w:val="28"/>
          <w:szCs w:val="28"/>
          <w:lang w:val="uk-UA" w:eastAsia="uk-UA"/>
        </w:rPr>
        <w:t xml:space="preserve"> </w:t>
      </w:r>
      <w:r w:rsidRPr="00445A60">
        <w:rPr>
          <w:sz w:val="28"/>
          <w:szCs w:val="28"/>
          <w:lang w:val="uk-UA"/>
        </w:rPr>
        <w:t>розмір середньозваженої процентної ставки за укладеними кредитною спілкою з її членами договорами про залучення внесків (вкладів) на депозитні рахунки за звітний період.</w:t>
      </w:r>
    </w:p>
    <w:p w:rsidR="00852240" w:rsidRDefault="00852240" w:rsidP="00852240">
      <w:pPr>
        <w:pStyle w:val="rvps2"/>
        <w:spacing w:before="0" w:beforeAutospacing="0" w:after="120" w:afterAutospacing="0"/>
        <w:ind w:firstLine="567"/>
        <w:jc w:val="both"/>
        <w:rPr>
          <w:sz w:val="28"/>
          <w:szCs w:val="28"/>
          <w:lang w:val="uk-UA"/>
        </w:rPr>
      </w:pPr>
      <w:r w:rsidRPr="00CB6FCC">
        <w:rPr>
          <w:sz w:val="28"/>
          <w:szCs w:val="28"/>
          <w:lang w:val="uk-UA"/>
        </w:rPr>
        <w:t>Розрахунок середньозваженої процентної ставки за укладеними кредитною спілкою з її членами договорами про залучення внесків (вкладів) на депозитні рахунки здійснюється виходячи з річної процентної ставки на суму внеску (вкладу) на момент укладення договору.</w:t>
      </w:r>
    </w:p>
    <w:p w:rsidR="00540D9E" w:rsidRDefault="00540D9E" w:rsidP="0077436C">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871596" w:rsidRDefault="00871596" w:rsidP="0077436C">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2B5B98" w:rsidRPr="003F275D" w:rsidRDefault="002B5B98" w:rsidP="002B5B9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9E5A40">
        <w:rPr>
          <w:rFonts w:ascii="Times New Roman" w:eastAsia="Times New Roman" w:hAnsi="Times New Roman" w:cs="Times New Roman"/>
          <w:b/>
          <w:sz w:val="28"/>
          <w:szCs w:val="28"/>
          <w:u w:val="single"/>
          <w:lang w:eastAsia="uk-UA"/>
        </w:rPr>
        <w:t xml:space="preserve">. </w:t>
      </w:r>
      <w:r w:rsidR="000A7894">
        <w:rPr>
          <w:rFonts w:ascii="Times New Roman" w:eastAsia="Times New Roman" w:hAnsi="Times New Roman" w:cs="Times New Roman"/>
          <w:b/>
          <w:sz w:val="28"/>
          <w:szCs w:val="28"/>
          <w:u w:val="single"/>
          <w:lang w:val="en-US" w:eastAsia="uk-UA"/>
        </w:rPr>
        <w:t>CR</w:t>
      </w:r>
      <w:r w:rsidR="000A7894" w:rsidRPr="00CD1802">
        <w:rPr>
          <w:rFonts w:ascii="Times New Roman" w:eastAsia="Times New Roman" w:hAnsi="Times New Roman" w:cs="Times New Roman"/>
          <w:b/>
          <w:sz w:val="28"/>
          <w:szCs w:val="28"/>
          <w:u w:val="single"/>
          <w:lang w:val="ru-RU" w:eastAsia="uk-UA"/>
        </w:rPr>
        <w:t>9</w:t>
      </w:r>
      <w:r w:rsidR="000A7894">
        <w:rPr>
          <w:rFonts w:ascii="Times New Roman" w:eastAsia="Times New Roman" w:hAnsi="Times New Roman" w:cs="Times New Roman"/>
          <w:b/>
          <w:sz w:val="28"/>
          <w:szCs w:val="28"/>
          <w:u w:val="single"/>
          <w:lang w:val="ru-RU" w:eastAsia="uk-UA"/>
        </w:rPr>
        <w:t>00</w:t>
      </w:r>
      <w:r w:rsidR="000A7894" w:rsidRPr="000A56A9">
        <w:rPr>
          <w:rFonts w:ascii="Times New Roman" w:eastAsia="Times New Roman" w:hAnsi="Times New Roman" w:cs="Times New Roman"/>
          <w:b/>
          <w:sz w:val="28"/>
          <w:szCs w:val="28"/>
          <w:u w:val="single"/>
          <w:lang w:val="ru-RU" w:eastAsia="uk-UA"/>
        </w:rPr>
        <w:t>0</w:t>
      </w:r>
      <w:r w:rsidR="000A7894">
        <w:rPr>
          <w:rFonts w:ascii="Times New Roman" w:eastAsia="Times New Roman" w:hAnsi="Times New Roman" w:cs="Times New Roman"/>
          <w:b/>
          <w:sz w:val="28"/>
          <w:szCs w:val="28"/>
          <w:u w:val="single"/>
          <w:lang w:val="ru-RU" w:eastAsia="uk-UA"/>
        </w:rPr>
        <w:t>2</w:t>
      </w:r>
      <w:r w:rsidRPr="009E5A40">
        <w:rPr>
          <w:rFonts w:ascii="Times New Roman" w:eastAsia="Times New Roman" w:hAnsi="Times New Roman" w:cs="Times New Roman"/>
          <w:b/>
          <w:sz w:val="28"/>
          <w:szCs w:val="28"/>
          <w:u w:val="single"/>
          <w:lang w:eastAsia="uk-UA"/>
        </w:rPr>
        <w:t xml:space="preserve"> “</w:t>
      </w:r>
      <w:r w:rsidR="000A7894" w:rsidRPr="000A7894">
        <w:rPr>
          <w:rFonts w:ascii="Times New Roman" w:eastAsia="Times New Roman" w:hAnsi="Times New Roman" w:cs="Times New Roman"/>
          <w:b/>
          <w:sz w:val="28"/>
          <w:szCs w:val="28"/>
          <w:u w:val="single"/>
          <w:lang w:eastAsia="uk-UA"/>
        </w:rPr>
        <w:t>Зобов’язання за договорами про залучення внесків (вкладів) на депозитні рахунки</w:t>
      </w:r>
      <w:r w:rsidRPr="00494191">
        <w:rPr>
          <w:rFonts w:ascii="Times New Roman" w:eastAsia="Times New Roman" w:hAnsi="Times New Roman" w:cs="Times New Roman"/>
          <w:b/>
          <w:sz w:val="28"/>
          <w:szCs w:val="28"/>
          <w:u w:val="single"/>
          <w:lang w:eastAsia="uk-UA"/>
        </w:rPr>
        <w:t>”.</w:t>
      </w:r>
    </w:p>
    <w:p w:rsidR="002B5B98" w:rsidRPr="003F275D" w:rsidRDefault="002B5B98" w:rsidP="002B5B9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0A7894" w:rsidRPr="00445A60" w:rsidRDefault="000A7894" w:rsidP="000A7894">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D92588">
        <w:rPr>
          <w:b/>
          <w:sz w:val="28"/>
          <w:szCs w:val="28"/>
          <w:lang w:val="uk-UA" w:eastAsia="uk-UA"/>
        </w:rPr>
        <w:t>7</w:t>
      </w:r>
      <w:r w:rsidRPr="000A7894">
        <w:rPr>
          <w:b/>
          <w:sz w:val="28"/>
          <w:szCs w:val="28"/>
          <w:lang w:val="uk-UA" w:eastAsia="uk-UA"/>
        </w:rPr>
        <w:t xml:space="preserve">0 – </w:t>
      </w:r>
      <w:r>
        <w:rPr>
          <w:sz w:val="28"/>
          <w:szCs w:val="28"/>
          <w:lang w:val="uk-UA"/>
        </w:rPr>
        <w:t>сума</w:t>
      </w:r>
      <w:r w:rsidRPr="00445A60">
        <w:rPr>
          <w:sz w:val="28"/>
          <w:szCs w:val="28"/>
          <w:lang w:val="uk-UA"/>
        </w:rPr>
        <w:t xml:space="preserve"> в грошовому еквіваленті (усього) зобов’язань за договорами про залучення внесків (вкладів) на депозитні рахунки, за якими на кінець звітного періоду кредитна спілка має зобов’язання, у тому числі зобов’язання, за якими не виконані вимоги щодо їх виконання.</w:t>
      </w:r>
    </w:p>
    <w:p w:rsidR="000A7894" w:rsidRDefault="000A7894" w:rsidP="000A7894">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D92588">
        <w:rPr>
          <w:b/>
          <w:sz w:val="28"/>
          <w:szCs w:val="28"/>
          <w:lang w:val="uk-UA" w:eastAsia="uk-UA"/>
        </w:rPr>
        <w:t>8</w:t>
      </w:r>
      <w:r w:rsidRPr="000A7894">
        <w:rPr>
          <w:b/>
          <w:sz w:val="28"/>
          <w:szCs w:val="28"/>
          <w:lang w:val="uk-UA" w:eastAsia="uk-UA"/>
        </w:rPr>
        <w:t xml:space="preserve">0 – </w:t>
      </w:r>
      <w:r w:rsidRPr="00445A60">
        <w:rPr>
          <w:sz w:val="28"/>
          <w:szCs w:val="28"/>
          <w:lang w:val="uk-UA"/>
        </w:rPr>
        <w:t xml:space="preserve">кількість </w:t>
      </w:r>
      <w:r w:rsidR="009855C6" w:rsidRPr="00445A60">
        <w:rPr>
          <w:sz w:val="28"/>
          <w:szCs w:val="28"/>
          <w:lang w:val="uk-UA"/>
        </w:rPr>
        <w:t>(усього)</w:t>
      </w:r>
      <w:r w:rsidR="009855C6">
        <w:rPr>
          <w:sz w:val="28"/>
          <w:szCs w:val="28"/>
          <w:lang w:val="uk-UA"/>
        </w:rPr>
        <w:t xml:space="preserve"> </w:t>
      </w:r>
      <w:r w:rsidRPr="00445A60">
        <w:rPr>
          <w:sz w:val="28"/>
          <w:szCs w:val="28"/>
          <w:lang w:val="uk-UA"/>
        </w:rPr>
        <w:t>договорів про залучення внесків (вкладів) на депозитні рахунки, за якими на кінець звітного періоду кредитна спілка має зобов’язання, у тому числі зобов’язання, за якими не виконані вимоги щодо їх виконання.</w:t>
      </w:r>
    </w:p>
    <w:p w:rsidR="00852240" w:rsidRDefault="000A7894" w:rsidP="00852240">
      <w:pPr>
        <w:pStyle w:val="rvps2"/>
        <w:spacing w:before="120" w:beforeAutospacing="0" w:after="0" w:afterAutospacing="0"/>
        <w:ind w:firstLine="567"/>
        <w:jc w:val="both"/>
        <w:rPr>
          <w:sz w:val="28"/>
          <w:szCs w:val="28"/>
          <w:lang w:val="uk-UA"/>
        </w:rPr>
      </w:pPr>
      <w:r w:rsidRPr="001A560A">
        <w:rPr>
          <w:b/>
          <w:sz w:val="28"/>
          <w:szCs w:val="28"/>
          <w:lang w:val="uk-UA" w:eastAsia="uk-UA"/>
        </w:rPr>
        <w:lastRenderedPageBreak/>
        <w:t xml:space="preserve">Метрика </w:t>
      </w:r>
      <w:r w:rsidRPr="009E0DB1">
        <w:rPr>
          <w:b/>
          <w:sz w:val="28"/>
          <w:szCs w:val="28"/>
          <w:lang w:eastAsia="uk-UA"/>
        </w:rPr>
        <w:t>T</w:t>
      </w:r>
      <w:r w:rsidRPr="001A560A">
        <w:rPr>
          <w:b/>
          <w:sz w:val="28"/>
          <w:szCs w:val="28"/>
          <w:lang w:val="uk-UA" w:eastAsia="uk-UA"/>
        </w:rPr>
        <w:t>0</w:t>
      </w:r>
      <w:r>
        <w:rPr>
          <w:b/>
          <w:sz w:val="28"/>
          <w:szCs w:val="28"/>
          <w:lang w:val="uk-UA" w:eastAsia="uk-UA"/>
        </w:rPr>
        <w:t>9</w:t>
      </w:r>
      <w:r w:rsidRPr="001A560A">
        <w:rPr>
          <w:b/>
          <w:sz w:val="28"/>
          <w:szCs w:val="28"/>
          <w:lang w:val="uk-UA" w:eastAsia="uk-UA"/>
        </w:rPr>
        <w:t>0</w:t>
      </w:r>
      <w:r>
        <w:rPr>
          <w:b/>
          <w:sz w:val="28"/>
          <w:szCs w:val="28"/>
          <w:lang w:val="uk-UA" w:eastAsia="uk-UA"/>
        </w:rPr>
        <w:t xml:space="preserve"> </w:t>
      </w:r>
      <w:r w:rsidRPr="001A560A">
        <w:rPr>
          <w:b/>
          <w:sz w:val="28"/>
          <w:szCs w:val="28"/>
          <w:lang w:val="uk-UA" w:eastAsia="uk-UA"/>
        </w:rPr>
        <w:t>–</w:t>
      </w:r>
      <w:r>
        <w:rPr>
          <w:b/>
          <w:sz w:val="28"/>
          <w:szCs w:val="28"/>
          <w:lang w:val="uk-UA" w:eastAsia="uk-UA"/>
        </w:rPr>
        <w:t xml:space="preserve"> </w:t>
      </w:r>
      <w:r w:rsidR="001A560A" w:rsidRPr="00445A60">
        <w:rPr>
          <w:sz w:val="28"/>
          <w:szCs w:val="28"/>
          <w:lang w:val="uk-UA"/>
        </w:rPr>
        <w:t>розмір середньозваженої процентної ставки за договорами про залучення внесків (вкладів) на депозитні рахунки, за якими на кінець звітного періоду кредитна спілка має зобов’язання, у тому числі, за якими існують невиконані вимоги щодо їх виконання</w:t>
      </w:r>
    </w:p>
    <w:p w:rsidR="00852240" w:rsidRDefault="00852240" w:rsidP="00852240">
      <w:pPr>
        <w:pStyle w:val="rvps2"/>
        <w:spacing w:before="0" w:beforeAutospacing="0" w:after="120" w:afterAutospacing="0"/>
        <w:ind w:firstLine="567"/>
        <w:jc w:val="both"/>
        <w:rPr>
          <w:sz w:val="28"/>
          <w:szCs w:val="28"/>
          <w:lang w:val="uk-UA"/>
        </w:rPr>
      </w:pPr>
      <w:r w:rsidRPr="00CB6FCC">
        <w:rPr>
          <w:sz w:val="28"/>
          <w:szCs w:val="28"/>
          <w:lang w:val="uk-UA"/>
        </w:rPr>
        <w:t>Розрахунок середньозваженої процентної ставки за укладеними кредитною спілкою з її членами договорами про залучення внесків (вкладів) на депозитні рахунки здійснюється виходячи з річної процентної ставки на суму внеску (вкладу) на момент укладення договору.</w:t>
      </w:r>
    </w:p>
    <w:p w:rsidR="00DA06CA" w:rsidRDefault="00DA06CA" w:rsidP="00DD74D0">
      <w:pPr>
        <w:spacing w:after="120" w:line="240" w:lineRule="auto"/>
        <w:ind w:firstLine="709"/>
        <w:jc w:val="both"/>
        <w:rPr>
          <w:rFonts w:ascii="Times New Roman" w:eastAsia="Times New Roman" w:hAnsi="Times New Roman" w:cs="Times New Roman"/>
          <w:sz w:val="28"/>
          <w:szCs w:val="28"/>
          <w:lang w:eastAsia="uk-UA"/>
        </w:rPr>
      </w:pPr>
    </w:p>
    <w:p w:rsidR="00136508" w:rsidRDefault="00136508" w:rsidP="00DD74D0">
      <w:pPr>
        <w:spacing w:after="120" w:line="240" w:lineRule="auto"/>
        <w:ind w:firstLine="709"/>
        <w:jc w:val="both"/>
        <w:rPr>
          <w:rFonts w:ascii="Times New Roman" w:eastAsia="Times New Roman" w:hAnsi="Times New Roman" w:cs="Times New Roman"/>
          <w:sz w:val="28"/>
          <w:szCs w:val="28"/>
          <w:lang w:eastAsia="uk-UA"/>
        </w:rPr>
      </w:pPr>
    </w:p>
    <w:p w:rsidR="00136508" w:rsidRPr="003F275D" w:rsidRDefault="00136508" w:rsidP="0013650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9E5A40">
        <w:rPr>
          <w:rFonts w:ascii="Times New Roman" w:eastAsia="Times New Roman" w:hAnsi="Times New Roman" w:cs="Times New Roman"/>
          <w:b/>
          <w:sz w:val="28"/>
          <w:szCs w:val="28"/>
          <w:u w:val="single"/>
          <w:lang w:eastAsia="uk-UA"/>
        </w:rPr>
        <w:t xml:space="preserve">. </w:t>
      </w:r>
      <w:r w:rsidR="005D043A">
        <w:rPr>
          <w:rFonts w:ascii="Times New Roman" w:eastAsia="Times New Roman" w:hAnsi="Times New Roman" w:cs="Times New Roman"/>
          <w:b/>
          <w:sz w:val="28"/>
          <w:szCs w:val="28"/>
          <w:u w:val="single"/>
          <w:lang w:val="en-US" w:eastAsia="uk-UA"/>
        </w:rPr>
        <w:t>CR</w:t>
      </w:r>
      <w:r w:rsidR="005D043A" w:rsidRPr="00CD1802">
        <w:rPr>
          <w:rFonts w:ascii="Times New Roman" w:eastAsia="Times New Roman" w:hAnsi="Times New Roman" w:cs="Times New Roman"/>
          <w:b/>
          <w:sz w:val="28"/>
          <w:szCs w:val="28"/>
          <w:u w:val="single"/>
          <w:lang w:val="ru-RU" w:eastAsia="uk-UA"/>
        </w:rPr>
        <w:t>9</w:t>
      </w:r>
      <w:r w:rsidR="005D043A">
        <w:rPr>
          <w:rFonts w:ascii="Times New Roman" w:eastAsia="Times New Roman" w:hAnsi="Times New Roman" w:cs="Times New Roman"/>
          <w:b/>
          <w:sz w:val="28"/>
          <w:szCs w:val="28"/>
          <w:u w:val="single"/>
          <w:lang w:val="ru-RU" w:eastAsia="uk-UA"/>
        </w:rPr>
        <w:t>00</w:t>
      </w:r>
      <w:r w:rsidR="005D043A" w:rsidRPr="000A56A9">
        <w:rPr>
          <w:rFonts w:ascii="Times New Roman" w:eastAsia="Times New Roman" w:hAnsi="Times New Roman" w:cs="Times New Roman"/>
          <w:b/>
          <w:sz w:val="28"/>
          <w:szCs w:val="28"/>
          <w:u w:val="single"/>
          <w:lang w:val="ru-RU" w:eastAsia="uk-UA"/>
        </w:rPr>
        <w:t>0</w:t>
      </w:r>
      <w:r w:rsidR="005D043A">
        <w:rPr>
          <w:rFonts w:ascii="Times New Roman" w:eastAsia="Times New Roman" w:hAnsi="Times New Roman" w:cs="Times New Roman"/>
          <w:b/>
          <w:sz w:val="28"/>
          <w:szCs w:val="28"/>
          <w:u w:val="single"/>
          <w:lang w:val="ru-RU" w:eastAsia="uk-UA"/>
        </w:rPr>
        <w:t>3</w:t>
      </w:r>
      <w:r w:rsidR="005D043A">
        <w:rPr>
          <w:rFonts w:ascii="Times New Roman" w:eastAsia="Times New Roman" w:hAnsi="Times New Roman" w:cs="Times New Roman"/>
          <w:b/>
          <w:sz w:val="28"/>
          <w:szCs w:val="28"/>
          <w:u w:val="single"/>
          <w:lang w:eastAsia="uk-UA"/>
        </w:rPr>
        <w:t xml:space="preserve"> </w:t>
      </w:r>
      <w:r w:rsidR="00E234B6" w:rsidRPr="009E5A40">
        <w:rPr>
          <w:rFonts w:ascii="Times New Roman" w:eastAsia="Times New Roman" w:hAnsi="Times New Roman" w:cs="Times New Roman"/>
          <w:b/>
          <w:sz w:val="28"/>
          <w:szCs w:val="28"/>
          <w:u w:val="single"/>
          <w:lang w:eastAsia="uk-UA"/>
        </w:rPr>
        <w:t>“</w:t>
      </w:r>
      <w:r w:rsidR="005D043A" w:rsidRPr="005D043A">
        <w:rPr>
          <w:rFonts w:ascii="Times New Roman" w:eastAsia="Times New Roman" w:hAnsi="Times New Roman" w:cs="Times New Roman"/>
          <w:b/>
          <w:sz w:val="28"/>
          <w:szCs w:val="28"/>
          <w:u w:val="single"/>
          <w:lang w:eastAsia="uk-UA"/>
        </w:rPr>
        <w:t>Зобов’язання за договорами про залучення внесків (вкладів) на депозитні рахунки, строк виконання за якими настав</w:t>
      </w:r>
      <w:r w:rsidRPr="003F275D">
        <w:rPr>
          <w:rFonts w:ascii="Times New Roman" w:eastAsia="Times New Roman" w:hAnsi="Times New Roman" w:cs="Times New Roman"/>
          <w:b/>
          <w:sz w:val="28"/>
          <w:szCs w:val="28"/>
          <w:u w:val="single"/>
          <w:lang w:eastAsia="uk-UA"/>
        </w:rPr>
        <w:t>”.</w:t>
      </w:r>
    </w:p>
    <w:p w:rsidR="00136508" w:rsidRPr="003F275D" w:rsidRDefault="00136508" w:rsidP="0013650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5D043A" w:rsidRPr="00445A60" w:rsidRDefault="005D043A" w:rsidP="005D043A">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D92588">
        <w:rPr>
          <w:b/>
          <w:sz w:val="28"/>
          <w:szCs w:val="28"/>
          <w:lang w:eastAsia="uk-UA"/>
        </w:rPr>
        <w:t>7</w:t>
      </w:r>
      <w:r w:rsidRPr="000A7894">
        <w:rPr>
          <w:b/>
          <w:sz w:val="28"/>
          <w:szCs w:val="28"/>
          <w:lang w:val="uk-UA" w:eastAsia="uk-UA"/>
        </w:rPr>
        <w:t xml:space="preserve">0 – </w:t>
      </w:r>
      <w:r>
        <w:rPr>
          <w:sz w:val="28"/>
          <w:szCs w:val="28"/>
          <w:lang w:val="uk-UA"/>
        </w:rPr>
        <w:t>сума</w:t>
      </w:r>
      <w:r w:rsidR="006A79C3" w:rsidRPr="00445A60">
        <w:rPr>
          <w:sz w:val="28"/>
          <w:szCs w:val="28"/>
          <w:lang w:val="uk-UA"/>
        </w:rPr>
        <w:t xml:space="preserve"> в грошовому еквіваленті (усього) зобов’язань кредитної спілки за договорами про залучення внесків (вкладів) на депозитні рахунки, строк виконання за якими настав на кінець звітного періоду</w:t>
      </w:r>
      <w:r w:rsidRPr="00445A60">
        <w:rPr>
          <w:sz w:val="28"/>
          <w:szCs w:val="28"/>
          <w:lang w:val="uk-UA"/>
        </w:rPr>
        <w:t>.</w:t>
      </w:r>
    </w:p>
    <w:p w:rsidR="005D043A" w:rsidRDefault="005D043A" w:rsidP="005D043A">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D92588">
        <w:rPr>
          <w:b/>
          <w:sz w:val="28"/>
          <w:szCs w:val="28"/>
          <w:lang w:eastAsia="uk-UA"/>
        </w:rPr>
        <w:t>8</w:t>
      </w:r>
      <w:r w:rsidRPr="000A7894">
        <w:rPr>
          <w:b/>
          <w:sz w:val="28"/>
          <w:szCs w:val="28"/>
          <w:lang w:val="uk-UA" w:eastAsia="uk-UA"/>
        </w:rPr>
        <w:t xml:space="preserve">0 – </w:t>
      </w:r>
      <w:r w:rsidRPr="00445A60">
        <w:rPr>
          <w:sz w:val="28"/>
          <w:szCs w:val="28"/>
          <w:lang w:val="uk-UA"/>
        </w:rPr>
        <w:t xml:space="preserve">кількість </w:t>
      </w:r>
      <w:r w:rsidR="006A79C3" w:rsidRPr="00445A60">
        <w:rPr>
          <w:sz w:val="28"/>
          <w:szCs w:val="28"/>
          <w:lang w:val="uk-UA"/>
        </w:rPr>
        <w:t>зобов’язань кредитної спілки за договорами про залучення внесків (вкладів) на депозитні рахунки, строк виконання за якими настав на кінець звітного періоду</w:t>
      </w:r>
      <w:r w:rsidRPr="00445A60">
        <w:rPr>
          <w:sz w:val="28"/>
          <w:szCs w:val="28"/>
          <w:lang w:val="uk-UA"/>
        </w:rPr>
        <w:t>.</w:t>
      </w:r>
    </w:p>
    <w:p w:rsidR="005D043A" w:rsidRDefault="005D043A" w:rsidP="00852240">
      <w:pPr>
        <w:pStyle w:val="rvps2"/>
        <w:spacing w:before="120" w:beforeAutospacing="0" w:after="0" w:afterAutospacing="0"/>
        <w:ind w:firstLine="567"/>
        <w:jc w:val="both"/>
        <w:rPr>
          <w:sz w:val="28"/>
          <w:szCs w:val="28"/>
          <w:lang w:val="uk-UA"/>
        </w:rPr>
      </w:pPr>
      <w:r w:rsidRPr="001A560A">
        <w:rPr>
          <w:b/>
          <w:sz w:val="28"/>
          <w:szCs w:val="28"/>
          <w:lang w:val="uk-UA" w:eastAsia="uk-UA"/>
        </w:rPr>
        <w:t xml:space="preserve">Метрика </w:t>
      </w:r>
      <w:r w:rsidRPr="009E0DB1">
        <w:rPr>
          <w:b/>
          <w:sz w:val="28"/>
          <w:szCs w:val="28"/>
          <w:lang w:eastAsia="uk-UA"/>
        </w:rPr>
        <w:t>T</w:t>
      </w:r>
      <w:r w:rsidRPr="001A560A">
        <w:rPr>
          <w:b/>
          <w:sz w:val="28"/>
          <w:szCs w:val="28"/>
          <w:lang w:val="uk-UA" w:eastAsia="uk-UA"/>
        </w:rPr>
        <w:t>0</w:t>
      </w:r>
      <w:r>
        <w:rPr>
          <w:b/>
          <w:sz w:val="28"/>
          <w:szCs w:val="28"/>
          <w:lang w:val="uk-UA" w:eastAsia="uk-UA"/>
        </w:rPr>
        <w:t>9</w:t>
      </w:r>
      <w:r w:rsidRPr="001A560A">
        <w:rPr>
          <w:b/>
          <w:sz w:val="28"/>
          <w:szCs w:val="28"/>
          <w:lang w:val="uk-UA" w:eastAsia="uk-UA"/>
        </w:rPr>
        <w:t>0</w:t>
      </w:r>
      <w:r>
        <w:rPr>
          <w:b/>
          <w:sz w:val="28"/>
          <w:szCs w:val="28"/>
          <w:lang w:val="uk-UA" w:eastAsia="uk-UA"/>
        </w:rPr>
        <w:t xml:space="preserve"> </w:t>
      </w:r>
      <w:r w:rsidRPr="001A560A">
        <w:rPr>
          <w:b/>
          <w:sz w:val="28"/>
          <w:szCs w:val="28"/>
          <w:lang w:val="uk-UA" w:eastAsia="uk-UA"/>
        </w:rPr>
        <w:t>–</w:t>
      </w:r>
      <w:r>
        <w:rPr>
          <w:b/>
          <w:sz w:val="28"/>
          <w:szCs w:val="28"/>
          <w:lang w:val="uk-UA" w:eastAsia="uk-UA"/>
        </w:rPr>
        <w:t xml:space="preserve"> </w:t>
      </w:r>
      <w:r w:rsidR="00095D35" w:rsidRPr="00445A60">
        <w:rPr>
          <w:sz w:val="28"/>
          <w:szCs w:val="28"/>
          <w:lang w:val="uk-UA"/>
        </w:rPr>
        <w:t>розмір середньозваженої процентної ставки за договорами про залучення внесків (вкладів) на депозитні рахунки за якими кредитна спілка має зобов’язання, строк виконання за якими настав станом на кінець звітного періоду</w:t>
      </w:r>
      <w:r w:rsidRPr="00445A60">
        <w:rPr>
          <w:sz w:val="28"/>
          <w:szCs w:val="28"/>
          <w:lang w:val="uk-UA"/>
        </w:rPr>
        <w:t>.</w:t>
      </w:r>
    </w:p>
    <w:p w:rsidR="00852240" w:rsidRDefault="00852240" w:rsidP="00852240">
      <w:pPr>
        <w:pStyle w:val="rvps2"/>
        <w:spacing w:before="0" w:beforeAutospacing="0" w:after="120" w:afterAutospacing="0"/>
        <w:ind w:firstLine="567"/>
        <w:jc w:val="both"/>
        <w:rPr>
          <w:sz w:val="28"/>
          <w:szCs w:val="28"/>
          <w:lang w:val="uk-UA"/>
        </w:rPr>
      </w:pPr>
      <w:r w:rsidRPr="00CB6FCC">
        <w:rPr>
          <w:sz w:val="28"/>
          <w:szCs w:val="28"/>
          <w:lang w:val="uk-UA"/>
        </w:rPr>
        <w:t>Розрахунок середньозваженої процентної ставки за укладеними кредитною спілкою з її членами договорами про залучення внесків (вкладів) на депозитні рахунки здійснюється виходячи з річної процентної ставки на суму внеску (вкладу) на момент укладення договору.</w:t>
      </w:r>
    </w:p>
    <w:p w:rsidR="00E234B6" w:rsidRPr="00F20462" w:rsidRDefault="00E234B6" w:rsidP="005D043A">
      <w:pPr>
        <w:spacing w:after="120" w:line="240" w:lineRule="auto"/>
        <w:ind w:firstLine="709"/>
        <w:jc w:val="both"/>
        <w:rPr>
          <w:rFonts w:ascii="Times New Roman" w:eastAsia="Times New Roman" w:hAnsi="Times New Roman" w:cs="Times New Roman"/>
          <w:sz w:val="28"/>
          <w:szCs w:val="28"/>
          <w:lang w:val="ru-RU" w:eastAsia="ru-RU"/>
        </w:rPr>
      </w:pPr>
    </w:p>
    <w:p w:rsidR="000173AA" w:rsidRPr="00F20462" w:rsidRDefault="000173AA" w:rsidP="005D043A">
      <w:pPr>
        <w:spacing w:after="120" w:line="240" w:lineRule="auto"/>
        <w:ind w:firstLine="709"/>
        <w:jc w:val="both"/>
        <w:rPr>
          <w:rFonts w:ascii="Times New Roman" w:eastAsia="Times New Roman" w:hAnsi="Times New Roman" w:cs="Times New Roman"/>
          <w:sz w:val="28"/>
          <w:szCs w:val="28"/>
          <w:lang w:val="ru-RU" w:eastAsia="ru-RU"/>
        </w:rPr>
      </w:pPr>
    </w:p>
    <w:p w:rsidR="006249B9" w:rsidRPr="003F275D" w:rsidRDefault="006249B9" w:rsidP="006249B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sidRPr="00CD1802">
        <w:rPr>
          <w:rFonts w:ascii="Times New Roman" w:eastAsia="Times New Roman" w:hAnsi="Times New Roman" w:cs="Times New Roman"/>
          <w:b/>
          <w:sz w:val="28"/>
          <w:szCs w:val="28"/>
          <w:u w:val="single"/>
          <w:lang w:val="ru-RU" w:eastAsia="uk-UA"/>
        </w:rPr>
        <w:t>9</w:t>
      </w:r>
      <w:r>
        <w:rPr>
          <w:rFonts w:ascii="Times New Roman" w:eastAsia="Times New Roman" w:hAnsi="Times New Roman" w:cs="Times New Roman"/>
          <w:b/>
          <w:sz w:val="28"/>
          <w:szCs w:val="28"/>
          <w:u w:val="single"/>
          <w:lang w:val="ru-RU" w:eastAsia="uk-UA"/>
        </w:rPr>
        <w:t>00</w:t>
      </w:r>
      <w:r w:rsidRPr="000A56A9">
        <w:rPr>
          <w:rFonts w:ascii="Times New Roman" w:eastAsia="Times New Roman" w:hAnsi="Times New Roman" w:cs="Times New Roman"/>
          <w:b/>
          <w:sz w:val="28"/>
          <w:szCs w:val="28"/>
          <w:u w:val="single"/>
          <w:lang w:val="ru-RU" w:eastAsia="uk-UA"/>
        </w:rPr>
        <w:t>0</w:t>
      </w:r>
      <w:r w:rsidRPr="00E234B6">
        <w:rPr>
          <w:rFonts w:ascii="Times New Roman" w:eastAsia="Times New Roman" w:hAnsi="Times New Roman" w:cs="Times New Roman"/>
          <w:b/>
          <w:sz w:val="28"/>
          <w:szCs w:val="28"/>
          <w:u w:val="single"/>
          <w:lang w:val="ru-RU" w:eastAsia="uk-UA"/>
        </w:rPr>
        <w:t>4</w:t>
      </w:r>
      <w:r>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eastAsia="uk-UA"/>
        </w:rPr>
        <w:t>“</w:t>
      </w:r>
      <w:r w:rsidRPr="00E234B6">
        <w:rPr>
          <w:rFonts w:ascii="Times New Roman" w:eastAsia="Times New Roman" w:hAnsi="Times New Roman" w:cs="Times New Roman"/>
          <w:b/>
          <w:sz w:val="28"/>
          <w:szCs w:val="28"/>
          <w:u w:val="single"/>
          <w:lang w:eastAsia="uk-UA"/>
        </w:rPr>
        <w:t>Невиконані вимоги щодо зобов’язань за договорами про залучення внесків (вкладів) на депозитні рахунки</w:t>
      </w:r>
      <w:r w:rsidRPr="003F275D">
        <w:rPr>
          <w:rFonts w:ascii="Times New Roman" w:eastAsia="Times New Roman" w:hAnsi="Times New Roman" w:cs="Times New Roman"/>
          <w:b/>
          <w:sz w:val="28"/>
          <w:szCs w:val="28"/>
          <w:u w:val="single"/>
          <w:lang w:eastAsia="uk-UA"/>
        </w:rPr>
        <w:t>”.</w:t>
      </w:r>
    </w:p>
    <w:p w:rsidR="006249B9" w:rsidRPr="003F275D" w:rsidRDefault="006249B9" w:rsidP="006249B9">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6249B9" w:rsidRPr="00445A60" w:rsidRDefault="006249B9" w:rsidP="006249B9">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D92588">
        <w:rPr>
          <w:b/>
          <w:sz w:val="28"/>
          <w:szCs w:val="28"/>
          <w:lang w:eastAsia="uk-UA"/>
        </w:rPr>
        <w:t>7</w:t>
      </w:r>
      <w:r w:rsidRPr="000A7894">
        <w:rPr>
          <w:b/>
          <w:sz w:val="28"/>
          <w:szCs w:val="28"/>
          <w:lang w:val="uk-UA" w:eastAsia="uk-UA"/>
        </w:rPr>
        <w:t xml:space="preserve">0 – </w:t>
      </w:r>
      <w:r>
        <w:rPr>
          <w:sz w:val="28"/>
          <w:szCs w:val="28"/>
          <w:lang w:val="uk-UA"/>
        </w:rPr>
        <w:t>сума</w:t>
      </w:r>
      <w:r w:rsidRPr="00445A60">
        <w:rPr>
          <w:sz w:val="28"/>
          <w:szCs w:val="28"/>
          <w:lang w:val="uk-UA"/>
        </w:rPr>
        <w:t xml:space="preserve"> </w:t>
      </w:r>
      <w:r w:rsidRPr="002043D8">
        <w:rPr>
          <w:sz w:val="28"/>
          <w:szCs w:val="28"/>
          <w:lang w:val="uk-UA"/>
        </w:rPr>
        <w:t>в грошовому еквіваленті (усього) невиконаних вимог за зобов’язаннями кредитної спілки за договорами про залучення внесків (вкладів) на депозитні рахунки на кінець звітного періоду</w:t>
      </w:r>
      <w:r w:rsidR="00C2190C">
        <w:rPr>
          <w:sz w:val="28"/>
          <w:szCs w:val="28"/>
          <w:lang w:val="uk-UA"/>
        </w:rPr>
        <w:t xml:space="preserve">. Сума показника </w:t>
      </w:r>
      <w:r w:rsidR="00C2190C">
        <w:rPr>
          <w:sz w:val="28"/>
          <w:szCs w:val="28"/>
          <w:lang w:val="en-US"/>
        </w:rPr>
        <w:t>CR</w:t>
      </w:r>
      <w:r w:rsidR="00C2190C" w:rsidRPr="00C2190C">
        <w:rPr>
          <w:sz w:val="28"/>
          <w:szCs w:val="28"/>
          <w:lang w:val="uk-UA"/>
        </w:rPr>
        <w:t>9000</w:t>
      </w:r>
      <w:r w:rsidR="00C2190C">
        <w:rPr>
          <w:sz w:val="28"/>
          <w:szCs w:val="28"/>
          <w:lang w:val="uk-UA"/>
        </w:rPr>
        <w:t xml:space="preserve">4 є сумою показників </w:t>
      </w:r>
      <w:r w:rsidR="00F73416">
        <w:rPr>
          <w:sz w:val="28"/>
          <w:szCs w:val="28"/>
          <w:lang w:val="en-US"/>
        </w:rPr>
        <w:t>CR</w:t>
      </w:r>
      <w:r w:rsidR="00F73416" w:rsidRPr="00C2190C">
        <w:rPr>
          <w:sz w:val="28"/>
          <w:szCs w:val="28"/>
          <w:lang w:val="uk-UA"/>
        </w:rPr>
        <w:t xml:space="preserve">90005 </w:t>
      </w:r>
      <w:r w:rsidR="00C2190C">
        <w:rPr>
          <w:sz w:val="28"/>
          <w:szCs w:val="28"/>
          <w:lang w:val="uk-UA"/>
        </w:rPr>
        <w:t>та</w:t>
      </w:r>
      <w:r w:rsidR="00F73416" w:rsidRPr="00C2190C">
        <w:rPr>
          <w:sz w:val="28"/>
          <w:szCs w:val="28"/>
          <w:lang w:val="uk-UA"/>
        </w:rPr>
        <w:t xml:space="preserve"> </w:t>
      </w:r>
      <w:r w:rsidR="00F73416">
        <w:rPr>
          <w:sz w:val="28"/>
          <w:szCs w:val="28"/>
          <w:lang w:val="en-US"/>
        </w:rPr>
        <w:t>CR</w:t>
      </w:r>
      <w:r w:rsidR="00F73416" w:rsidRPr="00C2190C">
        <w:rPr>
          <w:sz w:val="28"/>
          <w:szCs w:val="28"/>
          <w:lang w:val="uk-UA"/>
        </w:rPr>
        <w:t>90006</w:t>
      </w:r>
      <w:r w:rsidRPr="00445A60">
        <w:rPr>
          <w:sz w:val="28"/>
          <w:szCs w:val="28"/>
          <w:lang w:val="uk-UA"/>
        </w:rPr>
        <w:t>.</w:t>
      </w:r>
    </w:p>
    <w:p w:rsidR="006249B9" w:rsidRDefault="006249B9" w:rsidP="006249B9">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F20462">
        <w:rPr>
          <w:b/>
          <w:sz w:val="28"/>
          <w:szCs w:val="28"/>
          <w:lang w:val="uk-UA" w:eastAsia="uk-UA"/>
        </w:rPr>
        <w:t>8</w:t>
      </w:r>
      <w:r w:rsidRPr="000A7894">
        <w:rPr>
          <w:b/>
          <w:sz w:val="28"/>
          <w:szCs w:val="28"/>
          <w:lang w:val="uk-UA" w:eastAsia="uk-UA"/>
        </w:rPr>
        <w:t xml:space="preserve">0 – </w:t>
      </w:r>
      <w:r w:rsidRPr="00445A60">
        <w:rPr>
          <w:sz w:val="28"/>
          <w:szCs w:val="28"/>
          <w:lang w:val="uk-UA"/>
        </w:rPr>
        <w:t xml:space="preserve">кількість </w:t>
      </w:r>
      <w:r w:rsidRPr="002043D8">
        <w:rPr>
          <w:sz w:val="28"/>
          <w:szCs w:val="28"/>
          <w:lang w:val="uk-UA"/>
        </w:rPr>
        <w:t>(усього) невиконаних вимог за зобов’язаннями кредитної спілки за договорами про залучення внесків (вкладів) на депозитні рахунки на кінець звітного періоду</w:t>
      </w:r>
      <w:r>
        <w:rPr>
          <w:sz w:val="28"/>
          <w:szCs w:val="28"/>
          <w:lang w:val="uk-UA"/>
        </w:rPr>
        <w:t>.</w:t>
      </w:r>
      <w:r w:rsidR="00C2190C">
        <w:rPr>
          <w:sz w:val="28"/>
          <w:szCs w:val="28"/>
          <w:lang w:val="uk-UA"/>
        </w:rPr>
        <w:t xml:space="preserve"> Кількість показника </w:t>
      </w:r>
      <w:r w:rsidR="00C2190C">
        <w:rPr>
          <w:sz w:val="28"/>
          <w:szCs w:val="28"/>
          <w:lang w:val="en-US"/>
        </w:rPr>
        <w:t>CR</w:t>
      </w:r>
      <w:r w:rsidR="00C2190C" w:rsidRPr="00C2190C">
        <w:rPr>
          <w:sz w:val="28"/>
          <w:szCs w:val="28"/>
          <w:lang w:val="uk-UA"/>
        </w:rPr>
        <w:t>9000</w:t>
      </w:r>
      <w:r w:rsidR="00C2190C">
        <w:rPr>
          <w:sz w:val="28"/>
          <w:szCs w:val="28"/>
          <w:lang w:val="uk-UA"/>
        </w:rPr>
        <w:t xml:space="preserve">4 є сумою кількості показників </w:t>
      </w:r>
      <w:r w:rsidR="00C2190C">
        <w:rPr>
          <w:sz w:val="28"/>
          <w:szCs w:val="28"/>
          <w:lang w:val="en-US"/>
        </w:rPr>
        <w:t>CR</w:t>
      </w:r>
      <w:r w:rsidR="00C2190C" w:rsidRPr="00C2190C">
        <w:rPr>
          <w:sz w:val="28"/>
          <w:szCs w:val="28"/>
          <w:lang w:val="uk-UA"/>
        </w:rPr>
        <w:t xml:space="preserve">90005 </w:t>
      </w:r>
      <w:r w:rsidR="00C2190C">
        <w:rPr>
          <w:sz w:val="28"/>
          <w:szCs w:val="28"/>
          <w:lang w:val="uk-UA"/>
        </w:rPr>
        <w:t>та</w:t>
      </w:r>
      <w:r w:rsidR="00C2190C" w:rsidRPr="00C2190C">
        <w:rPr>
          <w:sz w:val="28"/>
          <w:szCs w:val="28"/>
          <w:lang w:val="uk-UA"/>
        </w:rPr>
        <w:t xml:space="preserve"> </w:t>
      </w:r>
      <w:r w:rsidR="00C2190C">
        <w:rPr>
          <w:sz w:val="28"/>
          <w:szCs w:val="28"/>
          <w:lang w:val="en-US"/>
        </w:rPr>
        <w:t>CR</w:t>
      </w:r>
      <w:r w:rsidR="00C2190C" w:rsidRPr="00C2190C">
        <w:rPr>
          <w:sz w:val="28"/>
          <w:szCs w:val="28"/>
          <w:lang w:val="uk-UA"/>
        </w:rPr>
        <w:t>90006</w:t>
      </w:r>
      <w:r w:rsidR="00C2190C" w:rsidRPr="00445A60">
        <w:rPr>
          <w:sz w:val="28"/>
          <w:szCs w:val="28"/>
          <w:lang w:val="uk-UA"/>
        </w:rPr>
        <w:t>.</w:t>
      </w:r>
    </w:p>
    <w:p w:rsidR="006249B9" w:rsidRDefault="006249B9" w:rsidP="00852240">
      <w:pPr>
        <w:pStyle w:val="rvps2"/>
        <w:spacing w:before="120" w:beforeAutospacing="0" w:after="0" w:afterAutospacing="0"/>
        <w:ind w:firstLine="567"/>
        <w:jc w:val="both"/>
        <w:rPr>
          <w:sz w:val="28"/>
          <w:szCs w:val="28"/>
          <w:lang w:val="uk-UA"/>
        </w:rPr>
      </w:pPr>
      <w:r w:rsidRPr="001A560A">
        <w:rPr>
          <w:b/>
          <w:sz w:val="28"/>
          <w:szCs w:val="28"/>
          <w:lang w:val="uk-UA" w:eastAsia="uk-UA"/>
        </w:rPr>
        <w:lastRenderedPageBreak/>
        <w:t xml:space="preserve">Метрика </w:t>
      </w:r>
      <w:r w:rsidRPr="009E0DB1">
        <w:rPr>
          <w:b/>
          <w:sz w:val="28"/>
          <w:szCs w:val="28"/>
          <w:lang w:eastAsia="uk-UA"/>
        </w:rPr>
        <w:t>T</w:t>
      </w:r>
      <w:r w:rsidRPr="001A560A">
        <w:rPr>
          <w:b/>
          <w:sz w:val="28"/>
          <w:szCs w:val="28"/>
          <w:lang w:val="uk-UA" w:eastAsia="uk-UA"/>
        </w:rPr>
        <w:t>0</w:t>
      </w:r>
      <w:r>
        <w:rPr>
          <w:b/>
          <w:sz w:val="28"/>
          <w:szCs w:val="28"/>
          <w:lang w:val="uk-UA" w:eastAsia="uk-UA"/>
        </w:rPr>
        <w:t>9</w:t>
      </w:r>
      <w:r w:rsidRPr="001A560A">
        <w:rPr>
          <w:b/>
          <w:sz w:val="28"/>
          <w:szCs w:val="28"/>
          <w:lang w:val="uk-UA" w:eastAsia="uk-UA"/>
        </w:rPr>
        <w:t>0</w:t>
      </w:r>
      <w:r>
        <w:rPr>
          <w:b/>
          <w:sz w:val="28"/>
          <w:szCs w:val="28"/>
          <w:lang w:val="uk-UA" w:eastAsia="uk-UA"/>
        </w:rPr>
        <w:t xml:space="preserve"> </w:t>
      </w:r>
      <w:r w:rsidRPr="001A560A">
        <w:rPr>
          <w:b/>
          <w:sz w:val="28"/>
          <w:szCs w:val="28"/>
          <w:lang w:val="uk-UA" w:eastAsia="uk-UA"/>
        </w:rPr>
        <w:t>–</w:t>
      </w:r>
      <w:r>
        <w:rPr>
          <w:b/>
          <w:sz w:val="28"/>
          <w:szCs w:val="28"/>
          <w:lang w:val="uk-UA" w:eastAsia="uk-UA"/>
        </w:rPr>
        <w:t xml:space="preserve"> </w:t>
      </w:r>
      <w:r w:rsidR="001C2340" w:rsidRPr="002043D8">
        <w:rPr>
          <w:sz w:val="28"/>
          <w:szCs w:val="28"/>
          <w:lang w:val="uk-UA"/>
        </w:rPr>
        <w:t>розмір середньозваженої процентної ставки за договорами про залучення внесків (вкладів) на депозитні рахунки за якими кредитна спілка має зобов’язання, за якими не виконано вимоги за зобов’язаннями станом на кінець звітного періоду</w:t>
      </w:r>
      <w:r w:rsidRPr="00445A60">
        <w:rPr>
          <w:sz w:val="28"/>
          <w:szCs w:val="28"/>
          <w:lang w:val="uk-UA"/>
        </w:rPr>
        <w:t>.</w:t>
      </w:r>
    </w:p>
    <w:p w:rsidR="00852240" w:rsidRDefault="00852240" w:rsidP="00852240">
      <w:pPr>
        <w:pStyle w:val="rvps2"/>
        <w:spacing w:before="0" w:beforeAutospacing="0" w:after="120" w:afterAutospacing="0"/>
        <w:ind w:firstLine="567"/>
        <w:jc w:val="both"/>
        <w:rPr>
          <w:sz w:val="28"/>
          <w:szCs w:val="28"/>
          <w:lang w:val="uk-UA"/>
        </w:rPr>
      </w:pPr>
      <w:r w:rsidRPr="00CB6FCC">
        <w:rPr>
          <w:sz w:val="28"/>
          <w:szCs w:val="28"/>
          <w:lang w:val="uk-UA"/>
        </w:rPr>
        <w:t>Розрахунок середньозваженої процентної ставки за укладеними кредитною спілкою з її членами договорами про залучення внесків (вкладів) на депозитні рахунки здійснюється виходячи з річної процентної ставки на суму внеску (вкладу) на момент укладення договору.</w:t>
      </w:r>
    </w:p>
    <w:p w:rsidR="00E234B6" w:rsidRPr="00F20462" w:rsidRDefault="00E234B6" w:rsidP="00852240">
      <w:pPr>
        <w:spacing w:after="120" w:line="240" w:lineRule="auto"/>
        <w:ind w:firstLine="709"/>
        <w:jc w:val="both"/>
        <w:rPr>
          <w:rFonts w:ascii="Times New Roman" w:eastAsia="Times New Roman" w:hAnsi="Times New Roman" w:cs="Times New Roman"/>
          <w:sz w:val="28"/>
          <w:szCs w:val="28"/>
          <w:lang w:val="ru-RU" w:eastAsia="ru-RU"/>
        </w:rPr>
      </w:pPr>
    </w:p>
    <w:p w:rsidR="000173AA" w:rsidRPr="00F20462" w:rsidRDefault="000173AA" w:rsidP="005D043A">
      <w:pPr>
        <w:spacing w:after="120" w:line="240" w:lineRule="auto"/>
        <w:ind w:firstLine="709"/>
        <w:jc w:val="both"/>
        <w:rPr>
          <w:rFonts w:ascii="Times New Roman" w:eastAsia="Times New Roman" w:hAnsi="Times New Roman" w:cs="Times New Roman"/>
          <w:sz w:val="28"/>
          <w:szCs w:val="28"/>
          <w:lang w:val="ru-RU" w:eastAsia="ru-RU"/>
        </w:rPr>
      </w:pPr>
    </w:p>
    <w:p w:rsidR="00E234B6" w:rsidRPr="003F275D" w:rsidRDefault="00E234B6" w:rsidP="00E234B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sidRPr="00CD1802">
        <w:rPr>
          <w:rFonts w:ascii="Times New Roman" w:eastAsia="Times New Roman" w:hAnsi="Times New Roman" w:cs="Times New Roman"/>
          <w:b/>
          <w:sz w:val="28"/>
          <w:szCs w:val="28"/>
          <w:u w:val="single"/>
          <w:lang w:val="ru-RU" w:eastAsia="uk-UA"/>
        </w:rPr>
        <w:t>9</w:t>
      </w:r>
      <w:r>
        <w:rPr>
          <w:rFonts w:ascii="Times New Roman" w:eastAsia="Times New Roman" w:hAnsi="Times New Roman" w:cs="Times New Roman"/>
          <w:b/>
          <w:sz w:val="28"/>
          <w:szCs w:val="28"/>
          <w:u w:val="single"/>
          <w:lang w:val="ru-RU" w:eastAsia="uk-UA"/>
        </w:rPr>
        <w:t>00</w:t>
      </w:r>
      <w:r w:rsidRPr="000A56A9">
        <w:rPr>
          <w:rFonts w:ascii="Times New Roman" w:eastAsia="Times New Roman" w:hAnsi="Times New Roman" w:cs="Times New Roman"/>
          <w:b/>
          <w:sz w:val="28"/>
          <w:szCs w:val="28"/>
          <w:u w:val="single"/>
          <w:lang w:val="ru-RU" w:eastAsia="uk-UA"/>
        </w:rPr>
        <w:t>0</w:t>
      </w:r>
      <w:r w:rsidR="00B95EFE">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eastAsia="uk-UA"/>
        </w:rPr>
        <w:t>“</w:t>
      </w:r>
      <w:r w:rsidRPr="00E234B6">
        <w:rPr>
          <w:rFonts w:ascii="Times New Roman" w:eastAsia="Times New Roman" w:hAnsi="Times New Roman" w:cs="Times New Roman"/>
          <w:b/>
          <w:sz w:val="28"/>
          <w:szCs w:val="28"/>
          <w:u w:val="single"/>
          <w:lang w:eastAsia="uk-UA"/>
        </w:rPr>
        <w:t>Невиконані вимоги щодо зобов’язань за договорами про залучення внесків (вкладів) на депозитні рахунки</w:t>
      </w:r>
      <w:r w:rsidR="00CB4392">
        <w:rPr>
          <w:rFonts w:ascii="Times New Roman" w:eastAsia="Times New Roman" w:hAnsi="Times New Roman" w:cs="Times New Roman"/>
          <w:b/>
          <w:sz w:val="28"/>
          <w:szCs w:val="28"/>
          <w:u w:val="single"/>
          <w:lang w:eastAsia="uk-UA"/>
        </w:rPr>
        <w:t xml:space="preserve"> </w:t>
      </w:r>
      <w:r w:rsidR="00CB4392" w:rsidRPr="00CB4392">
        <w:rPr>
          <w:rFonts w:ascii="Times New Roman" w:eastAsia="Times New Roman" w:hAnsi="Times New Roman" w:cs="Times New Roman"/>
          <w:b/>
          <w:sz w:val="28"/>
          <w:szCs w:val="28"/>
          <w:u w:val="single"/>
          <w:lang w:eastAsia="uk-UA"/>
        </w:rPr>
        <w:t xml:space="preserve">до 30 календарних днів </w:t>
      </w:r>
      <w:r w:rsidR="003B42F9">
        <w:rPr>
          <w:rFonts w:ascii="Times New Roman" w:eastAsia="Times New Roman" w:hAnsi="Times New Roman" w:cs="Times New Roman"/>
          <w:b/>
          <w:sz w:val="28"/>
          <w:szCs w:val="28"/>
          <w:u w:val="single"/>
          <w:lang w:eastAsia="uk-UA"/>
        </w:rPr>
        <w:t>і</w:t>
      </w:r>
      <w:r w:rsidR="00CB4392" w:rsidRPr="00CB4392">
        <w:rPr>
          <w:rFonts w:ascii="Times New Roman" w:eastAsia="Times New Roman" w:hAnsi="Times New Roman" w:cs="Times New Roman"/>
          <w:b/>
          <w:sz w:val="28"/>
          <w:szCs w:val="28"/>
          <w:u w:val="single"/>
          <w:lang w:eastAsia="uk-UA"/>
        </w:rPr>
        <w:t>з дати отримання вимоги</w:t>
      </w:r>
      <w:r w:rsidRPr="003F275D">
        <w:rPr>
          <w:rFonts w:ascii="Times New Roman" w:eastAsia="Times New Roman" w:hAnsi="Times New Roman" w:cs="Times New Roman"/>
          <w:b/>
          <w:sz w:val="28"/>
          <w:szCs w:val="28"/>
          <w:u w:val="single"/>
          <w:lang w:eastAsia="uk-UA"/>
        </w:rPr>
        <w:t>”.</w:t>
      </w:r>
    </w:p>
    <w:p w:rsidR="00E234B6" w:rsidRPr="003F275D" w:rsidRDefault="00E234B6" w:rsidP="00E234B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E234B6" w:rsidRPr="00445A60" w:rsidRDefault="00E234B6" w:rsidP="00E234B6">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F20462">
        <w:rPr>
          <w:b/>
          <w:sz w:val="28"/>
          <w:szCs w:val="28"/>
          <w:lang w:val="uk-UA" w:eastAsia="uk-UA"/>
        </w:rPr>
        <w:t>7</w:t>
      </w:r>
      <w:r w:rsidRPr="000A7894">
        <w:rPr>
          <w:b/>
          <w:sz w:val="28"/>
          <w:szCs w:val="28"/>
          <w:lang w:val="uk-UA" w:eastAsia="uk-UA"/>
        </w:rPr>
        <w:t xml:space="preserve">0 – </w:t>
      </w:r>
      <w:r>
        <w:rPr>
          <w:sz w:val="28"/>
          <w:szCs w:val="28"/>
          <w:lang w:val="uk-UA"/>
        </w:rPr>
        <w:t>сума</w:t>
      </w:r>
      <w:r w:rsidRPr="00445A60">
        <w:rPr>
          <w:sz w:val="28"/>
          <w:szCs w:val="28"/>
          <w:lang w:val="uk-UA"/>
        </w:rPr>
        <w:t xml:space="preserve"> в грошовому еквіваленті (усього) </w:t>
      </w:r>
      <w:r w:rsidR="00B6251F" w:rsidRPr="00E9302F">
        <w:rPr>
          <w:sz w:val="28"/>
          <w:szCs w:val="28"/>
          <w:lang w:val="uk-UA"/>
        </w:rPr>
        <w:t>невиконаних до 30 календарних днів вимог за зобов’язаннями кредитної спілки за договорами про залучення внесків (вкладів) на депозитні рахунки на кінець звітного періоду (з дати отримання вимоги)</w:t>
      </w:r>
      <w:r w:rsidRPr="00445A60">
        <w:rPr>
          <w:sz w:val="28"/>
          <w:szCs w:val="28"/>
          <w:lang w:val="uk-UA"/>
        </w:rPr>
        <w:t>.</w:t>
      </w:r>
    </w:p>
    <w:p w:rsidR="00E234B6" w:rsidRDefault="00E234B6" w:rsidP="00E234B6">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D92588">
        <w:rPr>
          <w:b/>
          <w:sz w:val="28"/>
          <w:szCs w:val="28"/>
          <w:lang w:eastAsia="uk-UA"/>
        </w:rPr>
        <w:t>8</w:t>
      </w:r>
      <w:r w:rsidRPr="000A7894">
        <w:rPr>
          <w:b/>
          <w:sz w:val="28"/>
          <w:szCs w:val="28"/>
          <w:lang w:val="uk-UA" w:eastAsia="uk-UA"/>
        </w:rPr>
        <w:t xml:space="preserve">0 – </w:t>
      </w:r>
      <w:r w:rsidRPr="00445A60">
        <w:rPr>
          <w:sz w:val="28"/>
          <w:szCs w:val="28"/>
          <w:lang w:val="uk-UA"/>
        </w:rPr>
        <w:t xml:space="preserve">кількість </w:t>
      </w:r>
      <w:r w:rsidR="00336660" w:rsidRPr="00445A60">
        <w:rPr>
          <w:sz w:val="28"/>
          <w:szCs w:val="28"/>
          <w:lang w:val="uk-UA"/>
        </w:rPr>
        <w:t>невиконаних</w:t>
      </w:r>
      <w:r w:rsidR="00B6251F">
        <w:rPr>
          <w:sz w:val="28"/>
          <w:szCs w:val="28"/>
          <w:lang w:val="uk-UA"/>
        </w:rPr>
        <w:t xml:space="preserve"> </w:t>
      </w:r>
      <w:r w:rsidR="00B6251F" w:rsidRPr="00E9302F">
        <w:rPr>
          <w:sz w:val="28"/>
          <w:szCs w:val="28"/>
          <w:lang w:val="uk-UA"/>
        </w:rPr>
        <w:t>до 30 календарних днів</w:t>
      </w:r>
      <w:r w:rsidR="00336660" w:rsidRPr="00445A60">
        <w:rPr>
          <w:sz w:val="28"/>
          <w:szCs w:val="28"/>
          <w:lang w:val="uk-UA"/>
        </w:rPr>
        <w:t xml:space="preserve"> вимог за зобов’язаннями кредитної спілки за договорами про залучення внесків (вкладів) на депозитні рахунки на кінець звітного періоду</w:t>
      </w:r>
      <w:r w:rsidR="00CB4392">
        <w:rPr>
          <w:sz w:val="28"/>
          <w:szCs w:val="28"/>
          <w:lang w:val="uk-UA"/>
        </w:rPr>
        <w:t xml:space="preserve"> </w:t>
      </w:r>
      <w:r w:rsidR="00CB4392" w:rsidRPr="00E9302F">
        <w:rPr>
          <w:sz w:val="28"/>
          <w:szCs w:val="28"/>
          <w:lang w:val="uk-UA"/>
        </w:rPr>
        <w:t>(з дати отримання вимоги)</w:t>
      </w:r>
      <w:r w:rsidRPr="00445A60">
        <w:rPr>
          <w:sz w:val="28"/>
          <w:szCs w:val="28"/>
          <w:lang w:val="uk-UA"/>
        </w:rPr>
        <w:t>.</w:t>
      </w:r>
    </w:p>
    <w:p w:rsidR="00E234B6" w:rsidRDefault="00E234B6" w:rsidP="00E234B6">
      <w:pPr>
        <w:pStyle w:val="rvps2"/>
        <w:spacing w:before="120" w:beforeAutospacing="0" w:after="120" w:afterAutospacing="0"/>
        <w:ind w:firstLine="567"/>
        <w:jc w:val="both"/>
        <w:rPr>
          <w:sz w:val="28"/>
          <w:szCs w:val="28"/>
          <w:lang w:val="uk-UA"/>
        </w:rPr>
      </w:pPr>
      <w:r w:rsidRPr="001A560A">
        <w:rPr>
          <w:b/>
          <w:sz w:val="28"/>
          <w:szCs w:val="28"/>
          <w:lang w:val="uk-UA" w:eastAsia="uk-UA"/>
        </w:rPr>
        <w:t xml:space="preserve">Метрика </w:t>
      </w:r>
      <w:r w:rsidRPr="009E0DB1">
        <w:rPr>
          <w:b/>
          <w:sz w:val="28"/>
          <w:szCs w:val="28"/>
          <w:lang w:eastAsia="uk-UA"/>
        </w:rPr>
        <w:t>T</w:t>
      </w:r>
      <w:r w:rsidRPr="001A560A">
        <w:rPr>
          <w:b/>
          <w:sz w:val="28"/>
          <w:szCs w:val="28"/>
          <w:lang w:val="uk-UA" w:eastAsia="uk-UA"/>
        </w:rPr>
        <w:t>0</w:t>
      </w:r>
      <w:r>
        <w:rPr>
          <w:b/>
          <w:sz w:val="28"/>
          <w:szCs w:val="28"/>
          <w:lang w:val="uk-UA" w:eastAsia="uk-UA"/>
        </w:rPr>
        <w:t>9</w:t>
      </w:r>
      <w:r w:rsidRPr="001A560A">
        <w:rPr>
          <w:b/>
          <w:sz w:val="28"/>
          <w:szCs w:val="28"/>
          <w:lang w:val="uk-UA" w:eastAsia="uk-UA"/>
        </w:rPr>
        <w:t>0</w:t>
      </w:r>
      <w:r>
        <w:rPr>
          <w:b/>
          <w:sz w:val="28"/>
          <w:szCs w:val="28"/>
          <w:lang w:val="uk-UA" w:eastAsia="uk-UA"/>
        </w:rPr>
        <w:t xml:space="preserve"> </w:t>
      </w:r>
      <w:r w:rsidRPr="001A560A">
        <w:rPr>
          <w:b/>
          <w:sz w:val="28"/>
          <w:szCs w:val="28"/>
          <w:lang w:val="uk-UA" w:eastAsia="uk-UA"/>
        </w:rPr>
        <w:t>–</w:t>
      </w:r>
      <w:r>
        <w:rPr>
          <w:b/>
          <w:sz w:val="28"/>
          <w:szCs w:val="28"/>
          <w:lang w:val="uk-UA" w:eastAsia="uk-UA"/>
        </w:rPr>
        <w:t xml:space="preserve"> </w:t>
      </w:r>
      <w:r w:rsidR="00BD13F2" w:rsidRPr="00445A60">
        <w:rPr>
          <w:sz w:val="28"/>
          <w:szCs w:val="28"/>
          <w:lang w:val="uk-UA"/>
        </w:rPr>
        <w:t>розмір середньозваженої процентної ставки</w:t>
      </w:r>
      <w:r w:rsidR="00B95EFE">
        <w:rPr>
          <w:sz w:val="28"/>
          <w:szCs w:val="28"/>
          <w:lang w:val="uk-UA"/>
        </w:rPr>
        <w:t>, дорівнює 0</w:t>
      </w:r>
      <w:r w:rsidRPr="00445A60">
        <w:rPr>
          <w:sz w:val="28"/>
          <w:szCs w:val="28"/>
          <w:lang w:val="uk-UA"/>
        </w:rPr>
        <w:t>.</w:t>
      </w:r>
    </w:p>
    <w:p w:rsidR="005F4AAF" w:rsidRPr="00F20462" w:rsidRDefault="005F4AAF" w:rsidP="00E234B6">
      <w:pPr>
        <w:pStyle w:val="rvps2"/>
        <w:spacing w:before="120" w:beforeAutospacing="0" w:after="120" w:afterAutospacing="0"/>
        <w:ind w:firstLine="567"/>
        <w:jc w:val="both"/>
        <w:rPr>
          <w:sz w:val="28"/>
          <w:szCs w:val="28"/>
          <w:lang w:eastAsia="uk-UA"/>
        </w:rPr>
      </w:pPr>
    </w:p>
    <w:p w:rsidR="00D92588" w:rsidRPr="00F20462" w:rsidRDefault="00D92588" w:rsidP="00E234B6">
      <w:pPr>
        <w:pStyle w:val="rvps2"/>
        <w:spacing w:before="120" w:beforeAutospacing="0" w:after="120" w:afterAutospacing="0"/>
        <w:ind w:firstLine="567"/>
        <w:jc w:val="both"/>
        <w:rPr>
          <w:sz w:val="28"/>
          <w:szCs w:val="28"/>
          <w:lang w:eastAsia="uk-UA"/>
        </w:rPr>
      </w:pPr>
    </w:p>
    <w:p w:rsidR="005F4AAF" w:rsidRPr="003F275D" w:rsidRDefault="005F4AAF" w:rsidP="005F4AA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3961A9">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sidRPr="003961A9">
        <w:rPr>
          <w:rFonts w:ascii="Times New Roman" w:eastAsia="Times New Roman" w:hAnsi="Times New Roman" w:cs="Times New Roman"/>
          <w:b/>
          <w:sz w:val="28"/>
          <w:szCs w:val="28"/>
          <w:u w:val="single"/>
          <w:lang w:eastAsia="uk-UA"/>
        </w:rPr>
        <w:t>9000</w:t>
      </w:r>
      <w:r w:rsidR="008C29B2">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eastAsia="uk-UA"/>
        </w:rPr>
        <w:t xml:space="preserve"> </w:t>
      </w:r>
      <w:r w:rsidRPr="009E5A40">
        <w:rPr>
          <w:rFonts w:ascii="Times New Roman" w:eastAsia="Times New Roman" w:hAnsi="Times New Roman" w:cs="Times New Roman"/>
          <w:b/>
          <w:sz w:val="28"/>
          <w:szCs w:val="28"/>
          <w:u w:val="single"/>
          <w:lang w:eastAsia="uk-UA"/>
        </w:rPr>
        <w:t>“</w:t>
      </w:r>
      <w:r w:rsidRPr="00E234B6">
        <w:rPr>
          <w:rFonts w:ascii="Times New Roman" w:eastAsia="Times New Roman" w:hAnsi="Times New Roman" w:cs="Times New Roman"/>
          <w:b/>
          <w:sz w:val="28"/>
          <w:szCs w:val="28"/>
          <w:u w:val="single"/>
          <w:lang w:eastAsia="uk-UA"/>
        </w:rPr>
        <w:t>Невиконані вимоги щодо зобов’язань за договорами про залучення внесків (вкладів) на депозитні рахунки</w:t>
      </w:r>
      <w:r>
        <w:rPr>
          <w:rFonts w:ascii="Times New Roman" w:eastAsia="Times New Roman" w:hAnsi="Times New Roman" w:cs="Times New Roman"/>
          <w:b/>
          <w:sz w:val="28"/>
          <w:szCs w:val="28"/>
          <w:u w:val="single"/>
          <w:lang w:eastAsia="uk-UA"/>
        </w:rPr>
        <w:t xml:space="preserve"> </w:t>
      </w:r>
      <w:r w:rsidRPr="005F4AAF">
        <w:rPr>
          <w:rFonts w:ascii="Times New Roman" w:eastAsia="Times New Roman" w:hAnsi="Times New Roman" w:cs="Times New Roman"/>
          <w:b/>
          <w:sz w:val="28"/>
          <w:szCs w:val="28"/>
          <w:u w:val="single"/>
          <w:lang w:eastAsia="uk-UA"/>
        </w:rPr>
        <w:t xml:space="preserve">30 і більше календарних днів </w:t>
      </w:r>
      <w:r w:rsidR="003B42F9">
        <w:rPr>
          <w:rFonts w:ascii="Times New Roman" w:eastAsia="Times New Roman" w:hAnsi="Times New Roman" w:cs="Times New Roman"/>
          <w:b/>
          <w:sz w:val="28"/>
          <w:szCs w:val="28"/>
          <w:u w:val="single"/>
          <w:lang w:eastAsia="uk-UA"/>
        </w:rPr>
        <w:t>і</w:t>
      </w:r>
      <w:r w:rsidRPr="005F4AAF">
        <w:rPr>
          <w:rFonts w:ascii="Times New Roman" w:eastAsia="Times New Roman" w:hAnsi="Times New Roman" w:cs="Times New Roman"/>
          <w:b/>
          <w:sz w:val="28"/>
          <w:szCs w:val="28"/>
          <w:u w:val="single"/>
          <w:lang w:eastAsia="uk-UA"/>
        </w:rPr>
        <w:t>з дати отримання вимоги</w:t>
      </w:r>
      <w:r w:rsidRPr="003F275D">
        <w:rPr>
          <w:rFonts w:ascii="Times New Roman" w:eastAsia="Times New Roman" w:hAnsi="Times New Roman" w:cs="Times New Roman"/>
          <w:b/>
          <w:sz w:val="28"/>
          <w:szCs w:val="28"/>
          <w:u w:val="single"/>
          <w:lang w:eastAsia="uk-UA"/>
        </w:rPr>
        <w:t>”.</w:t>
      </w:r>
    </w:p>
    <w:p w:rsidR="005F4AAF" w:rsidRPr="003F275D" w:rsidRDefault="005F4AAF" w:rsidP="005F4AAF">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5F4AAF" w:rsidRPr="00445A60" w:rsidRDefault="005F4AAF" w:rsidP="005F4AAF">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D92588">
        <w:rPr>
          <w:b/>
          <w:sz w:val="28"/>
          <w:szCs w:val="28"/>
          <w:lang w:val="uk-UA" w:eastAsia="uk-UA"/>
        </w:rPr>
        <w:t>7</w:t>
      </w:r>
      <w:r w:rsidRPr="000A7894">
        <w:rPr>
          <w:b/>
          <w:sz w:val="28"/>
          <w:szCs w:val="28"/>
          <w:lang w:val="uk-UA" w:eastAsia="uk-UA"/>
        </w:rPr>
        <w:t xml:space="preserve">0 – </w:t>
      </w:r>
      <w:r>
        <w:rPr>
          <w:sz w:val="28"/>
          <w:szCs w:val="28"/>
          <w:lang w:val="uk-UA"/>
        </w:rPr>
        <w:t>сума</w:t>
      </w:r>
      <w:r w:rsidRPr="00445A60">
        <w:rPr>
          <w:sz w:val="28"/>
          <w:szCs w:val="28"/>
          <w:lang w:val="uk-UA"/>
        </w:rPr>
        <w:t xml:space="preserve"> в грошовому еквіваленті (усього) </w:t>
      </w:r>
      <w:r w:rsidRPr="00E9302F">
        <w:rPr>
          <w:sz w:val="28"/>
          <w:szCs w:val="28"/>
          <w:lang w:val="uk-UA"/>
        </w:rPr>
        <w:t>невиконаних протягом 30 і більше календарних днів вимог за зобов’язаннями кредитної спілки за договорами про залучення внесків (вкладів) на депозитні рахунки на кінець звітного періоду (з дати отримання вимоги)</w:t>
      </w:r>
      <w:r w:rsidRPr="00445A60">
        <w:rPr>
          <w:sz w:val="28"/>
          <w:szCs w:val="28"/>
          <w:lang w:val="uk-UA"/>
        </w:rPr>
        <w:t>.</w:t>
      </w:r>
    </w:p>
    <w:p w:rsidR="005F4AAF" w:rsidRDefault="005F4AAF" w:rsidP="005F4AAF">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00D92588" w:rsidRPr="00D92588">
        <w:rPr>
          <w:b/>
          <w:sz w:val="28"/>
          <w:szCs w:val="28"/>
          <w:lang w:val="uk-UA" w:eastAsia="uk-UA"/>
        </w:rPr>
        <w:t>8</w:t>
      </w:r>
      <w:r w:rsidRPr="000A7894">
        <w:rPr>
          <w:b/>
          <w:sz w:val="28"/>
          <w:szCs w:val="28"/>
          <w:lang w:val="uk-UA" w:eastAsia="uk-UA"/>
        </w:rPr>
        <w:t xml:space="preserve">0 – </w:t>
      </w:r>
      <w:r w:rsidRPr="00445A60">
        <w:rPr>
          <w:sz w:val="28"/>
          <w:szCs w:val="28"/>
          <w:lang w:val="uk-UA"/>
        </w:rPr>
        <w:t xml:space="preserve">кількість </w:t>
      </w:r>
      <w:r w:rsidRPr="00E9302F">
        <w:rPr>
          <w:sz w:val="28"/>
          <w:szCs w:val="28"/>
          <w:lang w:val="uk-UA"/>
        </w:rPr>
        <w:t>невиконаних протягом 30 і більше календарних днів вимог за зобов’язаннями кредитної спілки за договорами про залучення внесків (вкладів) на депозитні рахунки на кінець звітного періоду (з дати отримання вимоги)</w:t>
      </w:r>
      <w:r w:rsidRPr="00445A60">
        <w:rPr>
          <w:sz w:val="28"/>
          <w:szCs w:val="28"/>
          <w:lang w:val="uk-UA"/>
        </w:rPr>
        <w:t>.</w:t>
      </w:r>
    </w:p>
    <w:p w:rsidR="003961A9" w:rsidRDefault="005F4AAF" w:rsidP="003961A9">
      <w:pPr>
        <w:pStyle w:val="rvps2"/>
        <w:spacing w:before="120" w:beforeAutospacing="0" w:after="120" w:afterAutospacing="0"/>
        <w:ind w:firstLine="567"/>
        <w:jc w:val="both"/>
        <w:rPr>
          <w:sz w:val="28"/>
          <w:szCs w:val="28"/>
          <w:lang w:val="uk-UA"/>
        </w:rPr>
      </w:pPr>
      <w:r w:rsidRPr="001A560A">
        <w:rPr>
          <w:b/>
          <w:sz w:val="28"/>
          <w:szCs w:val="28"/>
          <w:lang w:val="uk-UA" w:eastAsia="uk-UA"/>
        </w:rPr>
        <w:t xml:space="preserve">Метрика </w:t>
      </w:r>
      <w:r w:rsidRPr="009E0DB1">
        <w:rPr>
          <w:b/>
          <w:sz w:val="28"/>
          <w:szCs w:val="28"/>
          <w:lang w:eastAsia="uk-UA"/>
        </w:rPr>
        <w:t>T</w:t>
      </w:r>
      <w:r w:rsidRPr="001A560A">
        <w:rPr>
          <w:b/>
          <w:sz w:val="28"/>
          <w:szCs w:val="28"/>
          <w:lang w:val="uk-UA" w:eastAsia="uk-UA"/>
        </w:rPr>
        <w:t>0</w:t>
      </w:r>
      <w:r>
        <w:rPr>
          <w:b/>
          <w:sz w:val="28"/>
          <w:szCs w:val="28"/>
          <w:lang w:val="uk-UA" w:eastAsia="uk-UA"/>
        </w:rPr>
        <w:t>9</w:t>
      </w:r>
      <w:r w:rsidRPr="001A560A">
        <w:rPr>
          <w:b/>
          <w:sz w:val="28"/>
          <w:szCs w:val="28"/>
          <w:lang w:val="uk-UA" w:eastAsia="uk-UA"/>
        </w:rPr>
        <w:t>0</w:t>
      </w:r>
      <w:r>
        <w:rPr>
          <w:b/>
          <w:sz w:val="28"/>
          <w:szCs w:val="28"/>
          <w:lang w:val="uk-UA" w:eastAsia="uk-UA"/>
        </w:rPr>
        <w:t xml:space="preserve"> </w:t>
      </w:r>
      <w:r w:rsidRPr="001A560A">
        <w:rPr>
          <w:b/>
          <w:sz w:val="28"/>
          <w:szCs w:val="28"/>
          <w:lang w:val="uk-UA" w:eastAsia="uk-UA"/>
        </w:rPr>
        <w:t>–</w:t>
      </w:r>
      <w:r>
        <w:rPr>
          <w:b/>
          <w:sz w:val="28"/>
          <w:szCs w:val="28"/>
          <w:lang w:val="uk-UA" w:eastAsia="uk-UA"/>
        </w:rPr>
        <w:t xml:space="preserve"> </w:t>
      </w:r>
      <w:r w:rsidRPr="00445A60">
        <w:rPr>
          <w:sz w:val="28"/>
          <w:szCs w:val="28"/>
          <w:lang w:val="uk-UA"/>
        </w:rPr>
        <w:t>розмір середньозваженої процентної ставки</w:t>
      </w:r>
      <w:r w:rsidR="002D6913">
        <w:rPr>
          <w:sz w:val="28"/>
          <w:szCs w:val="28"/>
          <w:lang w:val="uk-UA"/>
        </w:rPr>
        <w:t xml:space="preserve">, </w:t>
      </w:r>
      <w:r w:rsidR="003961A9">
        <w:rPr>
          <w:sz w:val="28"/>
          <w:szCs w:val="28"/>
          <w:lang w:val="uk-UA"/>
        </w:rPr>
        <w:t>дорівнює 0</w:t>
      </w:r>
      <w:r w:rsidR="003961A9" w:rsidRPr="00445A60">
        <w:rPr>
          <w:sz w:val="28"/>
          <w:szCs w:val="28"/>
          <w:lang w:val="uk-UA"/>
        </w:rPr>
        <w:t>.</w:t>
      </w:r>
    </w:p>
    <w:p w:rsidR="005F4AAF" w:rsidRDefault="005F4AAF" w:rsidP="00E234B6">
      <w:pPr>
        <w:pStyle w:val="rvps2"/>
        <w:spacing w:before="120" w:beforeAutospacing="0" w:after="120" w:afterAutospacing="0"/>
        <w:ind w:firstLine="567"/>
        <w:jc w:val="both"/>
        <w:rPr>
          <w:sz w:val="28"/>
          <w:szCs w:val="28"/>
          <w:lang w:val="uk-UA"/>
        </w:rPr>
      </w:pPr>
    </w:p>
    <w:p w:rsidR="0070393B" w:rsidRDefault="0070393B" w:rsidP="00E234B6">
      <w:pPr>
        <w:pStyle w:val="rvps2"/>
        <w:spacing w:before="120" w:beforeAutospacing="0" w:after="120" w:afterAutospacing="0"/>
        <w:ind w:firstLine="567"/>
        <w:jc w:val="both"/>
        <w:rPr>
          <w:sz w:val="28"/>
          <w:szCs w:val="28"/>
          <w:lang w:val="uk-UA"/>
        </w:rPr>
      </w:pPr>
    </w:p>
    <w:p w:rsidR="0070393B" w:rsidRPr="003F275D" w:rsidRDefault="0070393B" w:rsidP="0070393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VII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CR</w:t>
      </w:r>
      <w:r w:rsidRPr="003961A9">
        <w:rPr>
          <w:rFonts w:ascii="Times New Roman" w:eastAsia="Times New Roman" w:hAnsi="Times New Roman" w:cs="Times New Roman"/>
          <w:b/>
          <w:sz w:val="28"/>
          <w:szCs w:val="28"/>
          <w:u w:val="single"/>
          <w:lang w:eastAsia="uk-UA"/>
        </w:rPr>
        <w:t>9000</w:t>
      </w:r>
      <w:r>
        <w:rPr>
          <w:rFonts w:ascii="Times New Roman" w:eastAsia="Times New Roman" w:hAnsi="Times New Roman" w:cs="Times New Roman"/>
          <w:b/>
          <w:sz w:val="28"/>
          <w:szCs w:val="28"/>
          <w:u w:val="single"/>
          <w:lang w:eastAsia="uk-UA"/>
        </w:rPr>
        <w:t xml:space="preserve">7 </w:t>
      </w:r>
      <w:r w:rsidRPr="009E5A40">
        <w:rPr>
          <w:rFonts w:ascii="Times New Roman" w:eastAsia="Times New Roman" w:hAnsi="Times New Roman" w:cs="Times New Roman"/>
          <w:b/>
          <w:sz w:val="28"/>
          <w:szCs w:val="28"/>
          <w:u w:val="single"/>
          <w:lang w:eastAsia="uk-UA"/>
        </w:rPr>
        <w:t>“</w:t>
      </w:r>
      <w:r w:rsidRPr="0070393B">
        <w:rPr>
          <w:rFonts w:ascii="Times New Roman" w:eastAsia="Times New Roman" w:hAnsi="Times New Roman" w:cs="Times New Roman"/>
          <w:b/>
          <w:sz w:val="28"/>
          <w:szCs w:val="28"/>
          <w:u w:val="single"/>
          <w:lang w:eastAsia="uk-UA"/>
        </w:rPr>
        <w:t>Великі внески (вклади) на депозитні рахунки, грн (більше 10% від загальної суми зобов’язань за внесками (вкладами) на депозитні рахунки)</w:t>
      </w:r>
      <w:r w:rsidRPr="003F275D">
        <w:rPr>
          <w:rFonts w:ascii="Times New Roman" w:eastAsia="Times New Roman" w:hAnsi="Times New Roman" w:cs="Times New Roman"/>
          <w:b/>
          <w:sz w:val="28"/>
          <w:szCs w:val="28"/>
          <w:u w:val="single"/>
          <w:lang w:eastAsia="uk-UA"/>
        </w:rPr>
        <w:t>”.</w:t>
      </w:r>
    </w:p>
    <w:p w:rsidR="0070393B" w:rsidRPr="003F275D" w:rsidRDefault="0070393B" w:rsidP="0070393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70393B" w:rsidRPr="00445A60" w:rsidRDefault="0070393B" w:rsidP="0070393B">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Pr="00D92588">
        <w:rPr>
          <w:b/>
          <w:sz w:val="28"/>
          <w:szCs w:val="28"/>
          <w:lang w:val="uk-UA" w:eastAsia="uk-UA"/>
        </w:rPr>
        <w:t>7</w:t>
      </w:r>
      <w:r w:rsidRPr="000A7894">
        <w:rPr>
          <w:b/>
          <w:sz w:val="28"/>
          <w:szCs w:val="28"/>
          <w:lang w:val="uk-UA" w:eastAsia="uk-UA"/>
        </w:rPr>
        <w:t xml:space="preserve">0 – </w:t>
      </w:r>
      <w:r w:rsidR="00931943" w:rsidRPr="00931943">
        <w:rPr>
          <w:sz w:val="28"/>
          <w:szCs w:val="28"/>
          <w:lang w:val="uk-UA"/>
        </w:rPr>
        <w:t>сума в грошовому еквіваленті</w:t>
      </w:r>
      <w:r w:rsidR="00F972D1">
        <w:rPr>
          <w:sz w:val="28"/>
          <w:szCs w:val="28"/>
          <w:lang w:val="uk-UA"/>
        </w:rPr>
        <w:t xml:space="preserve"> (копійках)</w:t>
      </w:r>
      <w:bookmarkStart w:id="1" w:name="_GoBack"/>
      <w:bookmarkEnd w:id="1"/>
      <w:r w:rsidR="00931943" w:rsidRPr="00931943">
        <w:rPr>
          <w:sz w:val="28"/>
          <w:szCs w:val="28"/>
          <w:lang w:val="uk-UA"/>
        </w:rPr>
        <w:t xml:space="preserve"> зобов’язань за найбільшими укладеними договорами про залучення внесків (вкладів) на депозитні рахунки (більше 10% від загальної суми зобов’язань за внесками (вкладами) на депозитні рахунки) станом на кінець звітного періоду. Якщо у члена кредитної спілки є декілька договорів на залучення внесків (вкладів) на депозитні рахунки, то відображається загальна сума зобов’язань за всіма договорами на залучення внесків (вкладів) на депозитні рахунки.</w:t>
      </w:r>
    </w:p>
    <w:p w:rsidR="0070393B" w:rsidRDefault="0070393B" w:rsidP="0070393B">
      <w:pPr>
        <w:pStyle w:val="rvps2"/>
        <w:spacing w:before="120" w:beforeAutospacing="0" w:after="120" w:afterAutospacing="0"/>
        <w:ind w:firstLine="567"/>
        <w:jc w:val="both"/>
        <w:rPr>
          <w:sz w:val="28"/>
          <w:szCs w:val="28"/>
          <w:lang w:val="uk-UA"/>
        </w:rPr>
      </w:pPr>
      <w:r w:rsidRPr="000A7894">
        <w:rPr>
          <w:b/>
          <w:sz w:val="28"/>
          <w:szCs w:val="28"/>
          <w:lang w:val="uk-UA" w:eastAsia="uk-UA"/>
        </w:rPr>
        <w:t xml:space="preserve">Метрика </w:t>
      </w:r>
      <w:r w:rsidRPr="009E0DB1">
        <w:rPr>
          <w:b/>
          <w:sz w:val="28"/>
          <w:szCs w:val="28"/>
          <w:lang w:eastAsia="uk-UA"/>
        </w:rPr>
        <w:t>T</w:t>
      </w:r>
      <w:r w:rsidRPr="000A7894">
        <w:rPr>
          <w:b/>
          <w:sz w:val="28"/>
          <w:szCs w:val="28"/>
          <w:lang w:val="uk-UA" w:eastAsia="uk-UA"/>
        </w:rPr>
        <w:t>0</w:t>
      </w:r>
      <w:r w:rsidRPr="00D92588">
        <w:rPr>
          <w:b/>
          <w:sz w:val="28"/>
          <w:szCs w:val="28"/>
          <w:lang w:val="uk-UA" w:eastAsia="uk-UA"/>
        </w:rPr>
        <w:t>8</w:t>
      </w:r>
      <w:r w:rsidRPr="000A7894">
        <w:rPr>
          <w:b/>
          <w:sz w:val="28"/>
          <w:szCs w:val="28"/>
          <w:lang w:val="uk-UA" w:eastAsia="uk-UA"/>
        </w:rPr>
        <w:t xml:space="preserve">0 – </w:t>
      </w:r>
      <w:r w:rsidR="00931943" w:rsidRPr="00931943">
        <w:rPr>
          <w:sz w:val="28"/>
          <w:szCs w:val="28"/>
          <w:lang w:val="uk-UA"/>
        </w:rPr>
        <w:t>кількість членів кредитної спілки, які мають зобов’язання за найбільшими за сумою укладеними договорами про залучення внесків (вкладів) на депозитні рахунки</w:t>
      </w:r>
      <w:r w:rsidR="00931943" w:rsidRPr="00931943" w:rsidDel="00D14D59">
        <w:rPr>
          <w:sz w:val="28"/>
          <w:szCs w:val="28"/>
          <w:lang w:val="uk-UA"/>
        </w:rPr>
        <w:t xml:space="preserve"> </w:t>
      </w:r>
      <w:r w:rsidR="00931943" w:rsidRPr="00931943">
        <w:rPr>
          <w:sz w:val="28"/>
          <w:szCs w:val="28"/>
          <w:lang w:val="uk-UA"/>
        </w:rPr>
        <w:t>(більше 10% від загальної суми зобов’язань за внесками (вкладами) на депозитні рахунки) станом на кінець звітного періоду.</w:t>
      </w:r>
    </w:p>
    <w:p w:rsidR="00931943" w:rsidRPr="006B0950" w:rsidRDefault="0070393B" w:rsidP="006B0950">
      <w:pPr>
        <w:spacing w:after="0"/>
        <w:ind w:firstLine="709"/>
        <w:jc w:val="both"/>
        <w:rPr>
          <w:rFonts w:ascii="Times New Roman" w:eastAsia="Times New Roman" w:hAnsi="Times New Roman" w:cs="Times New Roman"/>
          <w:sz w:val="28"/>
          <w:szCs w:val="28"/>
          <w:lang w:eastAsia="ru-RU"/>
        </w:rPr>
      </w:pPr>
      <w:r w:rsidRPr="006B0950">
        <w:rPr>
          <w:rFonts w:ascii="Times New Roman" w:hAnsi="Times New Roman" w:cs="Times New Roman"/>
          <w:b/>
          <w:sz w:val="28"/>
          <w:szCs w:val="28"/>
          <w:lang w:eastAsia="uk-UA"/>
        </w:rPr>
        <w:t xml:space="preserve">Метрика T090 – </w:t>
      </w:r>
      <w:r w:rsidR="00931943" w:rsidRPr="006B0950">
        <w:rPr>
          <w:rFonts w:ascii="Times New Roman" w:eastAsia="Times New Roman" w:hAnsi="Times New Roman" w:cs="Times New Roman"/>
          <w:sz w:val="28"/>
          <w:szCs w:val="28"/>
          <w:lang w:eastAsia="ru-RU"/>
        </w:rPr>
        <w:t>розмір середньозваженої процентної ставки за найбільшими за сумою укладеними договорами про залучення внесків (вкладів) на депозитні рахунки (більше 10% від загальної суми зобов’язань за внесками (вкладами) на депозитні рахунки) станом на кінець звітного періоду.</w:t>
      </w:r>
    </w:p>
    <w:p w:rsidR="0070393B" w:rsidRPr="00931943" w:rsidRDefault="00931943" w:rsidP="006B0950">
      <w:pPr>
        <w:pStyle w:val="rvps2"/>
        <w:spacing w:before="120" w:beforeAutospacing="0" w:after="0" w:afterAutospacing="0"/>
        <w:ind w:firstLine="709"/>
        <w:jc w:val="both"/>
        <w:rPr>
          <w:sz w:val="28"/>
          <w:szCs w:val="28"/>
          <w:lang w:val="uk-UA"/>
        </w:rPr>
      </w:pPr>
      <w:r w:rsidRPr="00931943">
        <w:rPr>
          <w:sz w:val="28"/>
          <w:szCs w:val="28"/>
          <w:lang w:val="uk-UA"/>
        </w:rPr>
        <w:t>Розрахунок середньозваженої процентної ставки за найбільшими за сумою укладеними договорами про залучення внесків (вкладів) на депозитні рахунки здійснюється виходячи з річної процентної ставки на суму внеску (вкладу) на момент укладення договору.</w:t>
      </w:r>
    </w:p>
    <w:sectPr w:rsidR="0070393B" w:rsidRPr="00931943" w:rsidSect="002F454A">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379" w:rsidRDefault="00980379" w:rsidP="00743743">
      <w:pPr>
        <w:spacing w:after="0" w:line="240" w:lineRule="auto"/>
      </w:pPr>
      <w:r>
        <w:separator/>
      </w:r>
    </w:p>
    <w:p w:rsidR="00980379" w:rsidRDefault="00980379"/>
  </w:endnote>
  <w:endnote w:type="continuationSeparator" w:id="0">
    <w:p w:rsidR="00980379" w:rsidRDefault="00980379" w:rsidP="00743743">
      <w:pPr>
        <w:spacing w:after="0" w:line="240" w:lineRule="auto"/>
      </w:pPr>
      <w:r>
        <w:continuationSeparator/>
      </w:r>
    </w:p>
    <w:p w:rsidR="00980379" w:rsidRDefault="00980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379" w:rsidRDefault="00980379" w:rsidP="00743743">
      <w:pPr>
        <w:spacing w:after="0" w:line="240" w:lineRule="auto"/>
      </w:pPr>
      <w:r>
        <w:separator/>
      </w:r>
    </w:p>
    <w:p w:rsidR="00980379" w:rsidRDefault="00980379"/>
  </w:footnote>
  <w:footnote w:type="continuationSeparator" w:id="0">
    <w:p w:rsidR="00980379" w:rsidRDefault="00980379" w:rsidP="00743743">
      <w:pPr>
        <w:spacing w:after="0" w:line="240" w:lineRule="auto"/>
      </w:pPr>
      <w:r>
        <w:continuationSeparator/>
      </w:r>
    </w:p>
    <w:p w:rsidR="00980379" w:rsidRDefault="009803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AA01F2" w:rsidRDefault="00AA01F2"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F972D1">
          <w:rPr>
            <w:rFonts w:ascii="Times New Roman" w:hAnsi="Times New Roman" w:cs="Times New Roman"/>
            <w:noProof/>
            <w:sz w:val="28"/>
            <w:szCs w:val="28"/>
          </w:rPr>
          <w:t>3</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0"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1"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3"/>
  </w:num>
  <w:num w:numId="6">
    <w:abstractNumId w:val="6"/>
  </w:num>
  <w:num w:numId="7">
    <w:abstractNumId w:val="0"/>
  </w:num>
  <w:num w:numId="8">
    <w:abstractNumId w:val="2"/>
  </w:num>
  <w:num w:numId="9">
    <w:abstractNumId w:val="11"/>
  </w:num>
  <w:num w:numId="10">
    <w:abstractNumId w:val="7"/>
  </w:num>
  <w:num w:numId="11">
    <w:abstractNumId w:val="8"/>
  </w:num>
  <w:num w:numId="12">
    <w:abstractNumId w:val="1"/>
  </w:num>
  <w:num w:numId="13">
    <w:abstractNumId w:val="1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D5"/>
    <w:rsid w:val="00001A30"/>
    <w:rsid w:val="00001D71"/>
    <w:rsid w:val="00001DD5"/>
    <w:rsid w:val="00004952"/>
    <w:rsid w:val="00007FEF"/>
    <w:rsid w:val="00013F18"/>
    <w:rsid w:val="00016237"/>
    <w:rsid w:val="000173AA"/>
    <w:rsid w:val="00020AED"/>
    <w:rsid w:val="00022FA3"/>
    <w:rsid w:val="00023363"/>
    <w:rsid w:val="00024D59"/>
    <w:rsid w:val="00025E18"/>
    <w:rsid w:val="00031DC6"/>
    <w:rsid w:val="00034A46"/>
    <w:rsid w:val="00036802"/>
    <w:rsid w:val="000466BF"/>
    <w:rsid w:val="00046CCA"/>
    <w:rsid w:val="000472A4"/>
    <w:rsid w:val="00047AD8"/>
    <w:rsid w:val="000553A3"/>
    <w:rsid w:val="0006429A"/>
    <w:rsid w:val="000677AB"/>
    <w:rsid w:val="00073A7C"/>
    <w:rsid w:val="000802C6"/>
    <w:rsid w:val="00080D64"/>
    <w:rsid w:val="0008100D"/>
    <w:rsid w:val="000824B5"/>
    <w:rsid w:val="00090398"/>
    <w:rsid w:val="000908DB"/>
    <w:rsid w:val="00091019"/>
    <w:rsid w:val="00091453"/>
    <w:rsid w:val="00093E49"/>
    <w:rsid w:val="00093EFA"/>
    <w:rsid w:val="00094507"/>
    <w:rsid w:val="00095D35"/>
    <w:rsid w:val="000A0EF7"/>
    <w:rsid w:val="000A44DE"/>
    <w:rsid w:val="000A56A9"/>
    <w:rsid w:val="000A7894"/>
    <w:rsid w:val="000B19C6"/>
    <w:rsid w:val="000B22A8"/>
    <w:rsid w:val="000B2428"/>
    <w:rsid w:val="000B3148"/>
    <w:rsid w:val="000C08BF"/>
    <w:rsid w:val="000C0913"/>
    <w:rsid w:val="000C2D84"/>
    <w:rsid w:val="000D15F6"/>
    <w:rsid w:val="000D270B"/>
    <w:rsid w:val="000F2F16"/>
    <w:rsid w:val="000F33B2"/>
    <w:rsid w:val="000F5634"/>
    <w:rsid w:val="000F7C03"/>
    <w:rsid w:val="0010685B"/>
    <w:rsid w:val="001074CD"/>
    <w:rsid w:val="00112BA4"/>
    <w:rsid w:val="00113F66"/>
    <w:rsid w:val="001175D8"/>
    <w:rsid w:val="001212EA"/>
    <w:rsid w:val="001236C7"/>
    <w:rsid w:val="001236D9"/>
    <w:rsid w:val="00124F8D"/>
    <w:rsid w:val="00124FDC"/>
    <w:rsid w:val="00126461"/>
    <w:rsid w:val="00126D99"/>
    <w:rsid w:val="00130DF8"/>
    <w:rsid w:val="00134B94"/>
    <w:rsid w:val="00136508"/>
    <w:rsid w:val="00136CAA"/>
    <w:rsid w:val="00137383"/>
    <w:rsid w:val="00143196"/>
    <w:rsid w:val="00143A8A"/>
    <w:rsid w:val="00143A9B"/>
    <w:rsid w:val="00150063"/>
    <w:rsid w:val="00151C06"/>
    <w:rsid w:val="00153325"/>
    <w:rsid w:val="00155037"/>
    <w:rsid w:val="001643B8"/>
    <w:rsid w:val="00166F69"/>
    <w:rsid w:val="0016760B"/>
    <w:rsid w:val="0017472C"/>
    <w:rsid w:val="00177B3A"/>
    <w:rsid w:val="00182234"/>
    <w:rsid w:val="001835E9"/>
    <w:rsid w:val="001843B3"/>
    <w:rsid w:val="00187ECF"/>
    <w:rsid w:val="00191C30"/>
    <w:rsid w:val="00197DE9"/>
    <w:rsid w:val="001A0A7A"/>
    <w:rsid w:val="001A280D"/>
    <w:rsid w:val="001A3244"/>
    <w:rsid w:val="001A3671"/>
    <w:rsid w:val="001A39BA"/>
    <w:rsid w:val="001A560A"/>
    <w:rsid w:val="001A761F"/>
    <w:rsid w:val="001B12B7"/>
    <w:rsid w:val="001B27AB"/>
    <w:rsid w:val="001B38DB"/>
    <w:rsid w:val="001B4EDC"/>
    <w:rsid w:val="001B6B55"/>
    <w:rsid w:val="001C2270"/>
    <w:rsid w:val="001C2340"/>
    <w:rsid w:val="001C2A4D"/>
    <w:rsid w:val="001D1D78"/>
    <w:rsid w:val="001E030A"/>
    <w:rsid w:val="001E0875"/>
    <w:rsid w:val="001E08A3"/>
    <w:rsid w:val="001E501E"/>
    <w:rsid w:val="001E60A6"/>
    <w:rsid w:val="001F04CE"/>
    <w:rsid w:val="001F0ADB"/>
    <w:rsid w:val="001F4367"/>
    <w:rsid w:val="001F50DC"/>
    <w:rsid w:val="001F6F5B"/>
    <w:rsid w:val="001F792A"/>
    <w:rsid w:val="00201B52"/>
    <w:rsid w:val="0020204F"/>
    <w:rsid w:val="00205730"/>
    <w:rsid w:val="00205E7A"/>
    <w:rsid w:val="002065A1"/>
    <w:rsid w:val="002138FB"/>
    <w:rsid w:val="00213A2B"/>
    <w:rsid w:val="00215DB1"/>
    <w:rsid w:val="00225E2A"/>
    <w:rsid w:val="00225FDE"/>
    <w:rsid w:val="0022700F"/>
    <w:rsid w:val="002312C5"/>
    <w:rsid w:val="00231ABB"/>
    <w:rsid w:val="00234185"/>
    <w:rsid w:val="00234802"/>
    <w:rsid w:val="00234D50"/>
    <w:rsid w:val="002465E6"/>
    <w:rsid w:val="002504A1"/>
    <w:rsid w:val="00251AEC"/>
    <w:rsid w:val="00254AD3"/>
    <w:rsid w:val="00260102"/>
    <w:rsid w:val="00262A9B"/>
    <w:rsid w:val="00266BF7"/>
    <w:rsid w:val="00266D44"/>
    <w:rsid w:val="0027040A"/>
    <w:rsid w:val="00271754"/>
    <w:rsid w:val="002726E1"/>
    <w:rsid w:val="00273E54"/>
    <w:rsid w:val="00275469"/>
    <w:rsid w:val="00275B47"/>
    <w:rsid w:val="00276B8D"/>
    <w:rsid w:val="002801B8"/>
    <w:rsid w:val="00280CAA"/>
    <w:rsid w:val="002911F2"/>
    <w:rsid w:val="002955E8"/>
    <w:rsid w:val="002A3061"/>
    <w:rsid w:val="002A3D5A"/>
    <w:rsid w:val="002A4DBF"/>
    <w:rsid w:val="002B1780"/>
    <w:rsid w:val="002B4E61"/>
    <w:rsid w:val="002B5571"/>
    <w:rsid w:val="002B5B98"/>
    <w:rsid w:val="002B619B"/>
    <w:rsid w:val="002B7E14"/>
    <w:rsid w:val="002C000B"/>
    <w:rsid w:val="002C170C"/>
    <w:rsid w:val="002C1A50"/>
    <w:rsid w:val="002C393C"/>
    <w:rsid w:val="002C78F4"/>
    <w:rsid w:val="002D3B61"/>
    <w:rsid w:val="002D6535"/>
    <w:rsid w:val="002D6913"/>
    <w:rsid w:val="002D6B21"/>
    <w:rsid w:val="002E1B54"/>
    <w:rsid w:val="002E7B4A"/>
    <w:rsid w:val="002F0B4C"/>
    <w:rsid w:val="002F117F"/>
    <w:rsid w:val="002F1C4F"/>
    <w:rsid w:val="002F33B0"/>
    <w:rsid w:val="002F3D7D"/>
    <w:rsid w:val="002F454A"/>
    <w:rsid w:val="002F74A5"/>
    <w:rsid w:val="00302EB3"/>
    <w:rsid w:val="003043A5"/>
    <w:rsid w:val="00311FCE"/>
    <w:rsid w:val="0031402C"/>
    <w:rsid w:val="00314225"/>
    <w:rsid w:val="00326546"/>
    <w:rsid w:val="00330682"/>
    <w:rsid w:val="00336660"/>
    <w:rsid w:val="00337700"/>
    <w:rsid w:val="00337887"/>
    <w:rsid w:val="00344AB8"/>
    <w:rsid w:val="00345C70"/>
    <w:rsid w:val="00350E2C"/>
    <w:rsid w:val="0035121D"/>
    <w:rsid w:val="003544B1"/>
    <w:rsid w:val="00355BEC"/>
    <w:rsid w:val="00357B88"/>
    <w:rsid w:val="003622A3"/>
    <w:rsid w:val="00365F97"/>
    <w:rsid w:val="00371B23"/>
    <w:rsid w:val="00373F02"/>
    <w:rsid w:val="003748C4"/>
    <w:rsid w:val="003835E8"/>
    <w:rsid w:val="0038532C"/>
    <w:rsid w:val="00392913"/>
    <w:rsid w:val="0039522D"/>
    <w:rsid w:val="003961A9"/>
    <w:rsid w:val="003A5ADA"/>
    <w:rsid w:val="003B1420"/>
    <w:rsid w:val="003B42F9"/>
    <w:rsid w:val="003B58BB"/>
    <w:rsid w:val="003B598A"/>
    <w:rsid w:val="003B6A5A"/>
    <w:rsid w:val="003C52C8"/>
    <w:rsid w:val="003C5793"/>
    <w:rsid w:val="003D093A"/>
    <w:rsid w:val="003D3FD4"/>
    <w:rsid w:val="003D4271"/>
    <w:rsid w:val="003D558C"/>
    <w:rsid w:val="003D5939"/>
    <w:rsid w:val="003E18A7"/>
    <w:rsid w:val="003E6DA7"/>
    <w:rsid w:val="003F12CE"/>
    <w:rsid w:val="003F1A5D"/>
    <w:rsid w:val="003F239D"/>
    <w:rsid w:val="003F275D"/>
    <w:rsid w:val="003F3297"/>
    <w:rsid w:val="003F543F"/>
    <w:rsid w:val="003F7643"/>
    <w:rsid w:val="004002BB"/>
    <w:rsid w:val="00404E32"/>
    <w:rsid w:val="00407263"/>
    <w:rsid w:val="00415A83"/>
    <w:rsid w:val="0043098D"/>
    <w:rsid w:val="0043107B"/>
    <w:rsid w:val="004318AF"/>
    <w:rsid w:val="00432A51"/>
    <w:rsid w:val="004337B8"/>
    <w:rsid w:val="00433D9E"/>
    <w:rsid w:val="00436DC3"/>
    <w:rsid w:val="00441939"/>
    <w:rsid w:val="0044317E"/>
    <w:rsid w:val="00447569"/>
    <w:rsid w:val="00451070"/>
    <w:rsid w:val="00453800"/>
    <w:rsid w:val="00453B46"/>
    <w:rsid w:val="00453FCD"/>
    <w:rsid w:val="00454602"/>
    <w:rsid w:val="0045524A"/>
    <w:rsid w:val="00456223"/>
    <w:rsid w:val="00460133"/>
    <w:rsid w:val="00461769"/>
    <w:rsid w:val="004632BC"/>
    <w:rsid w:val="00465796"/>
    <w:rsid w:val="00466E57"/>
    <w:rsid w:val="004709A8"/>
    <w:rsid w:val="0047294B"/>
    <w:rsid w:val="0047746A"/>
    <w:rsid w:val="004800A2"/>
    <w:rsid w:val="00480830"/>
    <w:rsid w:val="00481299"/>
    <w:rsid w:val="00485C14"/>
    <w:rsid w:val="00490B06"/>
    <w:rsid w:val="00492DBE"/>
    <w:rsid w:val="00494191"/>
    <w:rsid w:val="004959C8"/>
    <w:rsid w:val="00495FE4"/>
    <w:rsid w:val="00497AC1"/>
    <w:rsid w:val="004A079D"/>
    <w:rsid w:val="004A4547"/>
    <w:rsid w:val="004B3BEE"/>
    <w:rsid w:val="004B3D12"/>
    <w:rsid w:val="004B5E3A"/>
    <w:rsid w:val="004C10D5"/>
    <w:rsid w:val="004C7195"/>
    <w:rsid w:val="004D0749"/>
    <w:rsid w:val="004D0F46"/>
    <w:rsid w:val="004D1328"/>
    <w:rsid w:val="004D237B"/>
    <w:rsid w:val="004D2F6B"/>
    <w:rsid w:val="004E100B"/>
    <w:rsid w:val="004E11B6"/>
    <w:rsid w:val="004E2914"/>
    <w:rsid w:val="004E41CC"/>
    <w:rsid w:val="004E5A1E"/>
    <w:rsid w:val="004E70DD"/>
    <w:rsid w:val="004E7676"/>
    <w:rsid w:val="004F213C"/>
    <w:rsid w:val="004F29BD"/>
    <w:rsid w:val="004F38F8"/>
    <w:rsid w:val="004F5F7F"/>
    <w:rsid w:val="00501062"/>
    <w:rsid w:val="00503C88"/>
    <w:rsid w:val="0050736A"/>
    <w:rsid w:val="005110F6"/>
    <w:rsid w:val="00514259"/>
    <w:rsid w:val="0052057F"/>
    <w:rsid w:val="005230CF"/>
    <w:rsid w:val="00523117"/>
    <w:rsid w:val="00525A85"/>
    <w:rsid w:val="005269BF"/>
    <w:rsid w:val="00531DD4"/>
    <w:rsid w:val="00540279"/>
    <w:rsid w:val="00540D9E"/>
    <w:rsid w:val="0054219F"/>
    <w:rsid w:val="00542234"/>
    <w:rsid w:val="00544EDD"/>
    <w:rsid w:val="00546C99"/>
    <w:rsid w:val="00553892"/>
    <w:rsid w:val="00556916"/>
    <w:rsid w:val="005574D6"/>
    <w:rsid w:val="005605EA"/>
    <w:rsid w:val="00560F97"/>
    <w:rsid w:val="00562BB3"/>
    <w:rsid w:val="00564945"/>
    <w:rsid w:val="00570755"/>
    <w:rsid w:val="00572639"/>
    <w:rsid w:val="00575EC2"/>
    <w:rsid w:val="005807A3"/>
    <w:rsid w:val="00580AF7"/>
    <w:rsid w:val="00581036"/>
    <w:rsid w:val="00584F24"/>
    <w:rsid w:val="005855A5"/>
    <w:rsid w:val="00585DA3"/>
    <w:rsid w:val="005864FB"/>
    <w:rsid w:val="00596A40"/>
    <w:rsid w:val="005A07AD"/>
    <w:rsid w:val="005A0840"/>
    <w:rsid w:val="005B6007"/>
    <w:rsid w:val="005B6FEE"/>
    <w:rsid w:val="005C0EF4"/>
    <w:rsid w:val="005C4F07"/>
    <w:rsid w:val="005C500F"/>
    <w:rsid w:val="005C5392"/>
    <w:rsid w:val="005C5E35"/>
    <w:rsid w:val="005D02F0"/>
    <w:rsid w:val="005D043A"/>
    <w:rsid w:val="005D7C06"/>
    <w:rsid w:val="005E08CB"/>
    <w:rsid w:val="005E544D"/>
    <w:rsid w:val="005F2EBA"/>
    <w:rsid w:val="005F4AAF"/>
    <w:rsid w:val="005F50C2"/>
    <w:rsid w:val="005F5C18"/>
    <w:rsid w:val="005F7305"/>
    <w:rsid w:val="005F757F"/>
    <w:rsid w:val="00605561"/>
    <w:rsid w:val="006117E4"/>
    <w:rsid w:val="0061613F"/>
    <w:rsid w:val="00620625"/>
    <w:rsid w:val="00622228"/>
    <w:rsid w:val="006249B9"/>
    <w:rsid w:val="00624AF4"/>
    <w:rsid w:val="006265AA"/>
    <w:rsid w:val="00627B70"/>
    <w:rsid w:val="00634DB8"/>
    <w:rsid w:val="0064042B"/>
    <w:rsid w:val="00640867"/>
    <w:rsid w:val="00641393"/>
    <w:rsid w:val="00641E44"/>
    <w:rsid w:val="00642C46"/>
    <w:rsid w:val="00644B7D"/>
    <w:rsid w:val="0064740F"/>
    <w:rsid w:val="00650B43"/>
    <w:rsid w:val="00652C05"/>
    <w:rsid w:val="006553D6"/>
    <w:rsid w:val="00655455"/>
    <w:rsid w:val="0065694A"/>
    <w:rsid w:val="00656CE4"/>
    <w:rsid w:val="00666467"/>
    <w:rsid w:val="00666A65"/>
    <w:rsid w:val="00666E94"/>
    <w:rsid w:val="00671473"/>
    <w:rsid w:val="00677382"/>
    <w:rsid w:val="00682743"/>
    <w:rsid w:val="006849E5"/>
    <w:rsid w:val="00684B8A"/>
    <w:rsid w:val="00685BD3"/>
    <w:rsid w:val="00690F30"/>
    <w:rsid w:val="006935BC"/>
    <w:rsid w:val="00695EAF"/>
    <w:rsid w:val="006A40B1"/>
    <w:rsid w:val="006A48CD"/>
    <w:rsid w:val="006A5D6B"/>
    <w:rsid w:val="006A6ED7"/>
    <w:rsid w:val="006A79C3"/>
    <w:rsid w:val="006B0950"/>
    <w:rsid w:val="006B2064"/>
    <w:rsid w:val="006B5EB4"/>
    <w:rsid w:val="006C1119"/>
    <w:rsid w:val="006D0596"/>
    <w:rsid w:val="006D558A"/>
    <w:rsid w:val="006D688D"/>
    <w:rsid w:val="006D69A0"/>
    <w:rsid w:val="006E1267"/>
    <w:rsid w:val="006E3736"/>
    <w:rsid w:val="006E3D11"/>
    <w:rsid w:val="006E47A9"/>
    <w:rsid w:val="006E52FF"/>
    <w:rsid w:val="006F1716"/>
    <w:rsid w:val="0070393B"/>
    <w:rsid w:val="00703AC7"/>
    <w:rsid w:val="00703B9B"/>
    <w:rsid w:val="00704379"/>
    <w:rsid w:val="007071F1"/>
    <w:rsid w:val="00717E99"/>
    <w:rsid w:val="0072012D"/>
    <w:rsid w:val="007203DB"/>
    <w:rsid w:val="0073074E"/>
    <w:rsid w:val="00732008"/>
    <w:rsid w:val="00733727"/>
    <w:rsid w:val="00743743"/>
    <w:rsid w:val="00746816"/>
    <w:rsid w:val="00746A2C"/>
    <w:rsid w:val="00747AE7"/>
    <w:rsid w:val="0075511B"/>
    <w:rsid w:val="00762413"/>
    <w:rsid w:val="00764793"/>
    <w:rsid w:val="00764F12"/>
    <w:rsid w:val="00766F78"/>
    <w:rsid w:val="00767CA1"/>
    <w:rsid w:val="00771114"/>
    <w:rsid w:val="0077154C"/>
    <w:rsid w:val="00771724"/>
    <w:rsid w:val="0077322B"/>
    <w:rsid w:val="0077436C"/>
    <w:rsid w:val="007753CB"/>
    <w:rsid w:val="00777F21"/>
    <w:rsid w:val="00780521"/>
    <w:rsid w:val="007813F3"/>
    <w:rsid w:val="00781849"/>
    <w:rsid w:val="0078385B"/>
    <w:rsid w:val="00783E48"/>
    <w:rsid w:val="007842F2"/>
    <w:rsid w:val="0078560A"/>
    <w:rsid w:val="00786176"/>
    <w:rsid w:val="0078628F"/>
    <w:rsid w:val="0079006F"/>
    <w:rsid w:val="007A1AED"/>
    <w:rsid w:val="007A223C"/>
    <w:rsid w:val="007A288A"/>
    <w:rsid w:val="007A69A5"/>
    <w:rsid w:val="007A69A9"/>
    <w:rsid w:val="007B2DD9"/>
    <w:rsid w:val="007B7E38"/>
    <w:rsid w:val="007C02F2"/>
    <w:rsid w:val="007C126E"/>
    <w:rsid w:val="007D2FD3"/>
    <w:rsid w:val="007D56DE"/>
    <w:rsid w:val="007D58A5"/>
    <w:rsid w:val="007E2868"/>
    <w:rsid w:val="007E2BC0"/>
    <w:rsid w:val="007E4989"/>
    <w:rsid w:val="007E51A6"/>
    <w:rsid w:val="007F2E42"/>
    <w:rsid w:val="007F500A"/>
    <w:rsid w:val="007F69A5"/>
    <w:rsid w:val="007F7469"/>
    <w:rsid w:val="007F789B"/>
    <w:rsid w:val="0080072A"/>
    <w:rsid w:val="00807011"/>
    <w:rsid w:val="008102BC"/>
    <w:rsid w:val="00814E1D"/>
    <w:rsid w:val="008150A7"/>
    <w:rsid w:val="008150D6"/>
    <w:rsid w:val="00816479"/>
    <w:rsid w:val="00823AB1"/>
    <w:rsid w:val="0083043E"/>
    <w:rsid w:val="008316DE"/>
    <w:rsid w:val="00831CE5"/>
    <w:rsid w:val="008348CF"/>
    <w:rsid w:val="00837276"/>
    <w:rsid w:val="00844D3C"/>
    <w:rsid w:val="0084500B"/>
    <w:rsid w:val="00847DA7"/>
    <w:rsid w:val="00852240"/>
    <w:rsid w:val="00853BB0"/>
    <w:rsid w:val="008559FB"/>
    <w:rsid w:val="00856A3A"/>
    <w:rsid w:val="008575BE"/>
    <w:rsid w:val="00866289"/>
    <w:rsid w:val="0087006D"/>
    <w:rsid w:val="00871596"/>
    <w:rsid w:val="008750A3"/>
    <w:rsid w:val="00876569"/>
    <w:rsid w:val="00877711"/>
    <w:rsid w:val="00881974"/>
    <w:rsid w:val="00881C0A"/>
    <w:rsid w:val="008829B0"/>
    <w:rsid w:val="0088347C"/>
    <w:rsid w:val="00885955"/>
    <w:rsid w:val="0089154B"/>
    <w:rsid w:val="0089217E"/>
    <w:rsid w:val="0089248E"/>
    <w:rsid w:val="008A3E0D"/>
    <w:rsid w:val="008A53A8"/>
    <w:rsid w:val="008A6A85"/>
    <w:rsid w:val="008B02DB"/>
    <w:rsid w:val="008B15A6"/>
    <w:rsid w:val="008B3A97"/>
    <w:rsid w:val="008B3B61"/>
    <w:rsid w:val="008B5734"/>
    <w:rsid w:val="008B6921"/>
    <w:rsid w:val="008C1E90"/>
    <w:rsid w:val="008C29B2"/>
    <w:rsid w:val="008D1620"/>
    <w:rsid w:val="008D38DA"/>
    <w:rsid w:val="008D5A50"/>
    <w:rsid w:val="008D75F0"/>
    <w:rsid w:val="008D7B62"/>
    <w:rsid w:val="008E022C"/>
    <w:rsid w:val="008E0CD4"/>
    <w:rsid w:val="008E3E84"/>
    <w:rsid w:val="008E507E"/>
    <w:rsid w:val="008F4C90"/>
    <w:rsid w:val="008F5E32"/>
    <w:rsid w:val="008F7695"/>
    <w:rsid w:val="00901266"/>
    <w:rsid w:val="00901DD8"/>
    <w:rsid w:val="0090291D"/>
    <w:rsid w:val="00903BC5"/>
    <w:rsid w:val="00910C4D"/>
    <w:rsid w:val="00914BFA"/>
    <w:rsid w:val="00917FC6"/>
    <w:rsid w:val="009217E0"/>
    <w:rsid w:val="009249CE"/>
    <w:rsid w:val="00925DE3"/>
    <w:rsid w:val="00926DC2"/>
    <w:rsid w:val="00931943"/>
    <w:rsid w:val="0093275D"/>
    <w:rsid w:val="00932C1E"/>
    <w:rsid w:val="0093332A"/>
    <w:rsid w:val="0093726C"/>
    <w:rsid w:val="00937A70"/>
    <w:rsid w:val="00940B95"/>
    <w:rsid w:val="00944190"/>
    <w:rsid w:val="0094616D"/>
    <w:rsid w:val="009516B5"/>
    <w:rsid w:val="0095208D"/>
    <w:rsid w:val="009565C3"/>
    <w:rsid w:val="00961B61"/>
    <w:rsid w:val="0096226E"/>
    <w:rsid w:val="00967606"/>
    <w:rsid w:val="00967698"/>
    <w:rsid w:val="009678D0"/>
    <w:rsid w:val="00970BCA"/>
    <w:rsid w:val="00976633"/>
    <w:rsid w:val="0097770A"/>
    <w:rsid w:val="00980379"/>
    <w:rsid w:val="0098356E"/>
    <w:rsid w:val="0098485E"/>
    <w:rsid w:val="009855C6"/>
    <w:rsid w:val="009858D9"/>
    <w:rsid w:val="0098703D"/>
    <w:rsid w:val="00987A02"/>
    <w:rsid w:val="00991237"/>
    <w:rsid w:val="00992552"/>
    <w:rsid w:val="0099257A"/>
    <w:rsid w:val="00992674"/>
    <w:rsid w:val="00996375"/>
    <w:rsid w:val="00997250"/>
    <w:rsid w:val="009A08D1"/>
    <w:rsid w:val="009A11F8"/>
    <w:rsid w:val="009A2DD7"/>
    <w:rsid w:val="009A3516"/>
    <w:rsid w:val="009A5AA8"/>
    <w:rsid w:val="009B255A"/>
    <w:rsid w:val="009B2579"/>
    <w:rsid w:val="009B4F02"/>
    <w:rsid w:val="009B6A7E"/>
    <w:rsid w:val="009B6F85"/>
    <w:rsid w:val="009C35D0"/>
    <w:rsid w:val="009C550B"/>
    <w:rsid w:val="009C5EA2"/>
    <w:rsid w:val="009D13F6"/>
    <w:rsid w:val="009D768D"/>
    <w:rsid w:val="009E0DB1"/>
    <w:rsid w:val="009E0E4B"/>
    <w:rsid w:val="009E28AE"/>
    <w:rsid w:val="009E3324"/>
    <w:rsid w:val="009E48EB"/>
    <w:rsid w:val="009E5A40"/>
    <w:rsid w:val="009F0812"/>
    <w:rsid w:val="009F117D"/>
    <w:rsid w:val="009F1192"/>
    <w:rsid w:val="009F3764"/>
    <w:rsid w:val="009F38C7"/>
    <w:rsid w:val="009F480F"/>
    <w:rsid w:val="009F5E96"/>
    <w:rsid w:val="009F7C16"/>
    <w:rsid w:val="00A008C0"/>
    <w:rsid w:val="00A03278"/>
    <w:rsid w:val="00A053A2"/>
    <w:rsid w:val="00A05E37"/>
    <w:rsid w:val="00A14CF4"/>
    <w:rsid w:val="00A156B3"/>
    <w:rsid w:val="00A213F5"/>
    <w:rsid w:val="00A22582"/>
    <w:rsid w:val="00A22CFF"/>
    <w:rsid w:val="00A22D01"/>
    <w:rsid w:val="00A2501F"/>
    <w:rsid w:val="00A258EF"/>
    <w:rsid w:val="00A30BFC"/>
    <w:rsid w:val="00A334A4"/>
    <w:rsid w:val="00A34CAD"/>
    <w:rsid w:val="00A35016"/>
    <w:rsid w:val="00A37323"/>
    <w:rsid w:val="00A4003D"/>
    <w:rsid w:val="00A422B2"/>
    <w:rsid w:val="00A449DE"/>
    <w:rsid w:val="00A4727E"/>
    <w:rsid w:val="00A51643"/>
    <w:rsid w:val="00A5302C"/>
    <w:rsid w:val="00A5371E"/>
    <w:rsid w:val="00A56428"/>
    <w:rsid w:val="00A63A3B"/>
    <w:rsid w:val="00A711BF"/>
    <w:rsid w:val="00A72CDE"/>
    <w:rsid w:val="00A7419F"/>
    <w:rsid w:val="00A74CF8"/>
    <w:rsid w:val="00A75365"/>
    <w:rsid w:val="00A77AFF"/>
    <w:rsid w:val="00A800D7"/>
    <w:rsid w:val="00A811C9"/>
    <w:rsid w:val="00A8287E"/>
    <w:rsid w:val="00A8561D"/>
    <w:rsid w:val="00A90BAE"/>
    <w:rsid w:val="00A91DCB"/>
    <w:rsid w:val="00AA01F2"/>
    <w:rsid w:val="00AA2E32"/>
    <w:rsid w:val="00AA46A5"/>
    <w:rsid w:val="00AA6425"/>
    <w:rsid w:val="00AA7943"/>
    <w:rsid w:val="00AB1013"/>
    <w:rsid w:val="00AB43F4"/>
    <w:rsid w:val="00AB46D2"/>
    <w:rsid w:val="00AB4D19"/>
    <w:rsid w:val="00AB7541"/>
    <w:rsid w:val="00AC57DF"/>
    <w:rsid w:val="00AC74F7"/>
    <w:rsid w:val="00AC75DB"/>
    <w:rsid w:val="00AD51CE"/>
    <w:rsid w:val="00AD53C8"/>
    <w:rsid w:val="00AD6733"/>
    <w:rsid w:val="00AE0899"/>
    <w:rsid w:val="00AE14D3"/>
    <w:rsid w:val="00AE2C1A"/>
    <w:rsid w:val="00AE34BE"/>
    <w:rsid w:val="00AE5539"/>
    <w:rsid w:val="00AE753D"/>
    <w:rsid w:val="00AE7BEE"/>
    <w:rsid w:val="00AF0DD1"/>
    <w:rsid w:val="00AF4B71"/>
    <w:rsid w:val="00AF5659"/>
    <w:rsid w:val="00AF6D3B"/>
    <w:rsid w:val="00AF70A1"/>
    <w:rsid w:val="00AF72C8"/>
    <w:rsid w:val="00AF7CA7"/>
    <w:rsid w:val="00AF7DF2"/>
    <w:rsid w:val="00B02996"/>
    <w:rsid w:val="00B04B5C"/>
    <w:rsid w:val="00B0751E"/>
    <w:rsid w:val="00B15B33"/>
    <w:rsid w:val="00B1703E"/>
    <w:rsid w:val="00B2566A"/>
    <w:rsid w:val="00B304AC"/>
    <w:rsid w:val="00B315A0"/>
    <w:rsid w:val="00B34D28"/>
    <w:rsid w:val="00B40D70"/>
    <w:rsid w:val="00B40E12"/>
    <w:rsid w:val="00B41F84"/>
    <w:rsid w:val="00B4420A"/>
    <w:rsid w:val="00B44996"/>
    <w:rsid w:val="00B451B7"/>
    <w:rsid w:val="00B46E19"/>
    <w:rsid w:val="00B50942"/>
    <w:rsid w:val="00B50EE1"/>
    <w:rsid w:val="00B517A5"/>
    <w:rsid w:val="00B55A1B"/>
    <w:rsid w:val="00B55B81"/>
    <w:rsid w:val="00B57655"/>
    <w:rsid w:val="00B6251F"/>
    <w:rsid w:val="00B64FCF"/>
    <w:rsid w:val="00B71DDD"/>
    <w:rsid w:val="00B734E7"/>
    <w:rsid w:val="00B754FB"/>
    <w:rsid w:val="00B75628"/>
    <w:rsid w:val="00B7683D"/>
    <w:rsid w:val="00B81AD0"/>
    <w:rsid w:val="00B84103"/>
    <w:rsid w:val="00B910DB"/>
    <w:rsid w:val="00B91EE5"/>
    <w:rsid w:val="00B922BA"/>
    <w:rsid w:val="00B92CD3"/>
    <w:rsid w:val="00B94047"/>
    <w:rsid w:val="00B94B88"/>
    <w:rsid w:val="00B95EFE"/>
    <w:rsid w:val="00BA48D7"/>
    <w:rsid w:val="00BB41D1"/>
    <w:rsid w:val="00BB57DA"/>
    <w:rsid w:val="00BB7CCE"/>
    <w:rsid w:val="00BC6954"/>
    <w:rsid w:val="00BC7070"/>
    <w:rsid w:val="00BD030D"/>
    <w:rsid w:val="00BD13F2"/>
    <w:rsid w:val="00BE0097"/>
    <w:rsid w:val="00BE2144"/>
    <w:rsid w:val="00BE301E"/>
    <w:rsid w:val="00BE5B23"/>
    <w:rsid w:val="00BE6C9C"/>
    <w:rsid w:val="00BF251A"/>
    <w:rsid w:val="00BF31D1"/>
    <w:rsid w:val="00C01C82"/>
    <w:rsid w:val="00C11540"/>
    <w:rsid w:val="00C11CE8"/>
    <w:rsid w:val="00C12AA1"/>
    <w:rsid w:val="00C167C3"/>
    <w:rsid w:val="00C17A80"/>
    <w:rsid w:val="00C2006B"/>
    <w:rsid w:val="00C2190C"/>
    <w:rsid w:val="00C21DCA"/>
    <w:rsid w:val="00C33AF3"/>
    <w:rsid w:val="00C34E91"/>
    <w:rsid w:val="00C34F7A"/>
    <w:rsid w:val="00C37C36"/>
    <w:rsid w:val="00C42309"/>
    <w:rsid w:val="00C44945"/>
    <w:rsid w:val="00C47542"/>
    <w:rsid w:val="00C500DE"/>
    <w:rsid w:val="00C55870"/>
    <w:rsid w:val="00C55ADD"/>
    <w:rsid w:val="00C602F4"/>
    <w:rsid w:val="00C6282B"/>
    <w:rsid w:val="00C66462"/>
    <w:rsid w:val="00C67370"/>
    <w:rsid w:val="00C70AF1"/>
    <w:rsid w:val="00C730EC"/>
    <w:rsid w:val="00C816F3"/>
    <w:rsid w:val="00C82901"/>
    <w:rsid w:val="00C84CD9"/>
    <w:rsid w:val="00C86568"/>
    <w:rsid w:val="00C92D1F"/>
    <w:rsid w:val="00C9320F"/>
    <w:rsid w:val="00C95249"/>
    <w:rsid w:val="00CA02FA"/>
    <w:rsid w:val="00CA0920"/>
    <w:rsid w:val="00CA0EB6"/>
    <w:rsid w:val="00CB0970"/>
    <w:rsid w:val="00CB4392"/>
    <w:rsid w:val="00CB74C7"/>
    <w:rsid w:val="00CC0051"/>
    <w:rsid w:val="00CC229F"/>
    <w:rsid w:val="00CD0E2B"/>
    <w:rsid w:val="00CD10EA"/>
    <w:rsid w:val="00CD1802"/>
    <w:rsid w:val="00CD4F0A"/>
    <w:rsid w:val="00CD75CC"/>
    <w:rsid w:val="00CD7987"/>
    <w:rsid w:val="00CE17FC"/>
    <w:rsid w:val="00CE4EA7"/>
    <w:rsid w:val="00CE76E0"/>
    <w:rsid w:val="00CE7722"/>
    <w:rsid w:val="00CF0803"/>
    <w:rsid w:val="00CF440C"/>
    <w:rsid w:val="00CF5D6D"/>
    <w:rsid w:val="00CF6588"/>
    <w:rsid w:val="00D004F4"/>
    <w:rsid w:val="00D03406"/>
    <w:rsid w:val="00D05716"/>
    <w:rsid w:val="00D072F1"/>
    <w:rsid w:val="00D076F5"/>
    <w:rsid w:val="00D11012"/>
    <w:rsid w:val="00D11D54"/>
    <w:rsid w:val="00D12577"/>
    <w:rsid w:val="00D157F9"/>
    <w:rsid w:val="00D15CF9"/>
    <w:rsid w:val="00D2297A"/>
    <w:rsid w:val="00D26F45"/>
    <w:rsid w:val="00D2780D"/>
    <w:rsid w:val="00D27F96"/>
    <w:rsid w:val="00D31119"/>
    <w:rsid w:val="00D362D5"/>
    <w:rsid w:val="00D449A0"/>
    <w:rsid w:val="00D450B4"/>
    <w:rsid w:val="00D455B6"/>
    <w:rsid w:val="00D51A0F"/>
    <w:rsid w:val="00D51D9B"/>
    <w:rsid w:val="00D5323D"/>
    <w:rsid w:val="00D56CAB"/>
    <w:rsid w:val="00D63E8A"/>
    <w:rsid w:val="00D71B67"/>
    <w:rsid w:val="00D762D1"/>
    <w:rsid w:val="00D80CC5"/>
    <w:rsid w:val="00D837EB"/>
    <w:rsid w:val="00D84634"/>
    <w:rsid w:val="00D851A9"/>
    <w:rsid w:val="00D90A71"/>
    <w:rsid w:val="00D9248A"/>
    <w:rsid w:val="00D92588"/>
    <w:rsid w:val="00DA06CA"/>
    <w:rsid w:val="00DA2639"/>
    <w:rsid w:val="00DA36A2"/>
    <w:rsid w:val="00DA63E3"/>
    <w:rsid w:val="00DB0E87"/>
    <w:rsid w:val="00DB4F5B"/>
    <w:rsid w:val="00DC513C"/>
    <w:rsid w:val="00DD54EA"/>
    <w:rsid w:val="00DD572E"/>
    <w:rsid w:val="00DD74D0"/>
    <w:rsid w:val="00DD7C4A"/>
    <w:rsid w:val="00DE1757"/>
    <w:rsid w:val="00DE1967"/>
    <w:rsid w:val="00DE3CBE"/>
    <w:rsid w:val="00DE3E38"/>
    <w:rsid w:val="00DE6603"/>
    <w:rsid w:val="00DE6DCA"/>
    <w:rsid w:val="00DE7A44"/>
    <w:rsid w:val="00DF027F"/>
    <w:rsid w:val="00DF1FE3"/>
    <w:rsid w:val="00DF729A"/>
    <w:rsid w:val="00E00270"/>
    <w:rsid w:val="00E05B8E"/>
    <w:rsid w:val="00E06B6C"/>
    <w:rsid w:val="00E073A5"/>
    <w:rsid w:val="00E12DCD"/>
    <w:rsid w:val="00E16323"/>
    <w:rsid w:val="00E20EF1"/>
    <w:rsid w:val="00E234B6"/>
    <w:rsid w:val="00E2400F"/>
    <w:rsid w:val="00E2596A"/>
    <w:rsid w:val="00E309E1"/>
    <w:rsid w:val="00E33092"/>
    <w:rsid w:val="00E34319"/>
    <w:rsid w:val="00E34BA2"/>
    <w:rsid w:val="00E37F80"/>
    <w:rsid w:val="00E4056D"/>
    <w:rsid w:val="00E419B5"/>
    <w:rsid w:val="00E42884"/>
    <w:rsid w:val="00E668E9"/>
    <w:rsid w:val="00E67472"/>
    <w:rsid w:val="00E73A31"/>
    <w:rsid w:val="00E8413F"/>
    <w:rsid w:val="00E8534C"/>
    <w:rsid w:val="00E9201A"/>
    <w:rsid w:val="00E9500B"/>
    <w:rsid w:val="00EA057F"/>
    <w:rsid w:val="00EA40FF"/>
    <w:rsid w:val="00EA5A04"/>
    <w:rsid w:val="00EA6A32"/>
    <w:rsid w:val="00EB26E0"/>
    <w:rsid w:val="00EB5044"/>
    <w:rsid w:val="00EB59B6"/>
    <w:rsid w:val="00EC0C26"/>
    <w:rsid w:val="00EC15C7"/>
    <w:rsid w:val="00EC182B"/>
    <w:rsid w:val="00EC7B38"/>
    <w:rsid w:val="00ED1A44"/>
    <w:rsid w:val="00ED2233"/>
    <w:rsid w:val="00EE0227"/>
    <w:rsid w:val="00EE0839"/>
    <w:rsid w:val="00EE29F7"/>
    <w:rsid w:val="00EE50B4"/>
    <w:rsid w:val="00EE6BC8"/>
    <w:rsid w:val="00EF0C18"/>
    <w:rsid w:val="00EF1536"/>
    <w:rsid w:val="00EF679E"/>
    <w:rsid w:val="00EF7D10"/>
    <w:rsid w:val="00F00392"/>
    <w:rsid w:val="00F02578"/>
    <w:rsid w:val="00F027E7"/>
    <w:rsid w:val="00F035E6"/>
    <w:rsid w:val="00F03D02"/>
    <w:rsid w:val="00F07265"/>
    <w:rsid w:val="00F077EE"/>
    <w:rsid w:val="00F07D27"/>
    <w:rsid w:val="00F117B3"/>
    <w:rsid w:val="00F15508"/>
    <w:rsid w:val="00F15CD4"/>
    <w:rsid w:val="00F20462"/>
    <w:rsid w:val="00F244DA"/>
    <w:rsid w:val="00F24EC0"/>
    <w:rsid w:val="00F267A0"/>
    <w:rsid w:val="00F276B9"/>
    <w:rsid w:val="00F3264E"/>
    <w:rsid w:val="00F328A8"/>
    <w:rsid w:val="00F33DF4"/>
    <w:rsid w:val="00F368A4"/>
    <w:rsid w:val="00F37D7F"/>
    <w:rsid w:val="00F425A0"/>
    <w:rsid w:val="00F4431B"/>
    <w:rsid w:val="00F451FA"/>
    <w:rsid w:val="00F45A4E"/>
    <w:rsid w:val="00F45E58"/>
    <w:rsid w:val="00F46A39"/>
    <w:rsid w:val="00F51335"/>
    <w:rsid w:val="00F51A68"/>
    <w:rsid w:val="00F53174"/>
    <w:rsid w:val="00F62862"/>
    <w:rsid w:val="00F64DF8"/>
    <w:rsid w:val="00F6503F"/>
    <w:rsid w:val="00F66731"/>
    <w:rsid w:val="00F66DE4"/>
    <w:rsid w:val="00F67414"/>
    <w:rsid w:val="00F706EF"/>
    <w:rsid w:val="00F72051"/>
    <w:rsid w:val="00F73416"/>
    <w:rsid w:val="00F76E73"/>
    <w:rsid w:val="00F77F41"/>
    <w:rsid w:val="00F81258"/>
    <w:rsid w:val="00F84ACB"/>
    <w:rsid w:val="00F85A00"/>
    <w:rsid w:val="00F86B02"/>
    <w:rsid w:val="00F87173"/>
    <w:rsid w:val="00F90A29"/>
    <w:rsid w:val="00F9179B"/>
    <w:rsid w:val="00F95B5C"/>
    <w:rsid w:val="00F96354"/>
    <w:rsid w:val="00F96714"/>
    <w:rsid w:val="00F972D1"/>
    <w:rsid w:val="00F9774E"/>
    <w:rsid w:val="00FA00D7"/>
    <w:rsid w:val="00FA09EB"/>
    <w:rsid w:val="00FA0FC0"/>
    <w:rsid w:val="00FA2DC8"/>
    <w:rsid w:val="00FA31ED"/>
    <w:rsid w:val="00FA3CEF"/>
    <w:rsid w:val="00FA5E15"/>
    <w:rsid w:val="00FB0667"/>
    <w:rsid w:val="00FB2CA4"/>
    <w:rsid w:val="00FB2FBA"/>
    <w:rsid w:val="00FB3BC8"/>
    <w:rsid w:val="00FB3D62"/>
    <w:rsid w:val="00FB5DA2"/>
    <w:rsid w:val="00FB6FF9"/>
    <w:rsid w:val="00FC16C0"/>
    <w:rsid w:val="00FC1B2B"/>
    <w:rsid w:val="00FC426B"/>
    <w:rsid w:val="00FC52BE"/>
    <w:rsid w:val="00FC6679"/>
    <w:rsid w:val="00FD0391"/>
    <w:rsid w:val="00FD0B80"/>
    <w:rsid w:val="00FD0E09"/>
    <w:rsid w:val="00FD1174"/>
    <w:rsid w:val="00FD24E6"/>
    <w:rsid w:val="00FD299B"/>
    <w:rsid w:val="00FD51BD"/>
    <w:rsid w:val="00FD6E06"/>
    <w:rsid w:val="00FD7587"/>
    <w:rsid w:val="00FE25A5"/>
    <w:rsid w:val="00FE2C63"/>
    <w:rsid w:val="00FF39B7"/>
    <w:rsid w:val="00FF62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2F3F"/>
  <w15:docId w15:val="{4115FB3B-782B-490D-A2A0-46364F33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9C3B2-C941-4B0E-8F96-04754AB3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4789</Words>
  <Characters>2731</Characters>
  <Application>Microsoft Office Word</Application>
  <DocSecurity>0</DocSecurity>
  <Lines>22</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11</cp:revision>
  <cp:lastPrinted>2019-01-24T15:00:00Z</cp:lastPrinted>
  <dcterms:created xsi:type="dcterms:W3CDTF">2020-08-10T15:06:00Z</dcterms:created>
  <dcterms:modified xsi:type="dcterms:W3CDTF">2021-12-09T10:09:00Z</dcterms:modified>
</cp:coreProperties>
</file>